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8505" w:type="dxa"/>
        <w:jc w:val="center"/>
        <w:tblBorders>
          <w:top w:val="single" w:sz="4" w:space="0" w:color="000000"/>
          <w:bottom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001"/>
        <w:gridCol w:w="6504"/>
      </w:tblGrid>
      <w:tr w:rsidR="00065C32" w:rsidRPr="000E29F5" w14:paraId="3D5FA455" w14:textId="77777777" w:rsidTr="00065C32">
        <w:trPr>
          <w:jc w:val="center"/>
        </w:trPr>
        <w:tc>
          <w:tcPr>
            <w:tcW w:w="0" w:type="auto"/>
            <w:tcBorders>
              <w:right w:val="single" w:sz="4" w:space="0" w:color="auto"/>
            </w:tcBorders>
            <w:tcMar>
              <w:top w:w="0" w:type="dxa"/>
              <w:left w:w="108" w:type="dxa"/>
              <w:bottom w:w="0" w:type="dxa"/>
              <w:right w:w="108" w:type="dxa"/>
            </w:tcMar>
            <w:vAlign w:val="center"/>
            <w:hideMark/>
          </w:tcPr>
          <w:p w14:paraId="69063FED" w14:textId="23B68D14" w:rsidR="00065C32" w:rsidRPr="00065C32" w:rsidRDefault="00065C32" w:rsidP="00065C32">
            <w:pPr>
              <w:spacing w:before="0" w:after="0" w:line="240" w:lineRule="auto"/>
              <w:jc w:val="left"/>
              <w:rPr>
                <w:rFonts w:ascii="Arial" w:eastAsia="Times New Roman" w:hAnsi="Arial" w:cs="Arial"/>
                <w:b/>
                <w:bCs/>
                <w:sz w:val="18"/>
                <w:szCs w:val="20"/>
                <w:lang w:val="es-ES_tradnl" w:eastAsia="ca-ES"/>
              </w:rPr>
            </w:pPr>
            <w:r w:rsidRPr="00065C32">
              <w:rPr>
                <w:rFonts w:ascii="Arial" w:hAnsi="Arial" w:cs="Arial"/>
                <w:b/>
                <w:bCs/>
                <w:lang w:val="es-ES_tradnl"/>
              </w:rPr>
              <w:t>Responsable del tratamiento</w:t>
            </w:r>
          </w:p>
        </w:tc>
        <w:tc>
          <w:tcPr>
            <w:tcW w:w="6504" w:type="dxa"/>
            <w:tcBorders>
              <w:left w:val="single" w:sz="4" w:space="0" w:color="auto"/>
            </w:tcBorders>
            <w:tcMar>
              <w:top w:w="0" w:type="dxa"/>
              <w:left w:w="108" w:type="dxa"/>
              <w:bottom w:w="0" w:type="dxa"/>
              <w:right w:w="108" w:type="dxa"/>
            </w:tcMar>
            <w:vAlign w:val="center"/>
            <w:hideMark/>
          </w:tcPr>
          <w:p w14:paraId="2FCF438F" w14:textId="3AB22417" w:rsidR="00065C32" w:rsidRPr="00065C32" w:rsidRDefault="00065C32" w:rsidP="00065C32">
            <w:pPr>
              <w:spacing w:before="0" w:after="0" w:line="240" w:lineRule="auto"/>
              <w:jc w:val="left"/>
              <w:rPr>
                <w:rFonts w:ascii="Arial" w:eastAsia="Times New Roman" w:hAnsi="Arial" w:cs="Arial"/>
                <w:highlight w:val="yellow"/>
                <w:lang w:val="es-ES" w:eastAsia="ca-ES"/>
              </w:rPr>
            </w:pPr>
            <w:r w:rsidRPr="00065C32">
              <w:rPr>
                <w:rFonts w:ascii="Arial" w:eastAsia="Times New Roman" w:hAnsi="Arial" w:cs="Arial"/>
                <w:highlight w:val="yellow"/>
                <w:lang w:val="es-ES" w:eastAsia="ca-ES"/>
              </w:rPr>
              <w:t>[ente local que presta el servicio]</w:t>
            </w:r>
          </w:p>
        </w:tc>
      </w:tr>
      <w:tr w:rsidR="00065C32" w:rsidRPr="000E29F5" w14:paraId="09A6548E" w14:textId="77777777" w:rsidTr="00065C32">
        <w:trPr>
          <w:jc w:val="center"/>
        </w:trPr>
        <w:tc>
          <w:tcPr>
            <w:tcW w:w="0" w:type="auto"/>
            <w:tcBorders>
              <w:right w:val="single" w:sz="4" w:space="0" w:color="auto"/>
            </w:tcBorders>
            <w:tcMar>
              <w:top w:w="0" w:type="dxa"/>
              <w:left w:w="108" w:type="dxa"/>
              <w:bottom w:w="0" w:type="dxa"/>
              <w:right w:w="108" w:type="dxa"/>
            </w:tcMar>
            <w:vAlign w:val="center"/>
            <w:hideMark/>
          </w:tcPr>
          <w:p w14:paraId="1930337D" w14:textId="4C3755D6" w:rsidR="00065C32" w:rsidRPr="00065C32" w:rsidRDefault="00065C32" w:rsidP="00065C32">
            <w:pPr>
              <w:spacing w:before="0" w:after="0" w:line="240" w:lineRule="auto"/>
              <w:jc w:val="left"/>
              <w:rPr>
                <w:rFonts w:ascii="Arial" w:eastAsia="Times New Roman" w:hAnsi="Arial" w:cs="Arial"/>
                <w:b/>
                <w:bCs/>
                <w:sz w:val="18"/>
                <w:szCs w:val="20"/>
                <w:lang w:val="es-ES_tradnl" w:eastAsia="ca-ES"/>
              </w:rPr>
            </w:pPr>
            <w:r w:rsidRPr="00065C32">
              <w:rPr>
                <w:rFonts w:ascii="Arial" w:hAnsi="Arial" w:cs="Arial"/>
                <w:b/>
                <w:bCs/>
                <w:lang w:val="es-ES_tradnl"/>
              </w:rPr>
              <w:t>Delegado de protección de datos</w:t>
            </w:r>
          </w:p>
        </w:tc>
        <w:tc>
          <w:tcPr>
            <w:tcW w:w="6504" w:type="dxa"/>
            <w:tcBorders>
              <w:left w:val="single" w:sz="4" w:space="0" w:color="auto"/>
            </w:tcBorders>
            <w:tcMar>
              <w:top w:w="0" w:type="dxa"/>
              <w:left w:w="108" w:type="dxa"/>
              <w:bottom w:w="0" w:type="dxa"/>
              <w:right w:w="108" w:type="dxa"/>
            </w:tcMar>
            <w:vAlign w:val="center"/>
            <w:hideMark/>
          </w:tcPr>
          <w:p w14:paraId="6933F762" w14:textId="321C6C8D" w:rsidR="00065C32" w:rsidRPr="00065C32" w:rsidRDefault="00065C32" w:rsidP="00065C32">
            <w:pPr>
              <w:spacing w:before="0" w:after="0" w:line="240" w:lineRule="auto"/>
              <w:jc w:val="left"/>
              <w:rPr>
                <w:rFonts w:ascii="Arial" w:eastAsia="Times New Roman" w:hAnsi="Arial" w:cs="Arial"/>
                <w:lang w:val="es-ES" w:eastAsia="ca-ES"/>
              </w:rPr>
            </w:pPr>
            <w:r w:rsidRPr="00065C32">
              <w:rPr>
                <w:rFonts w:ascii="Arial" w:eastAsia="Times New Roman" w:hAnsi="Arial" w:cs="Arial"/>
                <w:lang w:val="es-ES" w:eastAsia="ca-ES"/>
              </w:rPr>
              <w:t>[</w:t>
            </w:r>
            <w:r w:rsidRPr="00065C32">
              <w:rPr>
                <w:rFonts w:ascii="Arial" w:eastAsia="Times New Roman" w:hAnsi="Arial" w:cs="Arial"/>
                <w:highlight w:val="yellow"/>
                <w:lang w:val="es-ES" w:eastAsia="ca-ES"/>
              </w:rPr>
              <w:t>poner los datos de contacto del delegado de protección de datos</w:t>
            </w:r>
            <w:r w:rsidRPr="00065C32">
              <w:rPr>
                <w:rFonts w:ascii="Arial" w:eastAsia="Times New Roman" w:hAnsi="Arial" w:cs="Arial"/>
                <w:lang w:val="es-ES" w:eastAsia="ca-ES"/>
              </w:rPr>
              <w:t>]</w:t>
            </w:r>
          </w:p>
        </w:tc>
      </w:tr>
      <w:tr w:rsidR="00065C32" w:rsidRPr="000E29F5" w14:paraId="661F3566" w14:textId="77777777" w:rsidTr="00065C32">
        <w:trPr>
          <w:jc w:val="center"/>
        </w:trPr>
        <w:tc>
          <w:tcPr>
            <w:tcW w:w="0" w:type="auto"/>
            <w:tcBorders>
              <w:right w:val="single" w:sz="4" w:space="0" w:color="auto"/>
            </w:tcBorders>
            <w:tcMar>
              <w:top w:w="0" w:type="dxa"/>
              <w:left w:w="108" w:type="dxa"/>
              <w:bottom w:w="0" w:type="dxa"/>
              <w:right w:w="108" w:type="dxa"/>
            </w:tcMar>
            <w:vAlign w:val="center"/>
            <w:hideMark/>
          </w:tcPr>
          <w:p w14:paraId="4D0678EB" w14:textId="4107E79F" w:rsidR="00065C32" w:rsidRPr="00065C32" w:rsidRDefault="00065C32" w:rsidP="00065C32">
            <w:pPr>
              <w:spacing w:before="0" w:after="0" w:line="240" w:lineRule="auto"/>
              <w:jc w:val="left"/>
              <w:rPr>
                <w:rFonts w:ascii="Arial" w:eastAsia="Times New Roman" w:hAnsi="Arial" w:cs="Arial"/>
                <w:b/>
                <w:bCs/>
                <w:sz w:val="18"/>
                <w:szCs w:val="20"/>
                <w:lang w:val="es-ES_tradnl" w:eastAsia="ca-ES"/>
              </w:rPr>
            </w:pPr>
            <w:r w:rsidRPr="00065C32">
              <w:rPr>
                <w:rFonts w:ascii="Arial" w:hAnsi="Arial" w:cs="Arial"/>
                <w:b/>
                <w:bCs/>
                <w:lang w:val="es-ES_tradnl"/>
              </w:rPr>
              <w:t>Finalidad del tratamiento</w:t>
            </w:r>
          </w:p>
        </w:tc>
        <w:tc>
          <w:tcPr>
            <w:tcW w:w="6504" w:type="dxa"/>
            <w:tcBorders>
              <w:left w:val="single" w:sz="4" w:space="0" w:color="auto"/>
            </w:tcBorders>
            <w:tcMar>
              <w:top w:w="0" w:type="dxa"/>
              <w:left w:w="108" w:type="dxa"/>
              <w:bottom w:w="0" w:type="dxa"/>
              <w:right w:w="108" w:type="dxa"/>
            </w:tcMar>
            <w:vAlign w:val="center"/>
            <w:hideMark/>
          </w:tcPr>
          <w:p w14:paraId="0C59A518" w14:textId="45F8DCB7" w:rsidR="00065C32" w:rsidRPr="00065C32" w:rsidRDefault="00065C32" w:rsidP="00065C32">
            <w:pPr>
              <w:spacing w:before="0" w:after="0" w:line="240" w:lineRule="auto"/>
              <w:jc w:val="left"/>
              <w:rPr>
                <w:rFonts w:ascii="Arial" w:eastAsia="Times New Roman" w:hAnsi="Arial" w:cs="Arial"/>
                <w:lang w:val="es-ES" w:eastAsia="ca-ES"/>
              </w:rPr>
            </w:pPr>
            <w:r w:rsidRPr="00065C32">
              <w:rPr>
                <w:rFonts w:ascii="Arial" w:eastAsia="Times New Roman" w:hAnsi="Arial" w:cs="Arial"/>
                <w:lang w:val="es-ES" w:eastAsia="ca-ES"/>
              </w:rPr>
              <w:t xml:space="preserve">La gestión del servicio de recogida de residuos </w:t>
            </w:r>
            <w:r w:rsidRPr="00065C32">
              <w:rPr>
                <w:rFonts w:ascii="Arial" w:eastAsia="Times New Roman" w:hAnsi="Arial" w:cs="Arial"/>
                <w:highlight w:val="yellow"/>
                <w:lang w:val="es-ES" w:eastAsia="ca-ES"/>
              </w:rPr>
              <w:t xml:space="preserve">puerta a puerta o </w:t>
            </w:r>
            <w:proofErr w:type="spellStart"/>
            <w:r w:rsidRPr="00065C32">
              <w:rPr>
                <w:rFonts w:ascii="Arial" w:eastAsia="Times New Roman" w:hAnsi="Arial" w:cs="Arial"/>
                <w:highlight w:val="yellow"/>
                <w:lang w:val="es-ES" w:eastAsia="ca-ES"/>
              </w:rPr>
              <w:t>eContenedores</w:t>
            </w:r>
            <w:proofErr w:type="spellEnd"/>
            <w:r w:rsidRPr="00065C32">
              <w:rPr>
                <w:rFonts w:ascii="Arial" w:eastAsia="Times New Roman" w:hAnsi="Arial" w:cs="Arial"/>
                <w:lang w:val="es-ES" w:eastAsia="ca-ES"/>
              </w:rPr>
              <w:t>, información y comunicación, Tasa Justa, etc.</w:t>
            </w:r>
          </w:p>
        </w:tc>
      </w:tr>
      <w:tr w:rsidR="00065C32" w:rsidRPr="000E29F5" w14:paraId="2DCDE87E" w14:textId="77777777" w:rsidTr="00065C32">
        <w:trPr>
          <w:jc w:val="center"/>
        </w:trPr>
        <w:tc>
          <w:tcPr>
            <w:tcW w:w="0" w:type="auto"/>
            <w:tcBorders>
              <w:right w:val="single" w:sz="4" w:space="0" w:color="auto"/>
            </w:tcBorders>
            <w:tcMar>
              <w:top w:w="0" w:type="dxa"/>
              <w:left w:w="108" w:type="dxa"/>
              <w:bottom w:w="0" w:type="dxa"/>
              <w:right w:w="108" w:type="dxa"/>
            </w:tcMar>
            <w:vAlign w:val="center"/>
            <w:hideMark/>
          </w:tcPr>
          <w:p w14:paraId="56508649" w14:textId="25DEA064" w:rsidR="00065C32" w:rsidRPr="00065C32" w:rsidRDefault="00065C32" w:rsidP="00065C32">
            <w:pPr>
              <w:spacing w:before="0" w:after="0" w:line="240" w:lineRule="auto"/>
              <w:jc w:val="left"/>
              <w:rPr>
                <w:rFonts w:ascii="Arial" w:eastAsia="Times New Roman" w:hAnsi="Arial" w:cs="Arial"/>
                <w:b/>
                <w:bCs/>
                <w:sz w:val="18"/>
                <w:szCs w:val="20"/>
                <w:lang w:val="es-ES_tradnl" w:eastAsia="ca-ES"/>
              </w:rPr>
            </w:pPr>
            <w:r w:rsidRPr="00065C32">
              <w:rPr>
                <w:rFonts w:ascii="Arial" w:hAnsi="Arial" w:cs="Arial"/>
                <w:b/>
                <w:bCs/>
                <w:lang w:val="es-ES_tradnl"/>
              </w:rPr>
              <w:t>Base jurídica</w:t>
            </w:r>
          </w:p>
        </w:tc>
        <w:tc>
          <w:tcPr>
            <w:tcW w:w="6504" w:type="dxa"/>
            <w:tcBorders>
              <w:left w:val="single" w:sz="4" w:space="0" w:color="auto"/>
            </w:tcBorders>
            <w:tcMar>
              <w:top w:w="0" w:type="dxa"/>
              <w:left w:w="108" w:type="dxa"/>
              <w:bottom w:w="0" w:type="dxa"/>
              <w:right w:w="108" w:type="dxa"/>
            </w:tcMar>
            <w:vAlign w:val="center"/>
            <w:hideMark/>
          </w:tcPr>
          <w:p w14:paraId="6A3C7E80" w14:textId="06FD2C36" w:rsidR="00065C32" w:rsidRPr="00065C32" w:rsidRDefault="00065C32" w:rsidP="00065C32">
            <w:pPr>
              <w:spacing w:before="0" w:after="0" w:line="240" w:lineRule="auto"/>
              <w:jc w:val="left"/>
              <w:rPr>
                <w:rFonts w:ascii="Arial" w:hAnsi="Arial" w:cs="Arial"/>
                <w:lang w:val="es-ES"/>
              </w:rPr>
            </w:pPr>
            <w:r w:rsidRPr="00065C32">
              <w:rPr>
                <w:rFonts w:ascii="Arial" w:hAnsi="Arial" w:cs="Arial"/>
                <w:lang w:val="es-ES"/>
              </w:rPr>
              <w:t>Artículo 6.1 RGPD: Misión realizada en interés público o en el ejercicio de poderes públicos.</w:t>
            </w:r>
          </w:p>
        </w:tc>
      </w:tr>
      <w:tr w:rsidR="00065C32" w:rsidRPr="000E29F5" w14:paraId="29249211" w14:textId="77777777" w:rsidTr="00065C32">
        <w:trPr>
          <w:jc w:val="center"/>
        </w:trPr>
        <w:tc>
          <w:tcPr>
            <w:tcW w:w="0" w:type="auto"/>
            <w:tcBorders>
              <w:right w:val="single" w:sz="4" w:space="0" w:color="auto"/>
            </w:tcBorders>
            <w:tcMar>
              <w:top w:w="0" w:type="dxa"/>
              <w:left w:w="108" w:type="dxa"/>
              <w:bottom w:w="0" w:type="dxa"/>
              <w:right w:w="108" w:type="dxa"/>
            </w:tcMar>
            <w:vAlign w:val="center"/>
          </w:tcPr>
          <w:p w14:paraId="4F5CE424" w14:textId="5FCA7D94" w:rsidR="00065C32" w:rsidRPr="00065C32" w:rsidRDefault="00065C32" w:rsidP="00065C32">
            <w:pPr>
              <w:spacing w:before="0" w:after="0" w:line="240" w:lineRule="auto"/>
              <w:jc w:val="left"/>
              <w:rPr>
                <w:rFonts w:ascii="Arial" w:eastAsia="Times New Roman" w:hAnsi="Arial" w:cs="Arial"/>
                <w:b/>
                <w:bCs/>
                <w:color w:val="000000"/>
                <w:sz w:val="18"/>
                <w:szCs w:val="20"/>
                <w:lang w:val="es-ES_tradnl" w:eastAsia="ca-ES"/>
              </w:rPr>
            </w:pPr>
            <w:r w:rsidRPr="00065C32">
              <w:rPr>
                <w:rFonts w:ascii="Arial" w:hAnsi="Arial" w:cs="Arial"/>
                <w:b/>
                <w:bCs/>
                <w:lang w:val="es-ES_tradnl"/>
              </w:rPr>
              <w:t xml:space="preserve">Categorías y </w:t>
            </w:r>
            <w:r>
              <w:rPr>
                <w:rFonts w:ascii="Arial" w:hAnsi="Arial" w:cs="Arial"/>
                <w:b/>
                <w:bCs/>
                <w:lang w:val="es-ES_tradnl"/>
              </w:rPr>
              <w:t>p</w:t>
            </w:r>
            <w:r w:rsidRPr="00065C32">
              <w:rPr>
                <w:rFonts w:ascii="Arial" w:hAnsi="Arial" w:cs="Arial"/>
                <w:b/>
                <w:bCs/>
                <w:lang w:val="es-ES_tradnl"/>
              </w:rPr>
              <w:t>rocedencia de los datos</w:t>
            </w:r>
          </w:p>
        </w:tc>
        <w:tc>
          <w:tcPr>
            <w:tcW w:w="6504" w:type="dxa"/>
            <w:tcBorders>
              <w:left w:val="single" w:sz="4" w:space="0" w:color="auto"/>
            </w:tcBorders>
            <w:tcMar>
              <w:top w:w="0" w:type="dxa"/>
              <w:left w:w="108" w:type="dxa"/>
              <w:bottom w:w="0" w:type="dxa"/>
              <w:right w:w="108" w:type="dxa"/>
            </w:tcMar>
            <w:vAlign w:val="center"/>
          </w:tcPr>
          <w:p w14:paraId="39A92606" w14:textId="1BF749EB" w:rsidR="00065C32" w:rsidRPr="00065C32" w:rsidRDefault="00065C32" w:rsidP="00065C32">
            <w:pPr>
              <w:spacing w:before="0" w:after="0" w:line="240" w:lineRule="auto"/>
              <w:jc w:val="left"/>
              <w:rPr>
                <w:rFonts w:ascii="Arial" w:hAnsi="Arial" w:cs="Arial"/>
                <w:lang w:val="es-ES"/>
              </w:rPr>
            </w:pPr>
            <w:r w:rsidRPr="00065C32">
              <w:rPr>
                <w:rFonts w:ascii="Arial" w:hAnsi="Arial" w:cs="Arial"/>
                <w:lang w:val="es-ES"/>
              </w:rPr>
              <w:t xml:space="preserve">Datos del padrón de residuos, datos facilitados directamente por el usuario, datos de las lecturas de aperturas de los contenedores o aportaciones al servicio </w:t>
            </w:r>
            <w:proofErr w:type="spellStart"/>
            <w:r w:rsidRPr="00065C32">
              <w:rPr>
                <w:rFonts w:ascii="Arial" w:hAnsi="Arial" w:cs="Arial"/>
                <w:lang w:val="es-ES"/>
              </w:rPr>
              <w:t>PaP</w:t>
            </w:r>
            <w:proofErr w:type="spellEnd"/>
            <w:r w:rsidRPr="00065C32">
              <w:rPr>
                <w:rFonts w:ascii="Arial" w:hAnsi="Arial" w:cs="Arial"/>
                <w:lang w:val="es-ES"/>
              </w:rPr>
              <w:t xml:space="preserve">, etc. </w:t>
            </w:r>
            <w:r w:rsidRPr="00065C32">
              <w:rPr>
                <w:rFonts w:ascii="Arial" w:hAnsi="Arial" w:cs="Arial"/>
                <w:highlight w:val="yellow"/>
                <w:lang w:val="es-ES"/>
              </w:rPr>
              <w:t>[cuando la información no se obtiene directamente de la persona interesada es necesario especificar la categoría y procedencia]</w:t>
            </w:r>
          </w:p>
        </w:tc>
      </w:tr>
      <w:tr w:rsidR="00065C32" w:rsidRPr="000E29F5" w14:paraId="2F0FD4B9" w14:textId="77777777" w:rsidTr="00065C32">
        <w:trPr>
          <w:jc w:val="center"/>
        </w:trPr>
        <w:tc>
          <w:tcPr>
            <w:tcW w:w="0" w:type="auto"/>
            <w:tcBorders>
              <w:right w:val="single" w:sz="4" w:space="0" w:color="auto"/>
            </w:tcBorders>
            <w:tcMar>
              <w:top w:w="0" w:type="dxa"/>
              <w:left w:w="108" w:type="dxa"/>
              <w:bottom w:w="0" w:type="dxa"/>
              <w:right w:w="108" w:type="dxa"/>
            </w:tcMar>
            <w:vAlign w:val="center"/>
          </w:tcPr>
          <w:p w14:paraId="7B046080" w14:textId="0577D160" w:rsidR="00065C32" w:rsidRPr="00065C32" w:rsidRDefault="00065C32" w:rsidP="00065C32">
            <w:pPr>
              <w:spacing w:before="0" w:after="0" w:line="240" w:lineRule="auto"/>
              <w:jc w:val="left"/>
              <w:rPr>
                <w:rFonts w:ascii="Arial" w:eastAsia="Times New Roman" w:hAnsi="Arial" w:cs="Arial"/>
                <w:b/>
                <w:bCs/>
                <w:color w:val="000000"/>
                <w:sz w:val="18"/>
                <w:szCs w:val="20"/>
                <w:lang w:val="es-ES_tradnl" w:eastAsia="ca-ES"/>
              </w:rPr>
            </w:pPr>
            <w:r w:rsidRPr="00065C32">
              <w:rPr>
                <w:rFonts w:ascii="Arial" w:hAnsi="Arial" w:cs="Arial"/>
                <w:b/>
                <w:bCs/>
                <w:lang w:val="es-ES_tradnl"/>
              </w:rPr>
              <w:t>Elaboración de perfiles</w:t>
            </w:r>
          </w:p>
        </w:tc>
        <w:tc>
          <w:tcPr>
            <w:tcW w:w="6504" w:type="dxa"/>
            <w:tcBorders>
              <w:left w:val="single" w:sz="4" w:space="0" w:color="auto"/>
            </w:tcBorders>
            <w:tcMar>
              <w:top w:w="0" w:type="dxa"/>
              <w:left w:w="108" w:type="dxa"/>
              <w:bottom w:w="0" w:type="dxa"/>
              <w:right w:w="108" w:type="dxa"/>
            </w:tcMar>
            <w:vAlign w:val="center"/>
          </w:tcPr>
          <w:p w14:paraId="71F715E5" w14:textId="788D4BCC" w:rsidR="00065C32" w:rsidRPr="00065C32" w:rsidRDefault="00065C32" w:rsidP="00065C32">
            <w:pPr>
              <w:spacing w:before="0" w:after="0" w:line="240" w:lineRule="auto"/>
              <w:jc w:val="left"/>
              <w:rPr>
                <w:rFonts w:ascii="Arial" w:hAnsi="Arial" w:cs="Arial"/>
                <w:lang w:val="es-ES"/>
              </w:rPr>
            </w:pPr>
            <w:r w:rsidRPr="00065C32">
              <w:rPr>
                <w:rFonts w:ascii="Arial" w:hAnsi="Arial" w:cs="Arial"/>
                <w:lang w:val="es-ES"/>
              </w:rPr>
              <w:t>El sistema de recogida de residuos comporta la elaboración de perfiles en base a las aportaciones de residuos que se efectúen, lo que repercute en el cálculo de la tasa del servicio según lo establecido en la ordenanza fiscal. Esta elaboración de perfiles está amparada en la Ley 7/2022</w:t>
            </w:r>
          </w:p>
        </w:tc>
      </w:tr>
      <w:tr w:rsidR="00065C32" w:rsidRPr="000E29F5" w14:paraId="1338E0EE" w14:textId="77777777" w:rsidTr="00065C32">
        <w:trPr>
          <w:jc w:val="center"/>
        </w:trPr>
        <w:tc>
          <w:tcPr>
            <w:tcW w:w="0" w:type="auto"/>
            <w:tcBorders>
              <w:right w:val="single" w:sz="4" w:space="0" w:color="auto"/>
            </w:tcBorders>
            <w:tcMar>
              <w:top w:w="0" w:type="dxa"/>
              <w:left w:w="108" w:type="dxa"/>
              <w:bottom w:w="0" w:type="dxa"/>
              <w:right w:w="108" w:type="dxa"/>
            </w:tcMar>
            <w:vAlign w:val="center"/>
            <w:hideMark/>
          </w:tcPr>
          <w:p w14:paraId="0D6091A8" w14:textId="27B52F75" w:rsidR="00065C32" w:rsidRPr="00065C32" w:rsidRDefault="00065C32" w:rsidP="00065C32">
            <w:pPr>
              <w:spacing w:before="0" w:after="0" w:line="240" w:lineRule="auto"/>
              <w:jc w:val="left"/>
              <w:rPr>
                <w:rFonts w:ascii="Arial" w:eastAsia="Times New Roman" w:hAnsi="Arial" w:cs="Arial"/>
                <w:b/>
                <w:bCs/>
                <w:sz w:val="18"/>
                <w:szCs w:val="20"/>
                <w:lang w:val="es-ES_tradnl" w:eastAsia="ca-ES"/>
              </w:rPr>
            </w:pPr>
            <w:r w:rsidRPr="00065C32">
              <w:rPr>
                <w:rFonts w:ascii="Arial" w:hAnsi="Arial" w:cs="Arial"/>
                <w:b/>
                <w:bCs/>
                <w:lang w:val="es-ES_tradnl"/>
              </w:rPr>
              <w:t>Destinatarios</w:t>
            </w:r>
          </w:p>
        </w:tc>
        <w:tc>
          <w:tcPr>
            <w:tcW w:w="6504" w:type="dxa"/>
            <w:tcBorders>
              <w:left w:val="single" w:sz="4" w:space="0" w:color="auto"/>
            </w:tcBorders>
            <w:tcMar>
              <w:top w:w="0" w:type="dxa"/>
              <w:left w:w="108" w:type="dxa"/>
              <w:bottom w:w="0" w:type="dxa"/>
              <w:right w:w="108" w:type="dxa"/>
            </w:tcMar>
            <w:vAlign w:val="center"/>
            <w:hideMark/>
          </w:tcPr>
          <w:p w14:paraId="505D7F63" w14:textId="77777777" w:rsidR="00065C32" w:rsidRPr="00065C32" w:rsidRDefault="00065C32" w:rsidP="00065C32">
            <w:pPr>
              <w:spacing w:before="0" w:after="0" w:line="240" w:lineRule="auto"/>
              <w:jc w:val="left"/>
              <w:rPr>
                <w:rFonts w:ascii="Arial" w:eastAsia="Times New Roman" w:hAnsi="Arial" w:cs="Arial"/>
                <w:lang w:val="es-ES" w:eastAsia="ca-ES"/>
              </w:rPr>
            </w:pPr>
            <w:r w:rsidRPr="00065C32">
              <w:rPr>
                <w:rFonts w:ascii="Arial" w:eastAsia="Times New Roman" w:hAnsi="Arial" w:cs="Arial"/>
                <w:lang w:val="es-ES" w:eastAsia="ca-ES"/>
              </w:rPr>
              <w:t>No se prevé la cesión de los datos, sin perjuicio del acceso por parte de empresas encargadas del tratamiento de datos contratados por el Ayuntamiento.</w:t>
            </w:r>
          </w:p>
          <w:p w14:paraId="2DECC624" w14:textId="77777777" w:rsidR="00065C32" w:rsidRPr="00065C32" w:rsidRDefault="00065C32" w:rsidP="00065C32">
            <w:pPr>
              <w:spacing w:before="0" w:after="0" w:line="240" w:lineRule="auto"/>
              <w:jc w:val="left"/>
              <w:rPr>
                <w:rFonts w:ascii="Arial" w:eastAsia="Times New Roman" w:hAnsi="Arial" w:cs="Arial"/>
                <w:highlight w:val="yellow"/>
                <w:lang w:val="es-ES" w:eastAsia="ca-ES"/>
              </w:rPr>
            </w:pPr>
            <w:r w:rsidRPr="00065C32">
              <w:rPr>
                <w:rFonts w:ascii="Arial" w:eastAsia="Times New Roman" w:hAnsi="Arial" w:cs="Arial"/>
                <w:highlight w:val="yellow"/>
                <w:lang w:val="es-ES" w:eastAsia="ca-ES"/>
              </w:rPr>
              <w:t>[si por el contrario existe una comunicación de datos, es necesario identificar los cesionarios a los que se facilitan]</w:t>
            </w:r>
          </w:p>
          <w:p w14:paraId="4120CD12" w14:textId="77777777" w:rsidR="00B63020" w:rsidRDefault="00065C32" w:rsidP="00065C32">
            <w:pPr>
              <w:spacing w:before="0" w:after="0" w:line="240" w:lineRule="auto"/>
              <w:jc w:val="left"/>
              <w:rPr>
                <w:rFonts w:ascii="Arial" w:eastAsia="Times New Roman" w:hAnsi="Arial" w:cs="Arial"/>
                <w:highlight w:val="yellow"/>
                <w:lang w:val="es-ES" w:eastAsia="ca-ES"/>
              </w:rPr>
            </w:pPr>
            <w:r w:rsidRPr="00065C32">
              <w:rPr>
                <w:rFonts w:ascii="Arial" w:eastAsia="Times New Roman" w:hAnsi="Arial" w:cs="Arial"/>
                <w:highlight w:val="yellow"/>
                <w:lang w:val="es-ES" w:eastAsia="ca-ES"/>
              </w:rPr>
              <w:t>[Previsión o no de transferencias a terceros países o</w:t>
            </w:r>
            <w:r>
              <w:rPr>
                <w:rFonts w:ascii="Arial" w:eastAsia="Times New Roman" w:hAnsi="Arial" w:cs="Arial"/>
                <w:highlight w:val="yellow"/>
                <w:lang w:val="es-ES" w:eastAsia="ca-ES"/>
              </w:rPr>
              <w:t xml:space="preserve"> </w:t>
            </w:r>
            <w:r w:rsidRPr="00065C32">
              <w:rPr>
                <w:rFonts w:ascii="Arial" w:eastAsia="Times New Roman" w:hAnsi="Arial" w:cs="Arial"/>
                <w:highlight w:val="yellow"/>
                <w:lang w:val="es-ES" w:eastAsia="ca-ES"/>
              </w:rPr>
              <w:t>a organizaciones internacionales, decisiones de adecuación y garantías (especialmente pensando en la ubicación de los servidores vinculados a la plataforma de gestión de las aportaciones de los sistemas individualizados)</w:t>
            </w:r>
          </w:p>
          <w:p w14:paraId="307F003D" w14:textId="0248E25D" w:rsidR="00065C32" w:rsidRPr="00065C32" w:rsidRDefault="00065C32" w:rsidP="00065C32">
            <w:pPr>
              <w:spacing w:before="0" w:after="0" w:line="240" w:lineRule="auto"/>
              <w:jc w:val="left"/>
              <w:rPr>
                <w:rFonts w:ascii="Arial" w:hAnsi="Arial" w:cs="Arial"/>
                <w:bCs/>
                <w:lang w:val="es-ES"/>
              </w:rPr>
            </w:pPr>
            <w:r w:rsidRPr="00065C32">
              <w:rPr>
                <w:rFonts w:ascii="Arial" w:eastAsia="Times New Roman" w:hAnsi="Arial" w:cs="Arial"/>
                <w:highlight w:val="yellow"/>
                <w:lang w:val="es-ES" w:eastAsia="ca-ES"/>
              </w:rPr>
              <w:t>]</w:t>
            </w:r>
          </w:p>
        </w:tc>
      </w:tr>
      <w:tr w:rsidR="00065C32" w:rsidRPr="000E29F5" w14:paraId="1710A2EE" w14:textId="77777777" w:rsidTr="00065C32">
        <w:trPr>
          <w:jc w:val="center"/>
        </w:trPr>
        <w:tc>
          <w:tcPr>
            <w:tcW w:w="0" w:type="auto"/>
            <w:tcBorders>
              <w:right w:val="single" w:sz="4" w:space="0" w:color="auto"/>
            </w:tcBorders>
            <w:tcMar>
              <w:top w:w="0" w:type="dxa"/>
              <w:left w:w="108" w:type="dxa"/>
              <w:bottom w:w="0" w:type="dxa"/>
              <w:right w:w="108" w:type="dxa"/>
            </w:tcMar>
            <w:vAlign w:val="center"/>
            <w:hideMark/>
          </w:tcPr>
          <w:p w14:paraId="0819C9DB" w14:textId="76012C8A" w:rsidR="00065C32" w:rsidRPr="00065C32" w:rsidRDefault="00065C32" w:rsidP="00065C32">
            <w:pPr>
              <w:spacing w:before="0" w:after="0" w:line="240" w:lineRule="auto"/>
              <w:jc w:val="left"/>
              <w:rPr>
                <w:rFonts w:ascii="Arial" w:eastAsia="Times New Roman" w:hAnsi="Arial" w:cs="Arial"/>
                <w:b/>
                <w:bCs/>
                <w:sz w:val="18"/>
                <w:szCs w:val="20"/>
                <w:lang w:val="es-ES_tradnl" w:eastAsia="ca-ES"/>
              </w:rPr>
            </w:pPr>
            <w:r w:rsidRPr="00065C32">
              <w:rPr>
                <w:rFonts w:ascii="Arial" w:hAnsi="Arial" w:cs="Arial"/>
                <w:b/>
                <w:bCs/>
                <w:lang w:val="es-ES_tradnl"/>
              </w:rPr>
              <w:t>Derechos de las personas</w:t>
            </w:r>
          </w:p>
        </w:tc>
        <w:tc>
          <w:tcPr>
            <w:tcW w:w="6504" w:type="dxa"/>
            <w:tcBorders>
              <w:left w:val="single" w:sz="4" w:space="0" w:color="auto"/>
            </w:tcBorders>
            <w:tcMar>
              <w:top w:w="0" w:type="dxa"/>
              <w:left w:w="108" w:type="dxa"/>
              <w:bottom w:w="0" w:type="dxa"/>
              <w:right w:w="108" w:type="dxa"/>
            </w:tcMar>
            <w:vAlign w:val="center"/>
            <w:hideMark/>
          </w:tcPr>
          <w:p w14:paraId="60617D4B" w14:textId="6B23C1D7" w:rsidR="00065C32" w:rsidRPr="00065C32" w:rsidRDefault="00065C32" w:rsidP="00065C32">
            <w:pPr>
              <w:spacing w:before="0" w:after="0" w:line="240" w:lineRule="auto"/>
              <w:jc w:val="left"/>
              <w:rPr>
                <w:rFonts w:ascii="Arial" w:eastAsia="Times New Roman" w:hAnsi="Arial" w:cs="Arial"/>
                <w:lang w:val="es-ES" w:eastAsia="ca-ES"/>
              </w:rPr>
            </w:pPr>
            <w:r w:rsidRPr="00065C32">
              <w:rPr>
                <w:rFonts w:ascii="Arial" w:hAnsi="Arial" w:cs="Arial"/>
                <w:bCs/>
                <w:lang w:val="es-ES"/>
              </w:rPr>
              <w:t>Puede acceder a sus datos, solicitar su rectificación o supresión y solicitar su limitación o portabilidad, dirigiéndose al responsable del tratamiento.</w:t>
            </w:r>
          </w:p>
        </w:tc>
      </w:tr>
      <w:tr w:rsidR="00065C32" w:rsidRPr="000E29F5" w14:paraId="45509A77" w14:textId="77777777" w:rsidTr="00065C32">
        <w:trPr>
          <w:jc w:val="center"/>
        </w:trPr>
        <w:tc>
          <w:tcPr>
            <w:tcW w:w="0" w:type="auto"/>
            <w:tcMar>
              <w:top w:w="0" w:type="dxa"/>
              <w:left w:w="108" w:type="dxa"/>
              <w:bottom w:w="0" w:type="dxa"/>
              <w:right w:w="108" w:type="dxa"/>
            </w:tcMar>
            <w:vAlign w:val="center"/>
            <w:hideMark/>
          </w:tcPr>
          <w:p w14:paraId="74474186" w14:textId="4D668470" w:rsidR="00065C32" w:rsidRPr="00065C32" w:rsidRDefault="00065C32" w:rsidP="00065C32">
            <w:pPr>
              <w:spacing w:before="0" w:after="0" w:line="240" w:lineRule="auto"/>
              <w:jc w:val="left"/>
              <w:rPr>
                <w:rFonts w:ascii="Arial" w:eastAsia="Times New Roman" w:hAnsi="Arial" w:cs="Arial"/>
                <w:b/>
                <w:bCs/>
                <w:sz w:val="18"/>
                <w:szCs w:val="20"/>
                <w:lang w:val="es-ES_tradnl" w:eastAsia="ca-ES"/>
              </w:rPr>
            </w:pPr>
            <w:r w:rsidRPr="00065C32">
              <w:rPr>
                <w:rFonts w:ascii="Arial" w:hAnsi="Arial" w:cs="Arial"/>
                <w:b/>
                <w:bCs/>
                <w:lang w:val="es-ES_tradnl"/>
              </w:rPr>
              <w:t>Plazo de conservación de los datos</w:t>
            </w:r>
          </w:p>
        </w:tc>
        <w:tc>
          <w:tcPr>
            <w:tcW w:w="6504" w:type="dxa"/>
            <w:tcMar>
              <w:top w:w="0" w:type="dxa"/>
              <w:left w:w="108" w:type="dxa"/>
              <w:bottom w:w="0" w:type="dxa"/>
              <w:right w:w="108" w:type="dxa"/>
            </w:tcMar>
            <w:vAlign w:val="center"/>
            <w:hideMark/>
          </w:tcPr>
          <w:p w14:paraId="6CA9B34E" w14:textId="0AF04269" w:rsidR="00065C32" w:rsidRPr="00065C32" w:rsidRDefault="00065C32" w:rsidP="00065C32">
            <w:pPr>
              <w:spacing w:before="0" w:after="0" w:line="240" w:lineRule="auto"/>
              <w:jc w:val="left"/>
              <w:rPr>
                <w:rFonts w:ascii="Arial" w:hAnsi="Arial" w:cs="Arial"/>
                <w:lang w:val="es-ES"/>
              </w:rPr>
            </w:pPr>
            <w:r w:rsidRPr="00065C32">
              <w:rPr>
                <w:rFonts w:ascii="Arial" w:eastAsia="Times New Roman" w:hAnsi="Arial" w:cs="Arial"/>
                <w:highlight w:val="yellow"/>
                <w:lang w:val="es-ES" w:eastAsia="ca-ES"/>
              </w:rPr>
              <w:t>[</w:t>
            </w:r>
            <w:r w:rsidRPr="00065C32">
              <w:rPr>
                <w:rFonts w:ascii="Arial" w:hAnsi="Arial" w:cs="Arial"/>
                <w:highlight w:val="yellow"/>
                <w:lang w:val="es-ES"/>
              </w:rPr>
              <w:t>plazo durante el cual se conservarán los datos personales o, cuando no es posible, los criterios utilizados para su determinación</w:t>
            </w:r>
            <w:r w:rsidRPr="00065C32">
              <w:rPr>
                <w:rFonts w:ascii="Arial" w:eastAsia="Times New Roman" w:hAnsi="Arial" w:cs="Arial"/>
                <w:highlight w:val="yellow"/>
                <w:lang w:val="es-ES" w:eastAsia="ca-ES"/>
              </w:rPr>
              <w:t xml:space="preserve">] </w:t>
            </w:r>
          </w:p>
        </w:tc>
      </w:tr>
      <w:tr w:rsidR="00065C32" w:rsidRPr="000E29F5" w14:paraId="654EA76E" w14:textId="77777777" w:rsidTr="00065C32">
        <w:trPr>
          <w:jc w:val="center"/>
        </w:trPr>
        <w:tc>
          <w:tcPr>
            <w:tcW w:w="0" w:type="auto"/>
            <w:tcMar>
              <w:top w:w="0" w:type="dxa"/>
              <w:left w:w="108" w:type="dxa"/>
              <w:bottom w:w="0" w:type="dxa"/>
              <w:right w:w="108" w:type="dxa"/>
            </w:tcMar>
            <w:vAlign w:val="center"/>
            <w:hideMark/>
          </w:tcPr>
          <w:p w14:paraId="4042AD0F" w14:textId="4DD99415" w:rsidR="00065C32" w:rsidRPr="00065C32" w:rsidRDefault="00065C32" w:rsidP="00065C32">
            <w:pPr>
              <w:spacing w:before="0" w:after="0" w:line="240" w:lineRule="auto"/>
              <w:jc w:val="left"/>
              <w:rPr>
                <w:rFonts w:ascii="Arial" w:eastAsia="Times New Roman" w:hAnsi="Arial" w:cs="Arial"/>
                <w:b/>
                <w:bCs/>
                <w:sz w:val="18"/>
                <w:szCs w:val="20"/>
                <w:lang w:val="es-ES_tradnl" w:eastAsia="ca-ES"/>
              </w:rPr>
            </w:pPr>
            <w:r w:rsidRPr="00065C32">
              <w:rPr>
                <w:rFonts w:ascii="Arial" w:hAnsi="Arial" w:cs="Arial"/>
                <w:b/>
                <w:bCs/>
                <w:lang w:val="es-ES_tradnl"/>
              </w:rPr>
              <w:t>Reclamación</w:t>
            </w:r>
          </w:p>
        </w:tc>
        <w:tc>
          <w:tcPr>
            <w:tcW w:w="6504" w:type="dxa"/>
            <w:tcMar>
              <w:top w:w="0" w:type="dxa"/>
              <w:left w:w="108" w:type="dxa"/>
              <w:bottom w:w="0" w:type="dxa"/>
              <w:right w:w="108" w:type="dxa"/>
            </w:tcMar>
            <w:vAlign w:val="center"/>
            <w:hideMark/>
          </w:tcPr>
          <w:p w14:paraId="7D2F45F6" w14:textId="77777777" w:rsidR="00065C32" w:rsidRPr="00065C32" w:rsidRDefault="00065C32" w:rsidP="00065C32">
            <w:pPr>
              <w:spacing w:before="0" w:after="0" w:line="240" w:lineRule="auto"/>
              <w:jc w:val="left"/>
              <w:rPr>
                <w:rFonts w:ascii="Arial" w:eastAsia="Times New Roman" w:hAnsi="Arial" w:cs="Arial"/>
                <w:color w:val="000000"/>
                <w:lang w:val="es-ES" w:eastAsia="ca-ES"/>
              </w:rPr>
            </w:pPr>
            <w:r w:rsidRPr="00065C32">
              <w:rPr>
                <w:rFonts w:ascii="Arial" w:eastAsia="Times New Roman" w:hAnsi="Arial" w:cs="Arial"/>
                <w:color w:val="000000"/>
                <w:lang w:val="es-ES" w:eastAsia="ca-ES"/>
              </w:rPr>
              <w:t>Si considera que sus derechos no se han atendido adecuadamente, tiene derecho a presentar una reclamación previa ante el delegado de protección de datos.</w:t>
            </w:r>
          </w:p>
          <w:p w14:paraId="6F86A7FE" w14:textId="77777777" w:rsidR="00065C32" w:rsidRPr="00065C32" w:rsidRDefault="00065C32" w:rsidP="00065C32">
            <w:pPr>
              <w:spacing w:before="0" w:after="0" w:line="240" w:lineRule="auto"/>
              <w:jc w:val="left"/>
              <w:rPr>
                <w:rFonts w:ascii="Arial" w:eastAsia="Times New Roman" w:hAnsi="Arial" w:cs="Arial"/>
                <w:color w:val="000000"/>
                <w:lang w:val="es-ES" w:eastAsia="ca-ES"/>
              </w:rPr>
            </w:pPr>
          </w:p>
          <w:p w14:paraId="4ED89165" w14:textId="199BE32F" w:rsidR="00065C32" w:rsidRPr="00065C32" w:rsidRDefault="00065C32" w:rsidP="00065C32">
            <w:pPr>
              <w:spacing w:before="0" w:after="0" w:line="240" w:lineRule="auto"/>
              <w:jc w:val="left"/>
              <w:rPr>
                <w:rFonts w:ascii="Arial" w:eastAsia="Times New Roman" w:hAnsi="Arial" w:cs="Arial"/>
                <w:lang w:val="es-ES" w:eastAsia="ca-ES"/>
              </w:rPr>
            </w:pPr>
            <w:r w:rsidRPr="00065C32">
              <w:rPr>
                <w:rFonts w:ascii="Arial" w:eastAsia="Times New Roman" w:hAnsi="Arial" w:cs="Arial"/>
                <w:color w:val="000000"/>
                <w:lang w:val="es-ES" w:eastAsia="ca-ES"/>
              </w:rPr>
              <w:t>Por otra parte, también puede presentar una reclamación ante la Autoridad Catalana de Protección de Datos.</w:t>
            </w:r>
          </w:p>
        </w:tc>
      </w:tr>
    </w:tbl>
    <w:p w14:paraId="49662496" w14:textId="3D9E3F18" w:rsidR="00065C32" w:rsidRDefault="00065C32" w:rsidP="00065C32"/>
    <w:sectPr w:rsidR="00065C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Light">
    <w:panose1 w:val="00000000000000000000"/>
    <w:charset w:val="00"/>
    <w:family w:val="modern"/>
    <w:notTrueType/>
    <w:pitch w:val="variable"/>
    <w:sig w:usb0="A10000FF" w:usb1="40000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94B"/>
    <w:rsid w:val="00065C32"/>
    <w:rsid w:val="00216DA9"/>
    <w:rsid w:val="0032194B"/>
    <w:rsid w:val="00625C61"/>
    <w:rsid w:val="007E383F"/>
    <w:rsid w:val="00812D73"/>
    <w:rsid w:val="008C6105"/>
    <w:rsid w:val="00B6302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9A7AE"/>
  <w15:chartTrackingRefBased/>
  <w15:docId w15:val="{A91B50E7-291B-4CBC-B4C0-89EE8571F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s"/>
    <w:rsid w:val="0032194B"/>
    <w:pPr>
      <w:spacing w:before="240" w:after="240" w:line="288" w:lineRule="auto"/>
      <w:jc w:val="both"/>
    </w:pPr>
    <w:rPr>
      <w:rFonts w:ascii="Gotham Light" w:eastAsia="Calibri" w:hAnsi="Gotham Light" w:cs="Times New Roman"/>
      <w:kern w:val="0"/>
      <w:sz w:val="20"/>
      <w14:ligatures w14:val="none"/>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83120D97B92B43819DE488B468B6FA" ma:contentTypeVersion="18" ma:contentTypeDescription="Crea un document nou" ma:contentTypeScope="" ma:versionID="4efc07646162ad7898fd20b77e65c24a">
  <xsd:schema xmlns:xsd="http://www.w3.org/2001/XMLSchema" xmlns:xs="http://www.w3.org/2001/XMLSchema" xmlns:p="http://schemas.microsoft.com/office/2006/metadata/properties" xmlns:ns2="9d6a8315-5196-436e-9e2e-31a55f0fdd1d" xmlns:ns3="56893a8e-8e84-4753-8743-a9ff46db2635" targetNamespace="http://schemas.microsoft.com/office/2006/metadata/properties" ma:root="true" ma:fieldsID="4cd607c4467b6730e6ddf8313a48e9e1" ns2:_="" ns3:_="">
    <xsd:import namespace="9d6a8315-5196-436e-9e2e-31a55f0fdd1d"/>
    <xsd:import namespace="56893a8e-8e84-4753-8743-a9ff46db263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a8315-5196-436e-9e2e-31a55f0fd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es de la imatge" ma:readOnly="false" ma:fieldId="{5cf76f15-5ced-4ddc-b409-7134ff3c332f}" ma:taxonomyMulti="true" ma:sspId="6020e3f4-b992-4599-b05c-0afb3df026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893a8e-8e84-4753-8743-a9ff46db2635" elementFormDefault="qualified">
    <xsd:import namespace="http://schemas.microsoft.com/office/2006/documentManagement/types"/>
    <xsd:import namespace="http://schemas.microsoft.com/office/infopath/2007/PartnerControls"/>
    <xsd:element name="SharedWithUsers" ma:index="13"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 compartit amb detalls" ma:internalName="SharedWithDetails" ma:readOnly="true">
      <xsd:simpleType>
        <xsd:restriction base="dms:Note">
          <xsd:maxLength value="255"/>
        </xsd:restriction>
      </xsd:simpleType>
    </xsd:element>
    <xsd:element name="TaxCatchAll" ma:index="22" nillable="true" ma:displayName="Taxonomy Catch All Column" ma:hidden="true" ma:list="{b13fe189-06ab-460a-a96a-f8573a072714}" ma:internalName="TaxCatchAll" ma:showField="CatchAllData" ma:web="56893a8e-8e84-4753-8743-a9ff46db26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D5782E-2B17-4D7A-B369-70775BFB7E9C}"/>
</file>

<file path=customXml/itemProps2.xml><?xml version="1.0" encoding="utf-8"?>
<ds:datastoreItem xmlns:ds="http://schemas.openxmlformats.org/officeDocument/2006/customXml" ds:itemID="{F410664C-FBFE-40FD-BC86-0BD4FD272469}"/>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1925</Characters>
  <Application>Microsoft Office Word</Application>
  <DocSecurity>4</DocSecurity>
  <Lines>16</Lines>
  <Paragraphs>4</Paragraphs>
  <ScaleCrop>false</ScaleCrop>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Calaf</dc:creator>
  <cp:keywords/>
  <dc:description/>
  <cp:lastModifiedBy>Maria Calaf</cp:lastModifiedBy>
  <cp:revision>2</cp:revision>
  <dcterms:created xsi:type="dcterms:W3CDTF">2024-06-07T11:37:00Z</dcterms:created>
  <dcterms:modified xsi:type="dcterms:W3CDTF">2024-06-07T11:37:00Z</dcterms:modified>
</cp:coreProperties>
</file>