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94539" w14:textId="77777777" w:rsidR="00F15D33" w:rsidRDefault="00F15D33" w:rsidP="00717099">
      <w:pPr>
        <w:pStyle w:val="Ttol"/>
        <w:jc w:val="center"/>
        <w:rPr>
          <w:rFonts w:asciiTheme="minorHAnsi" w:hAnsiTheme="minorHAnsi" w:cstheme="minorHAnsi"/>
          <w:sz w:val="32"/>
          <w:szCs w:val="32"/>
        </w:rPr>
      </w:pPr>
    </w:p>
    <w:p w14:paraId="78620483" w14:textId="77777777" w:rsidR="00F15D33" w:rsidRDefault="00F15D33" w:rsidP="00F15D33">
      <w:pPr>
        <w:pStyle w:val="Ttol"/>
        <w:jc w:val="center"/>
        <w:rPr>
          <w:rFonts w:asciiTheme="minorHAnsi" w:hAnsiTheme="minorHAnsi" w:cstheme="minorHAnsi"/>
          <w:sz w:val="32"/>
          <w:szCs w:val="32"/>
        </w:rPr>
      </w:pPr>
    </w:p>
    <w:p w14:paraId="29651AA2" w14:textId="77777777" w:rsidR="00F15D33" w:rsidRDefault="00F15D33" w:rsidP="00F15D33">
      <w:pPr>
        <w:pStyle w:val="Ttol"/>
        <w:jc w:val="center"/>
        <w:rPr>
          <w:rFonts w:asciiTheme="minorHAnsi" w:hAnsiTheme="minorHAnsi" w:cstheme="minorHAnsi"/>
          <w:sz w:val="32"/>
          <w:szCs w:val="32"/>
        </w:rPr>
      </w:pPr>
    </w:p>
    <w:p w14:paraId="0306185A" w14:textId="77777777" w:rsidR="00F15D33" w:rsidRDefault="00F15D33" w:rsidP="00F15D33">
      <w:pPr>
        <w:pStyle w:val="Ttol"/>
        <w:jc w:val="center"/>
        <w:rPr>
          <w:rFonts w:asciiTheme="minorHAnsi" w:hAnsiTheme="minorHAnsi" w:cstheme="minorHAnsi"/>
          <w:sz w:val="32"/>
          <w:szCs w:val="32"/>
        </w:rPr>
      </w:pPr>
    </w:p>
    <w:p w14:paraId="1BC22DFC" w14:textId="77777777" w:rsidR="00F15D33" w:rsidRDefault="00F15D33" w:rsidP="00F15D33">
      <w:pPr>
        <w:pStyle w:val="Ttol"/>
        <w:jc w:val="center"/>
        <w:rPr>
          <w:rFonts w:asciiTheme="minorHAnsi" w:hAnsiTheme="minorHAnsi" w:cstheme="minorHAnsi"/>
          <w:sz w:val="32"/>
          <w:szCs w:val="32"/>
        </w:rPr>
      </w:pPr>
    </w:p>
    <w:p w14:paraId="3462005A" w14:textId="77777777" w:rsidR="00F15D33" w:rsidRDefault="00F15D33" w:rsidP="00F15D33">
      <w:pPr>
        <w:pStyle w:val="Ttol"/>
        <w:jc w:val="center"/>
        <w:rPr>
          <w:rFonts w:asciiTheme="minorHAnsi" w:hAnsiTheme="minorHAnsi" w:cstheme="minorHAnsi"/>
          <w:sz w:val="32"/>
          <w:szCs w:val="32"/>
        </w:rPr>
      </w:pPr>
    </w:p>
    <w:p w14:paraId="5604277A" w14:textId="77777777" w:rsidR="00F15D33" w:rsidRDefault="00F15D33" w:rsidP="00F15D33">
      <w:pPr>
        <w:pStyle w:val="Ttol"/>
        <w:jc w:val="center"/>
        <w:rPr>
          <w:rFonts w:asciiTheme="minorHAnsi" w:hAnsiTheme="minorHAnsi" w:cstheme="minorHAnsi"/>
          <w:sz w:val="32"/>
          <w:szCs w:val="32"/>
        </w:rPr>
      </w:pPr>
    </w:p>
    <w:p w14:paraId="49421B22" w14:textId="1D481F4D" w:rsidR="00F15D33" w:rsidRDefault="00F15D33" w:rsidP="00F15D33">
      <w:pPr>
        <w:pStyle w:val="Ttol"/>
        <w:jc w:val="center"/>
        <w:rPr>
          <w:rFonts w:asciiTheme="minorHAnsi" w:hAnsiTheme="minorHAnsi" w:cstheme="minorHAnsi"/>
          <w:sz w:val="32"/>
          <w:szCs w:val="32"/>
        </w:rPr>
      </w:pPr>
    </w:p>
    <w:p w14:paraId="72E58F82" w14:textId="77777777" w:rsidR="009F2F5D" w:rsidRPr="009F2F5D" w:rsidRDefault="009F2F5D" w:rsidP="009F2F5D">
      <w:pPr>
        <w:rPr>
          <w:lang w:eastAsia="x-none"/>
        </w:rPr>
      </w:pPr>
    </w:p>
    <w:p w14:paraId="12724571" w14:textId="77777777" w:rsidR="00F15D33" w:rsidRDefault="00F15D33" w:rsidP="00F15D33">
      <w:pPr>
        <w:pStyle w:val="Ttol"/>
        <w:jc w:val="center"/>
        <w:rPr>
          <w:rFonts w:asciiTheme="minorHAnsi" w:hAnsiTheme="minorHAnsi" w:cstheme="minorHAnsi"/>
          <w:sz w:val="32"/>
          <w:szCs w:val="32"/>
        </w:rPr>
      </w:pPr>
    </w:p>
    <w:p w14:paraId="55D62154" w14:textId="6B14FFF3" w:rsidR="00F15D33" w:rsidRPr="00F15D33" w:rsidRDefault="00F15D33" w:rsidP="00F15D33">
      <w:pPr>
        <w:pStyle w:val="Ttol"/>
        <w:ind w:left="1276" w:right="1786"/>
        <w:jc w:val="center"/>
        <w:rPr>
          <w:rFonts w:asciiTheme="minorHAnsi" w:hAnsiTheme="minorHAnsi" w:cstheme="minorHAnsi"/>
          <w:sz w:val="48"/>
          <w:szCs w:val="48"/>
        </w:rPr>
      </w:pPr>
      <w:r w:rsidRPr="00F15D33">
        <w:rPr>
          <w:rFonts w:asciiTheme="minorHAnsi" w:hAnsiTheme="minorHAnsi" w:cstheme="minorHAnsi"/>
          <w:color w:val="2F5496" w:themeColor="accent1" w:themeShade="BF"/>
          <w:sz w:val="48"/>
          <w:szCs w:val="48"/>
        </w:rPr>
        <w:t>MODEL D’ORDENANÇA REGULADORA DE la gestió de RESIDUS MUNICIPALS</w:t>
      </w:r>
    </w:p>
    <w:p w14:paraId="27F9F157" w14:textId="4E418A56"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4364E4C7" w14:textId="6E90AC89"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3778227F" w14:textId="2BB54F4C" w:rsidR="00F15D33" w:rsidRPr="007229FD" w:rsidRDefault="00F15D33" w:rsidP="00F15D33">
      <w:pPr>
        <w:jc w:val="center"/>
        <w:rPr>
          <w:rFonts w:asciiTheme="minorHAnsi" w:hAnsiTheme="minorHAnsi" w:cstheme="minorHAnsi"/>
          <w:b/>
          <w:color w:val="2F5496" w:themeColor="accent1" w:themeShade="BF"/>
          <w:sz w:val="28"/>
          <w:szCs w:val="28"/>
          <w:highlight w:val="lightGray"/>
        </w:rPr>
      </w:pPr>
      <w:r w:rsidRPr="00AD5D7E">
        <w:rPr>
          <w:rFonts w:asciiTheme="minorHAnsi" w:hAnsiTheme="minorHAnsi" w:cstheme="minorHAnsi"/>
          <w:b/>
          <w:color w:val="2F5496" w:themeColor="accent1" w:themeShade="BF"/>
          <w:sz w:val="28"/>
          <w:szCs w:val="28"/>
          <w:highlight w:val="lightGray"/>
        </w:rPr>
        <w:t xml:space="preserve">Versió </w:t>
      </w:r>
      <w:r w:rsidR="007229FD" w:rsidRPr="007229FD">
        <w:rPr>
          <w:rFonts w:asciiTheme="minorHAnsi" w:hAnsiTheme="minorHAnsi" w:cstheme="minorHAnsi"/>
          <w:b/>
          <w:color w:val="2F5496" w:themeColor="accent1" w:themeShade="BF"/>
          <w:sz w:val="28"/>
          <w:szCs w:val="28"/>
          <w:highlight w:val="lightGray"/>
        </w:rPr>
        <w:t>març 2024</w:t>
      </w:r>
    </w:p>
    <w:p w14:paraId="3F37ECBF" w14:textId="1DD8A243"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1AD599EB" w14:textId="79050D9F"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31D2BDE3" w14:textId="7CCB89FF"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6BE6D72A" w14:textId="11D94472"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57238954" w14:textId="3B24F73B"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142D738B" w14:textId="77777777"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0240A1EA" w14:textId="77777777"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01E50273" w14:textId="3F1295E2"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470CCE00" w14:textId="51FF0489" w:rsidR="00F15D33" w:rsidRDefault="00F15D33" w:rsidP="00F15D33">
      <w:pPr>
        <w:spacing w:before="0" w:after="0"/>
        <w:jc w:val="center"/>
        <w:rPr>
          <w:rFonts w:asciiTheme="minorHAnsi" w:eastAsia="SimHei" w:hAnsiTheme="minorHAnsi" w:cstheme="minorHAnsi"/>
          <w:b/>
          <w:caps/>
          <w:color w:val="071D49"/>
          <w:spacing w:val="5"/>
          <w:kern w:val="28"/>
          <w:sz w:val="32"/>
          <w:szCs w:val="32"/>
          <w:lang w:eastAsia="x-none"/>
        </w:rPr>
      </w:pPr>
      <w:r>
        <w:rPr>
          <w:rFonts w:asciiTheme="minorHAnsi" w:hAnsiTheme="minorHAnsi" w:cstheme="minorHAnsi"/>
          <w:b/>
          <w:noProof/>
          <w:color w:val="0C0288"/>
          <w:lang w:eastAsia="ca-ES" w:bidi="ar-SA"/>
        </w:rPr>
        <w:drawing>
          <wp:inline distT="0" distB="0" distL="0" distR="0" wp14:anchorId="3F5DD0E3" wp14:editId="0D237B7F">
            <wp:extent cx="3482269" cy="669925"/>
            <wp:effectExtent l="0" t="0" r="4445"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C_GEN_COLO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69719" cy="686749"/>
                    </a:xfrm>
                    <a:prstGeom prst="rect">
                      <a:avLst/>
                    </a:prstGeom>
                  </pic:spPr>
                </pic:pic>
              </a:graphicData>
            </a:graphic>
          </wp:inline>
        </w:drawing>
      </w:r>
    </w:p>
    <w:p w14:paraId="267B9EA6" w14:textId="77777777"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r>
        <w:rPr>
          <w:rFonts w:asciiTheme="minorHAnsi" w:hAnsiTheme="minorHAnsi" w:cstheme="minorHAnsi"/>
          <w:sz w:val="32"/>
          <w:szCs w:val="32"/>
        </w:rPr>
        <w:br w:type="page"/>
      </w:r>
    </w:p>
    <w:p w14:paraId="64FB02E3" w14:textId="77777777" w:rsidR="00F15D33" w:rsidRDefault="00F15D33" w:rsidP="00717099">
      <w:pPr>
        <w:pStyle w:val="Ttol"/>
        <w:jc w:val="center"/>
        <w:rPr>
          <w:rFonts w:asciiTheme="minorHAnsi" w:hAnsiTheme="minorHAnsi" w:cstheme="minorHAnsi"/>
          <w:color w:val="2F5496" w:themeColor="accent1" w:themeShade="BF"/>
          <w:sz w:val="32"/>
          <w:szCs w:val="32"/>
        </w:rPr>
        <w:sectPr w:rsidR="00F15D33" w:rsidSect="00F15D33">
          <w:headerReference w:type="default" r:id="rId13"/>
          <w:headerReference w:type="first" r:id="rId14"/>
          <w:pgSz w:w="11907" w:h="16839"/>
          <w:pgMar w:top="2134" w:right="1304" w:bottom="1985" w:left="1304" w:header="680" w:footer="592" w:gutter="0"/>
          <w:cols w:space="708"/>
          <w:titlePg/>
          <w:docGrid w:linePitch="360"/>
        </w:sectPr>
      </w:pPr>
    </w:p>
    <w:p w14:paraId="76B3D3A2" w14:textId="2A504886" w:rsidR="00717099" w:rsidRPr="00F15D33" w:rsidRDefault="00717099" w:rsidP="00717099">
      <w:pPr>
        <w:pStyle w:val="Ttol"/>
        <w:jc w:val="center"/>
        <w:rPr>
          <w:rFonts w:asciiTheme="minorHAnsi" w:hAnsiTheme="minorHAnsi" w:cstheme="minorHAnsi"/>
          <w:color w:val="2F5496" w:themeColor="accent1" w:themeShade="BF"/>
          <w:sz w:val="32"/>
          <w:szCs w:val="32"/>
        </w:rPr>
      </w:pPr>
      <w:r w:rsidRPr="00F15D33">
        <w:rPr>
          <w:rFonts w:asciiTheme="minorHAnsi" w:hAnsiTheme="minorHAnsi" w:cstheme="minorHAnsi"/>
          <w:color w:val="2F5496" w:themeColor="accent1" w:themeShade="BF"/>
          <w:sz w:val="32"/>
          <w:szCs w:val="32"/>
        </w:rPr>
        <w:lastRenderedPageBreak/>
        <w:t>INTRODUC</w:t>
      </w:r>
      <w:r w:rsidR="00F15D33">
        <w:rPr>
          <w:rFonts w:asciiTheme="minorHAnsi" w:hAnsiTheme="minorHAnsi" w:cstheme="minorHAnsi"/>
          <w:color w:val="2F5496" w:themeColor="accent1" w:themeShade="BF"/>
          <w:sz w:val="32"/>
          <w:szCs w:val="32"/>
        </w:rPr>
        <w:t>CIÓ</w:t>
      </w:r>
    </w:p>
    <w:p w14:paraId="6BCAF7CB" w14:textId="77777777" w:rsidR="00717099" w:rsidRPr="00A018AE" w:rsidRDefault="00717099" w:rsidP="00717099">
      <w:pPr>
        <w:rPr>
          <w:rFonts w:asciiTheme="minorHAnsi" w:hAnsiTheme="minorHAnsi" w:cstheme="minorHAnsi"/>
          <w:sz w:val="12"/>
          <w:szCs w:val="12"/>
          <w:lang w:eastAsia="x-none"/>
        </w:rPr>
      </w:pPr>
    </w:p>
    <w:p w14:paraId="64911005" w14:textId="4B91113D" w:rsidR="00717099" w:rsidRPr="00A018AE" w:rsidRDefault="00717099" w:rsidP="00717099">
      <w:pPr>
        <w:rPr>
          <w:rFonts w:asciiTheme="minorHAnsi" w:hAnsiTheme="minorHAnsi" w:cstheme="minorHAnsi"/>
          <w:b/>
          <w:lang w:eastAsia="x-none"/>
        </w:rPr>
      </w:pPr>
      <w:r w:rsidRPr="00A018AE">
        <w:rPr>
          <w:rFonts w:asciiTheme="minorHAnsi" w:hAnsiTheme="minorHAnsi" w:cstheme="minorHAnsi"/>
          <w:lang w:eastAsia="x-none"/>
        </w:rPr>
        <w:t xml:space="preserve">Aquest document s’ha concebut com una </w:t>
      </w:r>
      <w:r w:rsidRPr="00A018AE">
        <w:rPr>
          <w:rFonts w:asciiTheme="minorHAnsi" w:hAnsiTheme="minorHAnsi" w:cstheme="minorHAnsi"/>
          <w:b/>
          <w:lang w:eastAsia="x-none"/>
        </w:rPr>
        <w:t>eina per a la redacció d’una Ordenança reguladora de la gestió de residus municipals</w:t>
      </w:r>
      <w:r w:rsidRPr="00A018AE">
        <w:rPr>
          <w:rFonts w:asciiTheme="minorHAnsi" w:hAnsiTheme="minorHAnsi" w:cstheme="minorHAnsi"/>
          <w:lang w:eastAsia="x-none"/>
        </w:rPr>
        <w:t xml:space="preserve">. Aquesta eina incorpora les disposicions de la normativa vigent i de servei que cal tenir en compte a l’hora de redactar una ordenança que reguli el servei, així com també pretén donar cobertura legal a </w:t>
      </w:r>
      <w:r w:rsidR="00E96399">
        <w:rPr>
          <w:rFonts w:asciiTheme="minorHAnsi" w:hAnsiTheme="minorHAnsi" w:cstheme="minorHAnsi"/>
          <w:lang w:eastAsia="x-none"/>
        </w:rPr>
        <w:t>l’E</w:t>
      </w:r>
      <w:r w:rsidR="000109DB">
        <w:rPr>
          <w:rFonts w:asciiTheme="minorHAnsi" w:hAnsiTheme="minorHAnsi" w:cstheme="minorHAnsi"/>
          <w:lang w:eastAsia="x-none"/>
        </w:rPr>
        <w:t xml:space="preserve">ns </w:t>
      </w:r>
      <w:r w:rsidR="00E96399">
        <w:rPr>
          <w:rFonts w:asciiTheme="minorHAnsi" w:hAnsiTheme="minorHAnsi" w:cstheme="minorHAnsi"/>
          <w:lang w:eastAsia="x-none"/>
        </w:rPr>
        <w:t>L</w:t>
      </w:r>
      <w:r w:rsidR="000109DB">
        <w:rPr>
          <w:rFonts w:asciiTheme="minorHAnsi" w:hAnsiTheme="minorHAnsi" w:cstheme="minorHAnsi"/>
          <w:lang w:eastAsia="x-none"/>
        </w:rPr>
        <w:t>ocal</w:t>
      </w:r>
      <w:r w:rsidRPr="00A018AE">
        <w:rPr>
          <w:rFonts w:asciiTheme="minorHAnsi" w:hAnsiTheme="minorHAnsi" w:cstheme="minorHAnsi"/>
          <w:lang w:eastAsia="x-none"/>
        </w:rPr>
        <w:t xml:space="preserve"> en la prestació del servei, especialment en municipis que tinguin implantat o vulguin implantar </w:t>
      </w:r>
      <w:r w:rsidRPr="00A018AE">
        <w:rPr>
          <w:rFonts w:asciiTheme="minorHAnsi" w:hAnsiTheme="minorHAnsi" w:cstheme="minorHAnsi"/>
          <w:b/>
          <w:lang w:eastAsia="x-none"/>
        </w:rPr>
        <w:t>models de recollida selectiva eficients, així com taxes justes.</w:t>
      </w:r>
    </w:p>
    <w:p w14:paraId="2C207199" w14:textId="77777777"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Aquests models eficients, que es caracteritzen per la individualització del servei i, per tant, per la identificació del generador en el lliurament dels residus i la utilització del servei públic de recollida de residus són els que han de permetre assolir els objectius en recollida selectiva i de reciclatge establerts a la normativa vigent, però també representen un increment en la complexitat pel que fa a la seva regulació i a la definició del servei. </w:t>
      </w:r>
    </w:p>
    <w:p w14:paraId="73B2D5FE" w14:textId="77777777"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Per aquest motiu, aquesta eina pretén donar pautes per a la definició del servei per tal de  respondre a  les necessitats i casuístiques que sorgeixen amb la implantació dels models eficients.</w:t>
      </w:r>
    </w:p>
    <w:p w14:paraId="2EC86231" w14:textId="77777777"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No obstant això, cal tenir en compte que aquest document  no es planteja com una ordenança model simplement, sinó com  una eina que cal adaptar al model específic de recollida de cada municipi, tot plantejant les diverses opcions que existeixen actualment a Catalunya. </w:t>
      </w:r>
    </w:p>
    <w:p w14:paraId="586BC173" w14:textId="77777777"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Pel que fa a l’adaptació d’aquesta ordenança a la normativa vigent, cal destacar la incorporació dels aspectes més rellevants del </w:t>
      </w:r>
      <w:r w:rsidRPr="00A018AE">
        <w:rPr>
          <w:rFonts w:asciiTheme="minorHAnsi" w:hAnsiTheme="minorHAnsi" w:cstheme="minorHAnsi"/>
          <w:i/>
          <w:lang w:eastAsia="x-none"/>
        </w:rPr>
        <w:t>Reial Decret 1055/2022 d’envasos i residus d’envasos</w:t>
      </w:r>
      <w:r w:rsidRPr="00A018AE">
        <w:rPr>
          <w:rFonts w:asciiTheme="minorHAnsi" w:hAnsiTheme="minorHAnsi" w:cstheme="minorHAnsi"/>
          <w:lang w:eastAsia="x-none"/>
        </w:rPr>
        <w:t xml:space="preserve"> i de la </w:t>
      </w:r>
      <w:r w:rsidRPr="00A018AE">
        <w:rPr>
          <w:rFonts w:asciiTheme="minorHAnsi" w:hAnsiTheme="minorHAnsi" w:cstheme="minorHAnsi"/>
          <w:i/>
          <w:lang w:eastAsia="x-none"/>
        </w:rPr>
        <w:t>Llei 7/2022, de 8 d’abril, de residus i sòls contaminats per a una economia circular</w:t>
      </w:r>
      <w:r w:rsidRPr="00A018AE">
        <w:rPr>
          <w:rFonts w:asciiTheme="minorHAnsi" w:hAnsiTheme="minorHAnsi" w:cstheme="minorHAnsi"/>
          <w:lang w:eastAsia="x-none"/>
        </w:rPr>
        <w:t xml:space="preserve">, especialment a efectes d’obligacions de prestació del servei pel que fa als </w:t>
      </w:r>
      <w:r w:rsidRPr="00A018AE">
        <w:rPr>
          <w:rFonts w:asciiTheme="minorHAnsi" w:hAnsiTheme="minorHAnsi" w:cstheme="minorHAnsi"/>
          <w:b/>
          <w:lang w:eastAsia="x-none"/>
        </w:rPr>
        <w:t>residus comercials i domèstics generats en indústries</w:t>
      </w:r>
      <w:r w:rsidRPr="00A018AE">
        <w:rPr>
          <w:rFonts w:asciiTheme="minorHAnsi" w:hAnsiTheme="minorHAnsi" w:cstheme="minorHAnsi"/>
          <w:lang w:eastAsia="x-none"/>
        </w:rPr>
        <w:t xml:space="preserve">, així com els aspectes a incorporar per tal de garantir el compliment de la normativa en matèria de </w:t>
      </w:r>
      <w:r w:rsidRPr="00A018AE">
        <w:rPr>
          <w:rFonts w:asciiTheme="minorHAnsi" w:hAnsiTheme="minorHAnsi" w:cstheme="minorHAnsi"/>
          <w:b/>
          <w:lang w:eastAsia="x-none"/>
        </w:rPr>
        <w:t>protecció de dades personals</w:t>
      </w:r>
      <w:r w:rsidRPr="00A018AE">
        <w:rPr>
          <w:rFonts w:asciiTheme="minorHAnsi" w:hAnsiTheme="minorHAnsi" w:cstheme="minorHAnsi"/>
          <w:lang w:eastAsia="x-none"/>
        </w:rPr>
        <w:t>, aspecte clau en models eficients que tracten dades personals dels usuaris del servei.</w:t>
      </w:r>
    </w:p>
    <w:p w14:paraId="38E935D7" w14:textId="56D53274"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Així doncs, segons el model implantat al municipi en qüestió, caldrà adaptar alguns apartats o bé mantenir o eliminar altres  i seleccionar les opcions específiques que apliquin al model implantat i a allò regulat en la corresponent ordenança fiscal. Aquests </w:t>
      </w:r>
      <w:r w:rsidRPr="00A018AE">
        <w:rPr>
          <w:rFonts w:asciiTheme="minorHAnsi" w:hAnsiTheme="minorHAnsi" w:cstheme="minorHAnsi"/>
          <w:color w:val="7F7F7F" w:themeColor="text1" w:themeTint="80"/>
        </w:rPr>
        <w:t>aspectes a incorporar i/o eliminar s’han marcat de color gris clar</w:t>
      </w:r>
      <w:r w:rsidRPr="00A018AE">
        <w:rPr>
          <w:rFonts w:asciiTheme="minorHAnsi" w:hAnsiTheme="minorHAnsi" w:cstheme="minorHAnsi"/>
        </w:rPr>
        <w:t>,</w:t>
      </w:r>
      <w:r w:rsidRPr="00A018AE">
        <w:rPr>
          <w:rFonts w:asciiTheme="minorHAnsi" w:hAnsiTheme="minorHAnsi" w:cstheme="minorHAnsi"/>
          <w:lang w:eastAsia="x-none"/>
        </w:rPr>
        <w:t xml:space="preserve"> mentre que els </w:t>
      </w:r>
      <w:r w:rsidRPr="00A018AE">
        <w:rPr>
          <w:rFonts w:asciiTheme="minorHAnsi" w:hAnsiTheme="minorHAnsi" w:cstheme="minorHAnsi"/>
          <w:color w:val="72AFB4"/>
        </w:rPr>
        <w:t>aspectes a adaptar s’han identificat amb el color turquesa</w:t>
      </w:r>
      <w:r w:rsidRPr="00A018AE">
        <w:rPr>
          <w:rFonts w:asciiTheme="minorHAnsi" w:hAnsiTheme="minorHAnsi" w:cstheme="minorHAnsi"/>
          <w:lang w:eastAsia="x-none"/>
        </w:rPr>
        <w:t>.</w:t>
      </w:r>
      <w:r w:rsidR="00E96399">
        <w:rPr>
          <w:rFonts w:asciiTheme="minorHAnsi" w:hAnsiTheme="minorHAnsi" w:cstheme="minorHAnsi"/>
          <w:lang w:eastAsia="x-none"/>
        </w:rPr>
        <w:t xml:space="preserve"> L’ordenança conté diferents apartats, dels quals n’hi ha que són </w:t>
      </w:r>
      <w:r w:rsidR="009F2F5D">
        <w:rPr>
          <w:rFonts w:asciiTheme="minorHAnsi" w:hAnsiTheme="minorHAnsi" w:cstheme="minorHAnsi"/>
          <w:lang w:eastAsia="x-none"/>
        </w:rPr>
        <w:t>comuns</w:t>
      </w:r>
      <w:r w:rsidR="00E96399">
        <w:rPr>
          <w:rFonts w:asciiTheme="minorHAnsi" w:hAnsiTheme="minorHAnsi" w:cstheme="minorHAnsi"/>
          <w:lang w:eastAsia="x-none"/>
        </w:rPr>
        <w:t xml:space="preserve"> per a tots els Ens Locals, i n’hi ha que són opcionals, en funció de la casuística de cadascun.</w:t>
      </w:r>
    </w:p>
    <w:tbl>
      <w:tblPr>
        <w:tblW w:w="8220" w:type="dxa"/>
        <w:jc w:val="center"/>
        <w:tblCellMar>
          <w:left w:w="70" w:type="dxa"/>
          <w:right w:w="70" w:type="dxa"/>
        </w:tblCellMar>
        <w:tblLook w:val="04A0" w:firstRow="1" w:lastRow="0" w:firstColumn="1" w:lastColumn="0" w:noHBand="0" w:noVBand="1"/>
      </w:tblPr>
      <w:tblGrid>
        <w:gridCol w:w="4180"/>
        <w:gridCol w:w="4040"/>
      </w:tblGrid>
      <w:tr w:rsidR="00717099" w:rsidRPr="00A018AE" w14:paraId="01BC6F71" w14:textId="77777777" w:rsidTr="00717099">
        <w:trPr>
          <w:trHeight w:val="300"/>
          <w:jc w:val="center"/>
        </w:trPr>
        <w:tc>
          <w:tcPr>
            <w:tcW w:w="4180" w:type="dxa"/>
            <w:tcBorders>
              <w:top w:val="nil"/>
              <w:left w:val="nil"/>
              <w:bottom w:val="single" w:sz="8" w:space="0" w:color="FFFFFF"/>
              <w:right w:val="nil"/>
            </w:tcBorders>
            <w:shd w:val="clear" w:color="auto" w:fill="auto"/>
            <w:vAlign w:val="center"/>
            <w:hideMark/>
          </w:tcPr>
          <w:p w14:paraId="6D4F3245" w14:textId="11B823CB" w:rsidR="00717099" w:rsidRPr="00A018AE" w:rsidRDefault="00E96399" w:rsidP="009F2F5D">
            <w:pPr>
              <w:spacing w:before="0" w:after="0"/>
              <w:rPr>
                <w:rFonts w:asciiTheme="minorHAnsi" w:hAnsiTheme="minorHAnsi" w:cstheme="minorHAnsi"/>
                <w:b/>
                <w:bCs/>
                <w:color w:val="000000"/>
                <w:sz w:val="16"/>
                <w:szCs w:val="16"/>
                <w:lang w:eastAsia="ca-ES" w:bidi="ar-SA"/>
              </w:rPr>
            </w:pPr>
            <w:r>
              <w:rPr>
                <w:rFonts w:asciiTheme="minorHAnsi" w:hAnsiTheme="minorHAnsi" w:cstheme="minorHAnsi"/>
                <w:b/>
                <w:bCs/>
                <w:color w:val="000000"/>
                <w:sz w:val="16"/>
                <w:szCs w:val="16"/>
                <w:lang w:eastAsia="ca-ES" w:bidi="ar-SA"/>
              </w:rPr>
              <w:t xml:space="preserve">Apartats </w:t>
            </w:r>
            <w:r w:rsidR="009F2F5D">
              <w:rPr>
                <w:rFonts w:asciiTheme="minorHAnsi" w:hAnsiTheme="minorHAnsi" w:cstheme="minorHAnsi"/>
                <w:b/>
                <w:bCs/>
                <w:color w:val="000000"/>
                <w:sz w:val="16"/>
                <w:szCs w:val="16"/>
                <w:lang w:eastAsia="ca-ES" w:bidi="ar-SA"/>
              </w:rPr>
              <w:t>comuns</w:t>
            </w:r>
          </w:p>
        </w:tc>
        <w:tc>
          <w:tcPr>
            <w:tcW w:w="4040" w:type="dxa"/>
            <w:tcBorders>
              <w:top w:val="nil"/>
              <w:left w:val="nil"/>
              <w:bottom w:val="single" w:sz="8" w:space="0" w:color="FFFFFF"/>
              <w:right w:val="nil"/>
            </w:tcBorders>
            <w:shd w:val="clear" w:color="auto" w:fill="auto"/>
            <w:vAlign w:val="center"/>
            <w:hideMark/>
          </w:tcPr>
          <w:p w14:paraId="12487BA7" w14:textId="02AAE452" w:rsidR="00717099" w:rsidRPr="00A018AE" w:rsidRDefault="00E96399" w:rsidP="00E96399">
            <w:pPr>
              <w:spacing w:before="0" w:after="0"/>
              <w:rPr>
                <w:rFonts w:asciiTheme="minorHAnsi" w:hAnsiTheme="minorHAnsi" w:cstheme="minorHAnsi"/>
                <w:b/>
                <w:bCs/>
                <w:color w:val="000000"/>
                <w:sz w:val="16"/>
                <w:szCs w:val="16"/>
                <w:lang w:eastAsia="ca-ES" w:bidi="ar-SA"/>
              </w:rPr>
            </w:pPr>
            <w:r>
              <w:rPr>
                <w:rFonts w:asciiTheme="minorHAnsi" w:hAnsiTheme="minorHAnsi" w:cstheme="minorHAnsi"/>
                <w:b/>
                <w:bCs/>
                <w:color w:val="000000"/>
                <w:sz w:val="16"/>
                <w:szCs w:val="16"/>
                <w:lang w:eastAsia="ca-ES" w:bidi="ar-SA"/>
              </w:rPr>
              <w:t>Apartats o</w:t>
            </w:r>
            <w:r w:rsidR="00717099" w:rsidRPr="00A018AE">
              <w:rPr>
                <w:rFonts w:asciiTheme="minorHAnsi" w:hAnsiTheme="minorHAnsi" w:cstheme="minorHAnsi"/>
                <w:b/>
                <w:bCs/>
                <w:color w:val="000000"/>
                <w:sz w:val="16"/>
                <w:szCs w:val="16"/>
                <w:lang w:eastAsia="ca-ES" w:bidi="ar-SA"/>
              </w:rPr>
              <w:t>pcionals (en funció del model)</w:t>
            </w:r>
          </w:p>
        </w:tc>
      </w:tr>
      <w:tr w:rsidR="00717099" w:rsidRPr="00A018AE" w14:paraId="0B89995D"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50BF740"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Disposicions generals</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27192ABF"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Servei de recollida comercial/industrial</w:t>
            </w:r>
          </w:p>
        </w:tc>
      </w:tr>
      <w:tr w:rsidR="00717099" w:rsidRPr="00A018AE" w14:paraId="60339815" w14:textId="77777777" w:rsidTr="007E10B8">
        <w:trPr>
          <w:trHeight w:val="42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8CD2C33"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Condicions de lliurament de les fraccions orgànica, paper-cartró, envasos, vidre i resta</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322568D6"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Servei de deixalleria mòbil</w:t>
            </w:r>
          </w:p>
        </w:tc>
      </w:tr>
      <w:tr w:rsidR="00717099" w:rsidRPr="00A018AE" w14:paraId="60E42B18"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65E3C44"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Servei de deixalleria fixa</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583ABFFD" w14:textId="77777777" w:rsidR="00717099" w:rsidRPr="00A018AE" w:rsidRDefault="00717099" w:rsidP="00717099">
            <w:pPr>
              <w:spacing w:before="0" w:after="0"/>
              <w:rPr>
                <w:rFonts w:asciiTheme="minorHAnsi" w:hAnsiTheme="minorHAnsi" w:cstheme="minorHAnsi"/>
                <w:color w:val="000000"/>
                <w:sz w:val="16"/>
                <w:szCs w:val="16"/>
                <w:lang w:eastAsia="ca-ES" w:bidi="ar-SA"/>
              </w:rPr>
            </w:pPr>
            <w:proofErr w:type="spellStart"/>
            <w:r w:rsidRPr="00A018AE">
              <w:rPr>
                <w:rFonts w:asciiTheme="minorHAnsi" w:hAnsiTheme="minorHAnsi" w:cstheme="minorHAnsi"/>
                <w:color w:val="000000"/>
                <w:sz w:val="16"/>
                <w:szCs w:val="16"/>
                <w:lang w:eastAsia="ca-ES" w:bidi="ar-SA"/>
              </w:rPr>
              <w:t>Autocomposatge</w:t>
            </w:r>
            <w:proofErr w:type="spellEnd"/>
            <w:r w:rsidRPr="00A018AE">
              <w:rPr>
                <w:rFonts w:asciiTheme="minorHAnsi" w:hAnsiTheme="minorHAnsi" w:cstheme="minorHAnsi"/>
                <w:color w:val="000000"/>
                <w:sz w:val="16"/>
                <w:szCs w:val="16"/>
                <w:lang w:eastAsia="ca-ES" w:bidi="ar-SA"/>
              </w:rPr>
              <w:t xml:space="preserve"> individual/comunitari</w:t>
            </w:r>
          </w:p>
        </w:tc>
      </w:tr>
      <w:tr w:rsidR="00717099" w:rsidRPr="00A018AE" w14:paraId="2872291D"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2C561DEC"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Residus de neteja viària</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7EC6B747"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Altres recollides separades (RAEE, tèxtil, piles, etc.)</w:t>
            </w:r>
          </w:p>
        </w:tc>
      </w:tr>
      <w:tr w:rsidR="00717099" w:rsidRPr="00A018AE" w14:paraId="62972DBC"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E9FFD00"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Obligacions i prohibicions</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1AB9BD12"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Recollida en mercats</w:t>
            </w:r>
          </w:p>
        </w:tc>
      </w:tr>
      <w:tr w:rsidR="00717099" w:rsidRPr="00A018AE" w14:paraId="1F6019D1"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5CC2691A"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Educació, comunicació i inspecció</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2946E230"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Recollida en esdeveniments públics</w:t>
            </w:r>
          </w:p>
        </w:tc>
      </w:tr>
      <w:tr w:rsidR="00717099" w:rsidRPr="00A018AE" w14:paraId="25167EF7"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44CB1A40"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Infraccions i sancions</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3EBAF359" w14:textId="77777777" w:rsidR="00717099" w:rsidRPr="00A018AE" w:rsidRDefault="00717099" w:rsidP="00717099">
            <w:pPr>
              <w:spacing w:before="0" w:after="0"/>
              <w:rPr>
                <w:rFonts w:asciiTheme="minorHAnsi" w:hAnsiTheme="minorHAnsi" w:cstheme="minorHAnsi"/>
                <w:color w:val="000000"/>
                <w:sz w:val="16"/>
                <w:szCs w:val="16"/>
                <w:lang w:eastAsia="ca-ES" w:bidi="ar-SA"/>
              </w:rPr>
            </w:pPr>
            <w:r w:rsidRPr="00A018AE">
              <w:rPr>
                <w:rFonts w:asciiTheme="minorHAnsi" w:hAnsiTheme="minorHAnsi" w:cstheme="minorHAnsi"/>
                <w:color w:val="000000"/>
                <w:sz w:val="16"/>
                <w:szCs w:val="16"/>
                <w:lang w:eastAsia="ca-ES" w:bidi="ar-SA"/>
              </w:rPr>
              <w:t>Tractament de dades personals</w:t>
            </w:r>
          </w:p>
        </w:tc>
      </w:tr>
    </w:tbl>
    <w:p w14:paraId="2954F49A" w14:textId="77777777" w:rsidR="00717099" w:rsidRPr="00A018AE" w:rsidRDefault="00717099" w:rsidP="00717099">
      <w:pPr>
        <w:rPr>
          <w:rFonts w:asciiTheme="minorHAnsi" w:hAnsiTheme="minorHAnsi" w:cstheme="minorHAnsi"/>
          <w:sz w:val="4"/>
          <w:szCs w:val="4"/>
          <w:lang w:eastAsia="x-none"/>
        </w:rPr>
      </w:pPr>
    </w:p>
    <w:p w14:paraId="3B3871F1" w14:textId="77777777"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A més a més, aquesta ordenança també inclou apartats específics de </w:t>
      </w:r>
      <w:r w:rsidRPr="00A018AE">
        <w:rPr>
          <w:rFonts w:asciiTheme="minorHAnsi" w:hAnsiTheme="minorHAnsi" w:cstheme="minorHAnsi"/>
          <w:b/>
          <w:lang w:eastAsia="x-none"/>
        </w:rPr>
        <w:t>condicions de lliurament</w:t>
      </w:r>
      <w:r w:rsidRPr="00A018AE">
        <w:rPr>
          <w:rFonts w:asciiTheme="minorHAnsi" w:hAnsiTheme="minorHAnsi" w:cstheme="minorHAnsi"/>
          <w:lang w:eastAsia="x-none"/>
        </w:rPr>
        <w:t xml:space="preserve"> per a cada fracció, tant per al </w:t>
      </w:r>
      <w:r w:rsidRPr="00A018AE">
        <w:rPr>
          <w:rFonts w:asciiTheme="minorHAnsi" w:hAnsiTheme="minorHAnsi" w:cstheme="minorHAnsi"/>
          <w:b/>
          <w:lang w:eastAsia="x-none"/>
        </w:rPr>
        <w:t>servei domèstic</w:t>
      </w:r>
      <w:r w:rsidRPr="00A018AE">
        <w:rPr>
          <w:rFonts w:asciiTheme="minorHAnsi" w:hAnsiTheme="minorHAnsi" w:cstheme="minorHAnsi"/>
          <w:lang w:eastAsia="x-none"/>
        </w:rPr>
        <w:t xml:space="preserve">, com per al </w:t>
      </w:r>
      <w:r w:rsidRPr="00A018AE">
        <w:rPr>
          <w:rFonts w:asciiTheme="minorHAnsi" w:hAnsiTheme="minorHAnsi" w:cstheme="minorHAnsi"/>
          <w:b/>
          <w:lang w:eastAsia="x-none"/>
        </w:rPr>
        <w:t>comercial diferenciat</w:t>
      </w:r>
      <w:r w:rsidRPr="00A018AE">
        <w:rPr>
          <w:rFonts w:asciiTheme="minorHAnsi" w:hAnsiTheme="minorHAnsi" w:cstheme="minorHAnsi"/>
          <w:lang w:eastAsia="x-none"/>
        </w:rPr>
        <w:t xml:space="preserve">, si escau, així com apartats específics per al servei de </w:t>
      </w:r>
      <w:r w:rsidRPr="00A018AE">
        <w:rPr>
          <w:rFonts w:asciiTheme="minorHAnsi" w:hAnsiTheme="minorHAnsi" w:cstheme="minorHAnsi"/>
          <w:b/>
          <w:lang w:eastAsia="x-none"/>
        </w:rPr>
        <w:t>deixalleria mòbil i fixa</w:t>
      </w:r>
      <w:r w:rsidRPr="00A018AE">
        <w:rPr>
          <w:rFonts w:asciiTheme="minorHAnsi" w:hAnsiTheme="minorHAnsi" w:cstheme="minorHAnsi"/>
          <w:lang w:eastAsia="x-none"/>
        </w:rPr>
        <w:t xml:space="preserve">, </w:t>
      </w:r>
      <w:r w:rsidRPr="00A018AE">
        <w:rPr>
          <w:rFonts w:asciiTheme="minorHAnsi" w:hAnsiTheme="minorHAnsi" w:cstheme="minorHAnsi"/>
          <w:b/>
          <w:lang w:eastAsia="x-none"/>
        </w:rPr>
        <w:t>comunicació</w:t>
      </w:r>
      <w:r w:rsidRPr="00A018AE">
        <w:rPr>
          <w:rFonts w:asciiTheme="minorHAnsi" w:hAnsiTheme="minorHAnsi" w:cstheme="minorHAnsi"/>
          <w:lang w:eastAsia="x-none"/>
        </w:rPr>
        <w:t xml:space="preserve"> o per a altres recollides separades. </w:t>
      </w:r>
    </w:p>
    <w:p w14:paraId="7F77F4A7" w14:textId="28B0D2E6" w:rsidR="00717099" w:rsidRPr="00A018AE" w:rsidRDefault="00717099" w:rsidP="00717099">
      <w:pPr>
        <w:rPr>
          <w:rFonts w:asciiTheme="minorHAnsi" w:hAnsiTheme="minorHAnsi" w:cstheme="minorHAnsi"/>
          <w:lang w:eastAsia="x-none"/>
        </w:rPr>
      </w:pPr>
      <w:r w:rsidRPr="00A018AE">
        <w:rPr>
          <w:rFonts w:asciiTheme="minorHAnsi" w:hAnsiTheme="minorHAnsi" w:cstheme="minorHAnsi"/>
          <w:lang w:eastAsia="x-none"/>
        </w:rPr>
        <w:t xml:space="preserve">Per últim, també s’ha cregut convenient incorporar un apartat específic </w:t>
      </w:r>
      <w:r w:rsidRPr="00A018AE">
        <w:rPr>
          <w:rFonts w:asciiTheme="minorHAnsi" w:hAnsiTheme="minorHAnsi" w:cstheme="minorHAnsi"/>
          <w:b/>
          <w:lang w:eastAsia="x-none"/>
        </w:rPr>
        <w:t>d’inspecció i sancions</w:t>
      </w:r>
      <w:r w:rsidRPr="00A018AE">
        <w:rPr>
          <w:rFonts w:asciiTheme="minorHAnsi" w:hAnsiTheme="minorHAnsi" w:cstheme="minorHAnsi"/>
          <w:lang w:eastAsia="x-none"/>
        </w:rPr>
        <w:t xml:space="preserve">, per tal de garantir un marc legal de referència i per tant donar cobertura legal a aquesta potestat inspectora i sancionadora que ha d’exercir </w:t>
      </w:r>
      <w:r w:rsidR="00E96399">
        <w:rPr>
          <w:rFonts w:asciiTheme="minorHAnsi" w:hAnsiTheme="minorHAnsi" w:cstheme="minorHAnsi"/>
          <w:lang w:eastAsia="x-none"/>
        </w:rPr>
        <w:t>l’</w:t>
      </w:r>
      <w:r w:rsidR="0034026D">
        <w:rPr>
          <w:rFonts w:asciiTheme="minorHAnsi" w:hAnsiTheme="minorHAnsi" w:cstheme="minorHAnsi"/>
          <w:lang w:eastAsia="x-none"/>
        </w:rPr>
        <w:t>Ens Local</w:t>
      </w:r>
      <w:r w:rsidRPr="00A018AE">
        <w:rPr>
          <w:rFonts w:asciiTheme="minorHAnsi" w:hAnsiTheme="minorHAnsi" w:cstheme="minorHAnsi"/>
          <w:lang w:eastAsia="x-none"/>
        </w:rPr>
        <w:t xml:space="preserve"> en el marc de les seves competències.</w:t>
      </w:r>
    </w:p>
    <w:p w14:paraId="7BA54A00" w14:textId="77777777" w:rsidR="00E96399" w:rsidRDefault="00E96399" w:rsidP="008320FA">
      <w:pPr>
        <w:pStyle w:val="Ttol"/>
        <w:jc w:val="center"/>
        <w:rPr>
          <w:rFonts w:asciiTheme="minorHAnsi" w:hAnsiTheme="minorHAnsi" w:cstheme="minorHAnsi"/>
          <w:color w:val="2F5496" w:themeColor="accent1" w:themeShade="BF"/>
          <w:sz w:val="32"/>
          <w:szCs w:val="32"/>
        </w:rPr>
        <w:sectPr w:rsidR="00E96399" w:rsidSect="00E96399">
          <w:type w:val="continuous"/>
          <w:pgSz w:w="11907" w:h="16839"/>
          <w:pgMar w:top="2134" w:right="1304" w:bottom="1985" w:left="1304" w:header="680" w:footer="592" w:gutter="0"/>
          <w:pgNumType w:start="1"/>
          <w:cols w:space="708"/>
          <w:titlePg/>
          <w:docGrid w:linePitch="360"/>
        </w:sectPr>
      </w:pPr>
    </w:p>
    <w:p w14:paraId="3BF400CB" w14:textId="77777777" w:rsidR="009F2F5D" w:rsidRDefault="009F2F5D">
      <w:pPr>
        <w:spacing w:before="0" w:after="0"/>
        <w:jc w:val="left"/>
        <w:rPr>
          <w:rFonts w:asciiTheme="minorHAnsi" w:eastAsia="SimHei" w:hAnsiTheme="minorHAnsi" w:cstheme="minorHAnsi"/>
          <w:b/>
          <w:caps/>
          <w:color w:val="2F5496" w:themeColor="accent1" w:themeShade="BF"/>
          <w:spacing w:val="5"/>
          <w:kern w:val="28"/>
          <w:sz w:val="32"/>
          <w:szCs w:val="32"/>
          <w:lang w:eastAsia="x-none"/>
        </w:rPr>
      </w:pPr>
      <w:r>
        <w:rPr>
          <w:rFonts w:asciiTheme="minorHAnsi" w:hAnsiTheme="minorHAnsi" w:cstheme="minorHAnsi"/>
          <w:color w:val="2F5496" w:themeColor="accent1" w:themeShade="BF"/>
          <w:sz w:val="32"/>
          <w:szCs w:val="32"/>
        </w:rPr>
        <w:lastRenderedPageBreak/>
        <w:br w:type="page"/>
      </w:r>
    </w:p>
    <w:p w14:paraId="77D819F8" w14:textId="57002764" w:rsidR="00247513" w:rsidRPr="00F15D33" w:rsidRDefault="00293D17" w:rsidP="008320FA">
      <w:pPr>
        <w:pStyle w:val="Ttol"/>
        <w:jc w:val="center"/>
        <w:rPr>
          <w:rFonts w:asciiTheme="minorHAnsi" w:hAnsiTheme="minorHAnsi" w:cstheme="minorHAnsi"/>
          <w:color w:val="2F5496" w:themeColor="accent1" w:themeShade="BF"/>
          <w:sz w:val="32"/>
          <w:szCs w:val="32"/>
        </w:rPr>
      </w:pPr>
      <w:r w:rsidRPr="00F15D33">
        <w:rPr>
          <w:rFonts w:asciiTheme="minorHAnsi" w:hAnsiTheme="minorHAnsi" w:cstheme="minorHAnsi"/>
          <w:color w:val="2F5496" w:themeColor="accent1" w:themeShade="BF"/>
          <w:sz w:val="32"/>
          <w:szCs w:val="32"/>
        </w:rPr>
        <w:lastRenderedPageBreak/>
        <w:t>ORDENANÇA RE</w:t>
      </w:r>
      <w:r w:rsidR="00AC5F6B" w:rsidRPr="00F15D33">
        <w:rPr>
          <w:rFonts w:asciiTheme="minorHAnsi" w:hAnsiTheme="minorHAnsi" w:cstheme="minorHAnsi"/>
          <w:color w:val="2F5496" w:themeColor="accent1" w:themeShade="BF"/>
          <w:sz w:val="32"/>
          <w:szCs w:val="32"/>
        </w:rPr>
        <w:t xml:space="preserve">GULADORA DE </w:t>
      </w:r>
      <w:r w:rsidR="008320FA" w:rsidRPr="00F15D33">
        <w:rPr>
          <w:rFonts w:asciiTheme="minorHAnsi" w:hAnsiTheme="minorHAnsi" w:cstheme="minorHAnsi"/>
          <w:color w:val="2F5496" w:themeColor="accent1" w:themeShade="BF"/>
          <w:sz w:val="32"/>
          <w:szCs w:val="32"/>
        </w:rPr>
        <w:t xml:space="preserve">la gestió de </w:t>
      </w:r>
      <w:r w:rsidR="00AC5F6B" w:rsidRPr="00F15D33">
        <w:rPr>
          <w:rFonts w:asciiTheme="minorHAnsi" w:hAnsiTheme="minorHAnsi" w:cstheme="minorHAnsi"/>
          <w:color w:val="2F5496" w:themeColor="accent1" w:themeShade="BF"/>
          <w:sz w:val="32"/>
          <w:szCs w:val="32"/>
        </w:rPr>
        <w:t>RESIDUS MUNICIPALS</w:t>
      </w:r>
    </w:p>
    <w:sdt>
      <w:sdtPr>
        <w:rPr>
          <w:rFonts w:ascii="Calibri Light" w:eastAsia="Times New Roman" w:hAnsi="Calibri Light" w:cs="Heebo Light"/>
          <w:color w:val="auto"/>
          <w:sz w:val="20"/>
          <w:szCs w:val="20"/>
          <w:lang w:val="ca-ES" w:eastAsia="en-US" w:bidi="en-US"/>
        </w:rPr>
        <w:id w:val="64531991"/>
        <w:docPartObj>
          <w:docPartGallery w:val="Table of Contents"/>
          <w:docPartUnique/>
        </w:docPartObj>
      </w:sdtPr>
      <w:sdtEndPr>
        <w:rPr>
          <w:b/>
          <w:bCs/>
        </w:rPr>
      </w:sdtEndPr>
      <w:sdtContent>
        <w:p w14:paraId="16B7D7F5" w14:textId="54F52639" w:rsidR="00247513" w:rsidRDefault="00247513" w:rsidP="005B45A1">
          <w:pPr>
            <w:pStyle w:val="TtoldelIDC"/>
          </w:pPr>
        </w:p>
        <w:p w14:paraId="6B23D29E" w14:textId="033720F1" w:rsidR="005F7F0C" w:rsidRDefault="00366817">
          <w:pPr>
            <w:pStyle w:val="IDC1"/>
            <w:rPr>
              <w:rFonts w:asciiTheme="minorHAnsi" w:eastAsiaTheme="minorEastAsia" w:hAnsiTheme="minorHAnsi" w:cstheme="minorBidi"/>
              <w:b w:val="0"/>
              <w:caps w:val="0"/>
              <w:noProof/>
              <w:color w:val="auto"/>
              <w:sz w:val="22"/>
              <w:szCs w:val="22"/>
              <w:lang w:eastAsia="ca-ES" w:bidi="ar-SA"/>
            </w:rPr>
          </w:pPr>
          <w:r>
            <w:fldChar w:fldCharType="begin"/>
          </w:r>
          <w:r>
            <w:instrText xml:space="preserve"> TOC \h \z \t "Títol 1;1;Article;4;SUBCAPÍTOL;3;Capítol;2;Disposició addicional;3" </w:instrText>
          </w:r>
          <w:r>
            <w:fldChar w:fldCharType="separate"/>
          </w:r>
          <w:hyperlink w:anchor="_Toc142043195" w:history="1">
            <w:r w:rsidR="005F7F0C" w:rsidRPr="00BD112A">
              <w:rPr>
                <w:rStyle w:val="Enlla"/>
                <w:rFonts w:eastAsia="SimHei"/>
                <w:noProof/>
              </w:rPr>
              <w:t>TÍTOL I.</w:t>
            </w:r>
            <w:r w:rsidR="005F7F0C">
              <w:rPr>
                <w:rFonts w:asciiTheme="minorHAnsi" w:eastAsiaTheme="minorEastAsia" w:hAnsiTheme="minorHAnsi" w:cstheme="minorBidi"/>
                <w:b w:val="0"/>
                <w:caps w:val="0"/>
                <w:noProof/>
                <w:color w:val="auto"/>
                <w:sz w:val="22"/>
                <w:szCs w:val="22"/>
                <w:lang w:eastAsia="ca-ES" w:bidi="ar-SA"/>
              </w:rPr>
              <w:tab/>
            </w:r>
            <w:r w:rsidR="005F7F0C" w:rsidRPr="00BD112A">
              <w:rPr>
                <w:rStyle w:val="Enlla"/>
                <w:rFonts w:eastAsia="SimHei"/>
                <w:noProof/>
              </w:rPr>
              <w:t>DISPOSICIONS GENERALS</w:t>
            </w:r>
            <w:r w:rsidR="005F7F0C">
              <w:rPr>
                <w:noProof/>
                <w:webHidden/>
              </w:rPr>
              <w:tab/>
            </w:r>
            <w:r w:rsidR="005F7F0C">
              <w:rPr>
                <w:noProof/>
                <w:webHidden/>
              </w:rPr>
              <w:fldChar w:fldCharType="begin"/>
            </w:r>
            <w:r w:rsidR="005F7F0C">
              <w:rPr>
                <w:noProof/>
                <w:webHidden/>
              </w:rPr>
              <w:instrText xml:space="preserve"> PAGEREF _Toc142043195 \h </w:instrText>
            </w:r>
            <w:r w:rsidR="005F7F0C">
              <w:rPr>
                <w:noProof/>
                <w:webHidden/>
              </w:rPr>
            </w:r>
            <w:r w:rsidR="005F7F0C">
              <w:rPr>
                <w:noProof/>
                <w:webHidden/>
              </w:rPr>
              <w:fldChar w:fldCharType="separate"/>
            </w:r>
            <w:r w:rsidR="005F7F0C">
              <w:rPr>
                <w:noProof/>
                <w:webHidden/>
              </w:rPr>
              <w:t>1</w:t>
            </w:r>
            <w:r w:rsidR="005F7F0C">
              <w:rPr>
                <w:noProof/>
                <w:webHidden/>
              </w:rPr>
              <w:fldChar w:fldCharType="end"/>
            </w:r>
          </w:hyperlink>
        </w:p>
        <w:p w14:paraId="5853E41E" w14:textId="7FAA0D19" w:rsidR="005F7F0C" w:rsidRDefault="001360AE">
          <w:pPr>
            <w:pStyle w:val="IDC4"/>
            <w:tabs>
              <w:tab w:val="left" w:pos="1540"/>
              <w:tab w:val="right" w:leader="dot" w:pos="9289"/>
            </w:tabs>
            <w:rPr>
              <w:noProof/>
              <w:color w:val="auto"/>
              <w:sz w:val="22"/>
              <w:lang w:val="ca-ES" w:eastAsia="ca-ES"/>
            </w:rPr>
          </w:pPr>
          <w:hyperlink w:anchor="_Toc142043196" w:history="1">
            <w:r w:rsidR="005F7F0C" w:rsidRPr="00BD112A">
              <w:rPr>
                <w:rStyle w:val="Enlla"/>
                <w:bCs/>
                <w:noProof/>
                <w:lang w:bidi="en-US"/>
              </w:rPr>
              <w:t>Article 1.</w:t>
            </w:r>
            <w:r w:rsidR="005F7F0C">
              <w:rPr>
                <w:noProof/>
                <w:color w:val="auto"/>
                <w:sz w:val="22"/>
                <w:lang w:val="ca-ES" w:eastAsia="ca-ES"/>
              </w:rPr>
              <w:tab/>
            </w:r>
            <w:r w:rsidR="005F7F0C" w:rsidRPr="00BD112A">
              <w:rPr>
                <w:rStyle w:val="Enlla"/>
                <w:noProof/>
                <w:lang w:bidi="en-US"/>
              </w:rPr>
              <w:t>Objecte i àmbit d’aplicació</w:t>
            </w:r>
            <w:r w:rsidR="005F7F0C">
              <w:rPr>
                <w:noProof/>
                <w:webHidden/>
              </w:rPr>
              <w:tab/>
            </w:r>
            <w:r w:rsidR="005F7F0C">
              <w:rPr>
                <w:noProof/>
                <w:webHidden/>
              </w:rPr>
              <w:fldChar w:fldCharType="begin"/>
            </w:r>
            <w:r w:rsidR="005F7F0C">
              <w:rPr>
                <w:noProof/>
                <w:webHidden/>
              </w:rPr>
              <w:instrText xml:space="preserve"> PAGEREF _Toc142043196 \h </w:instrText>
            </w:r>
            <w:r w:rsidR="005F7F0C">
              <w:rPr>
                <w:noProof/>
                <w:webHidden/>
              </w:rPr>
            </w:r>
            <w:r w:rsidR="005F7F0C">
              <w:rPr>
                <w:noProof/>
                <w:webHidden/>
              </w:rPr>
              <w:fldChar w:fldCharType="separate"/>
            </w:r>
            <w:r w:rsidR="005F7F0C">
              <w:rPr>
                <w:noProof/>
                <w:webHidden/>
              </w:rPr>
              <w:t>1</w:t>
            </w:r>
            <w:r w:rsidR="005F7F0C">
              <w:rPr>
                <w:noProof/>
                <w:webHidden/>
              </w:rPr>
              <w:fldChar w:fldCharType="end"/>
            </w:r>
          </w:hyperlink>
        </w:p>
        <w:p w14:paraId="25634252" w14:textId="343F2EA5" w:rsidR="005F7F0C" w:rsidRDefault="001360AE">
          <w:pPr>
            <w:pStyle w:val="IDC4"/>
            <w:tabs>
              <w:tab w:val="left" w:pos="1540"/>
              <w:tab w:val="right" w:leader="dot" w:pos="9289"/>
            </w:tabs>
            <w:rPr>
              <w:noProof/>
              <w:color w:val="auto"/>
              <w:sz w:val="22"/>
              <w:lang w:val="ca-ES" w:eastAsia="ca-ES"/>
            </w:rPr>
          </w:pPr>
          <w:hyperlink w:anchor="_Toc142043197" w:history="1">
            <w:r w:rsidR="005F7F0C" w:rsidRPr="00BD112A">
              <w:rPr>
                <w:rStyle w:val="Enlla"/>
                <w:bCs/>
                <w:noProof/>
                <w:lang w:bidi="en-US"/>
              </w:rPr>
              <w:t>Article 2.</w:t>
            </w:r>
            <w:r w:rsidR="005F7F0C">
              <w:rPr>
                <w:noProof/>
                <w:color w:val="auto"/>
                <w:sz w:val="22"/>
                <w:lang w:val="ca-ES" w:eastAsia="ca-ES"/>
              </w:rPr>
              <w:tab/>
            </w:r>
            <w:r w:rsidR="005F7F0C" w:rsidRPr="00BD112A">
              <w:rPr>
                <w:rStyle w:val="Enlla"/>
                <w:noProof/>
                <w:lang w:bidi="en-US"/>
              </w:rPr>
              <w:t>Residus inclosos</w:t>
            </w:r>
            <w:r w:rsidR="005F7F0C">
              <w:rPr>
                <w:noProof/>
                <w:webHidden/>
              </w:rPr>
              <w:tab/>
            </w:r>
            <w:r w:rsidR="005F7F0C">
              <w:rPr>
                <w:noProof/>
                <w:webHidden/>
              </w:rPr>
              <w:fldChar w:fldCharType="begin"/>
            </w:r>
            <w:r w:rsidR="005F7F0C">
              <w:rPr>
                <w:noProof/>
                <w:webHidden/>
              </w:rPr>
              <w:instrText xml:space="preserve"> PAGEREF _Toc142043197 \h </w:instrText>
            </w:r>
            <w:r w:rsidR="005F7F0C">
              <w:rPr>
                <w:noProof/>
                <w:webHidden/>
              </w:rPr>
            </w:r>
            <w:r w:rsidR="005F7F0C">
              <w:rPr>
                <w:noProof/>
                <w:webHidden/>
              </w:rPr>
              <w:fldChar w:fldCharType="separate"/>
            </w:r>
            <w:r w:rsidR="005F7F0C">
              <w:rPr>
                <w:noProof/>
                <w:webHidden/>
              </w:rPr>
              <w:t>1</w:t>
            </w:r>
            <w:r w:rsidR="005F7F0C">
              <w:rPr>
                <w:noProof/>
                <w:webHidden/>
              </w:rPr>
              <w:fldChar w:fldCharType="end"/>
            </w:r>
          </w:hyperlink>
        </w:p>
        <w:p w14:paraId="6BF3FB15" w14:textId="5E1DA933" w:rsidR="005F7F0C" w:rsidRDefault="001360AE">
          <w:pPr>
            <w:pStyle w:val="IDC4"/>
            <w:tabs>
              <w:tab w:val="left" w:pos="1540"/>
              <w:tab w:val="right" w:leader="dot" w:pos="9289"/>
            </w:tabs>
            <w:rPr>
              <w:noProof/>
              <w:color w:val="auto"/>
              <w:sz w:val="22"/>
              <w:lang w:val="ca-ES" w:eastAsia="ca-ES"/>
            </w:rPr>
          </w:pPr>
          <w:hyperlink w:anchor="_Toc142043198" w:history="1">
            <w:r w:rsidR="005F7F0C" w:rsidRPr="00BD112A">
              <w:rPr>
                <w:rStyle w:val="Enlla"/>
                <w:bCs/>
                <w:noProof/>
                <w:lang w:bidi="en-US"/>
              </w:rPr>
              <w:t>Article 3.</w:t>
            </w:r>
            <w:r w:rsidR="005F7F0C">
              <w:rPr>
                <w:noProof/>
                <w:color w:val="auto"/>
                <w:sz w:val="22"/>
                <w:lang w:val="ca-ES" w:eastAsia="ca-ES"/>
              </w:rPr>
              <w:tab/>
            </w:r>
            <w:r w:rsidR="005F7F0C" w:rsidRPr="00BD112A">
              <w:rPr>
                <w:rStyle w:val="Enlla"/>
                <w:noProof/>
                <w:lang w:bidi="en-US"/>
              </w:rPr>
              <w:t>Residus exclosos</w:t>
            </w:r>
            <w:r w:rsidR="005F7F0C">
              <w:rPr>
                <w:noProof/>
                <w:webHidden/>
              </w:rPr>
              <w:tab/>
            </w:r>
            <w:r w:rsidR="005F7F0C">
              <w:rPr>
                <w:noProof/>
                <w:webHidden/>
              </w:rPr>
              <w:fldChar w:fldCharType="begin"/>
            </w:r>
            <w:r w:rsidR="005F7F0C">
              <w:rPr>
                <w:noProof/>
                <w:webHidden/>
              </w:rPr>
              <w:instrText xml:space="preserve"> PAGEREF _Toc142043198 \h </w:instrText>
            </w:r>
            <w:r w:rsidR="005F7F0C">
              <w:rPr>
                <w:noProof/>
                <w:webHidden/>
              </w:rPr>
            </w:r>
            <w:r w:rsidR="005F7F0C">
              <w:rPr>
                <w:noProof/>
                <w:webHidden/>
              </w:rPr>
              <w:fldChar w:fldCharType="separate"/>
            </w:r>
            <w:r w:rsidR="005F7F0C">
              <w:rPr>
                <w:noProof/>
                <w:webHidden/>
              </w:rPr>
              <w:t>1</w:t>
            </w:r>
            <w:r w:rsidR="005F7F0C">
              <w:rPr>
                <w:noProof/>
                <w:webHidden/>
              </w:rPr>
              <w:fldChar w:fldCharType="end"/>
            </w:r>
          </w:hyperlink>
        </w:p>
        <w:p w14:paraId="09F456C8" w14:textId="32EDC8BE" w:rsidR="005F7F0C" w:rsidRDefault="001360AE">
          <w:pPr>
            <w:pStyle w:val="IDC4"/>
            <w:tabs>
              <w:tab w:val="left" w:pos="1540"/>
              <w:tab w:val="right" w:leader="dot" w:pos="9289"/>
            </w:tabs>
            <w:rPr>
              <w:noProof/>
              <w:color w:val="auto"/>
              <w:sz w:val="22"/>
              <w:lang w:val="ca-ES" w:eastAsia="ca-ES"/>
            </w:rPr>
          </w:pPr>
          <w:hyperlink w:anchor="_Toc142043199" w:history="1">
            <w:r w:rsidR="005F7F0C" w:rsidRPr="00BD112A">
              <w:rPr>
                <w:rStyle w:val="Enlla"/>
                <w:bCs/>
                <w:noProof/>
                <w:lang w:bidi="en-US"/>
              </w:rPr>
              <w:t>Article 4.</w:t>
            </w:r>
            <w:r w:rsidR="005F7F0C">
              <w:rPr>
                <w:noProof/>
                <w:color w:val="auto"/>
                <w:sz w:val="22"/>
                <w:lang w:val="ca-ES" w:eastAsia="ca-ES"/>
              </w:rPr>
              <w:tab/>
            </w:r>
            <w:r w:rsidR="005F7F0C" w:rsidRPr="00BD112A">
              <w:rPr>
                <w:rStyle w:val="Enlla"/>
                <w:noProof/>
                <w:lang w:bidi="en-US"/>
              </w:rPr>
              <w:t>Objectius</w:t>
            </w:r>
            <w:r w:rsidR="005F7F0C">
              <w:rPr>
                <w:noProof/>
                <w:webHidden/>
              </w:rPr>
              <w:tab/>
            </w:r>
            <w:r w:rsidR="005F7F0C">
              <w:rPr>
                <w:noProof/>
                <w:webHidden/>
              </w:rPr>
              <w:fldChar w:fldCharType="begin"/>
            </w:r>
            <w:r w:rsidR="005F7F0C">
              <w:rPr>
                <w:noProof/>
                <w:webHidden/>
              </w:rPr>
              <w:instrText xml:space="preserve"> PAGEREF _Toc142043199 \h </w:instrText>
            </w:r>
            <w:r w:rsidR="005F7F0C">
              <w:rPr>
                <w:noProof/>
                <w:webHidden/>
              </w:rPr>
            </w:r>
            <w:r w:rsidR="005F7F0C">
              <w:rPr>
                <w:noProof/>
                <w:webHidden/>
              </w:rPr>
              <w:fldChar w:fldCharType="separate"/>
            </w:r>
            <w:r w:rsidR="005F7F0C">
              <w:rPr>
                <w:noProof/>
                <w:webHidden/>
              </w:rPr>
              <w:t>2</w:t>
            </w:r>
            <w:r w:rsidR="005F7F0C">
              <w:rPr>
                <w:noProof/>
                <w:webHidden/>
              </w:rPr>
              <w:fldChar w:fldCharType="end"/>
            </w:r>
          </w:hyperlink>
        </w:p>
        <w:p w14:paraId="7DB1FDC2" w14:textId="17246472" w:rsidR="005F7F0C" w:rsidRDefault="001360AE">
          <w:pPr>
            <w:pStyle w:val="IDC4"/>
            <w:tabs>
              <w:tab w:val="left" w:pos="1540"/>
              <w:tab w:val="right" w:leader="dot" w:pos="9289"/>
            </w:tabs>
            <w:rPr>
              <w:noProof/>
              <w:color w:val="auto"/>
              <w:sz w:val="22"/>
              <w:lang w:val="ca-ES" w:eastAsia="ca-ES"/>
            </w:rPr>
          </w:pPr>
          <w:hyperlink w:anchor="_Toc142043200" w:history="1">
            <w:r w:rsidR="005F7F0C" w:rsidRPr="00BD112A">
              <w:rPr>
                <w:rStyle w:val="Enlla"/>
                <w:bCs/>
                <w:noProof/>
                <w:lang w:bidi="en-US"/>
              </w:rPr>
              <w:t>Article 5.</w:t>
            </w:r>
            <w:r w:rsidR="005F7F0C">
              <w:rPr>
                <w:noProof/>
                <w:color w:val="auto"/>
                <w:sz w:val="22"/>
                <w:lang w:val="ca-ES" w:eastAsia="ca-ES"/>
              </w:rPr>
              <w:tab/>
            </w:r>
            <w:r w:rsidR="005F7F0C" w:rsidRPr="00BD112A">
              <w:rPr>
                <w:rStyle w:val="Enlla"/>
                <w:noProof/>
                <w:lang w:bidi="en-US"/>
              </w:rPr>
              <w:t>Marc legal</w:t>
            </w:r>
            <w:r w:rsidR="005F7F0C">
              <w:rPr>
                <w:noProof/>
                <w:webHidden/>
              </w:rPr>
              <w:tab/>
            </w:r>
            <w:r w:rsidR="005F7F0C">
              <w:rPr>
                <w:noProof/>
                <w:webHidden/>
              </w:rPr>
              <w:fldChar w:fldCharType="begin"/>
            </w:r>
            <w:r w:rsidR="005F7F0C">
              <w:rPr>
                <w:noProof/>
                <w:webHidden/>
              </w:rPr>
              <w:instrText xml:space="preserve"> PAGEREF _Toc142043200 \h </w:instrText>
            </w:r>
            <w:r w:rsidR="005F7F0C">
              <w:rPr>
                <w:noProof/>
                <w:webHidden/>
              </w:rPr>
            </w:r>
            <w:r w:rsidR="005F7F0C">
              <w:rPr>
                <w:noProof/>
                <w:webHidden/>
              </w:rPr>
              <w:fldChar w:fldCharType="separate"/>
            </w:r>
            <w:r w:rsidR="005F7F0C">
              <w:rPr>
                <w:noProof/>
                <w:webHidden/>
              </w:rPr>
              <w:t>2</w:t>
            </w:r>
            <w:r w:rsidR="005F7F0C">
              <w:rPr>
                <w:noProof/>
                <w:webHidden/>
              </w:rPr>
              <w:fldChar w:fldCharType="end"/>
            </w:r>
          </w:hyperlink>
        </w:p>
        <w:p w14:paraId="30610A24" w14:textId="757DE5A3" w:rsidR="005F7F0C" w:rsidRDefault="001360AE">
          <w:pPr>
            <w:pStyle w:val="IDC4"/>
            <w:tabs>
              <w:tab w:val="left" w:pos="1540"/>
              <w:tab w:val="right" w:leader="dot" w:pos="9289"/>
            </w:tabs>
            <w:rPr>
              <w:noProof/>
              <w:color w:val="auto"/>
              <w:sz w:val="22"/>
              <w:lang w:val="ca-ES" w:eastAsia="ca-ES"/>
            </w:rPr>
          </w:pPr>
          <w:hyperlink w:anchor="_Toc142043201" w:history="1">
            <w:r w:rsidR="005F7F0C" w:rsidRPr="00BD112A">
              <w:rPr>
                <w:rStyle w:val="Enlla"/>
                <w:bCs/>
                <w:noProof/>
                <w:lang w:bidi="en-US"/>
              </w:rPr>
              <w:t>Article 6.</w:t>
            </w:r>
            <w:r w:rsidR="005F7F0C">
              <w:rPr>
                <w:noProof/>
                <w:color w:val="auto"/>
                <w:sz w:val="22"/>
                <w:lang w:val="ca-ES" w:eastAsia="ca-ES"/>
              </w:rPr>
              <w:tab/>
            </w:r>
            <w:r w:rsidR="005F7F0C" w:rsidRPr="00BD112A">
              <w:rPr>
                <w:rStyle w:val="Enlla"/>
                <w:noProof/>
                <w:lang w:bidi="en-US"/>
              </w:rPr>
              <w:t>Marc competencial</w:t>
            </w:r>
            <w:r w:rsidR="005F7F0C">
              <w:rPr>
                <w:noProof/>
                <w:webHidden/>
              </w:rPr>
              <w:tab/>
            </w:r>
            <w:r w:rsidR="005F7F0C">
              <w:rPr>
                <w:noProof/>
                <w:webHidden/>
              </w:rPr>
              <w:fldChar w:fldCharType="begin"/>
            </w:r>
            <w:r w:rsidR="005F7F0C">
              <w:rPr>
                <w:noProof/>
                <w:webHidden/>
              </w:rPr>
              <w:instrText xml:space="preserve"> PAGEREF _Toc142043201 \h </w:instrText>
            </w:r>
            <w:r w:rsidR="005F7F0C">
              <w:rPr>
                <w:noProof/>
                <w:webHidden/>
              </w:rPr>
            </w:r>
            <w:r w:rsidR="005F7F0C">
              <w:rPr>
                <w:noProof/>
                <w:webHidden/>
              </w:rPr>
              <w:fldChar w:fldCharType="separate"/>
            </w:r>
            <w:r w:rsidR="005F7F0C">
              <w:rPr>
                <w:noProof/>
                <w:webHidden/>
              </w:rPr>
              <w:t>3</w:t>
            </w:r>
            <w:r w:rsidR="005F7F0C">
              <w:rPr>
                <w:noProof/>
                <w:webHidden/>
              </w:rPr>
              <w:fldChar w:fldCharType="end"/>
            </w:r>
          </w:hyperlink>
        </w:p>
        <w:p w14:paraId="15CEDAED" w14:textId="1432D47F" w:rsidR="005F7F0C" w:rsidRDefault="001360AE">
          <w:pPr>
            <w:pStyle w:val="IDC4"/>
            <w:tabs>
              <w:tab w:val="left" w:pos="1540"/>
              <w:tab w:val="right" w:leader="dot" w:pos="9289"/>
            </w:tabs>
            <w:rPr>
              <w:noProof/>
              <w:color w:val="auto"/>
              <w:sz w:val="22"/>
              <w:lang w:val="ca-ES" w:eastAsia="ca-ES"/>
            </w:rPr>
          </w:pPr>
          <w:hyperlink w:anchor="_Toc142043202" w:history="1">
            <w:r w:rsidR="005F7F0C" w:rsidRPr="00BD112A">
              <w:rPr>
                <w:rStyle w:val="Enlla"/>
                <w:bCs/>
                <w:noProof/>
                <w:lang w:bidi="en-US"/>
              </w:rPr>
              <w:t>Article 7.</w:t>
            </w:r>
            <w:r w:rsidR="005F7F0C">
              <w:rPr>
                <w:noProof/>
                <w:color w:val="auto"/>
                <w:sz w:val="22"/>
                <w:lang w:val="ca-ES" w:eastAsia="ca-ES"/>
              </w:rPr>
              <w:tab/>
            </w:r>
            <w:r w:rsidR="005F7F0C" w:rsidRPr="00BD112A">
              <w:rPr>
                <w:rStyle w:val="Enlla"/>
                <w:noProof/>
                <w:lang w:bidi="en-US"/>
              </w:rPr>
              <w:t>Definicions</w:t>
            </w:r>
            <w:r w:rsidR="005F7F0C">
              <w:rPr>
                <w:noProof/>
                <w:webHidden/>
              </w:rPr>
              <w:tab/>
            </w:r>
            <w:r w:rsidR="005F7F0C">
              <w:rPr>
                <w:noProof/>
                <w:webHidden/>
              </w:rPr>
              <w:fldChar w:fldCharType="begin"/>
            </w:r>
            <w:r w:rsidR="005F7F0C">
              <w:rPr>
                <w:noProof/>
                <w:webHidden/>
              </w:rPr>
              <w:instrText xml:space="preserve"> PAGEREF _Toc142043202 \h </w:instrText>
            </w:r>
            <w:r w:rsidR="005F7F0C">
              <w:rPr>
                <w:noProof/>
                <w:webHidden/>
              </w:rPr>
            </w:r>
            <w:r w:rsidR="005F7F0C">
              <w:rPr>
                <w:noProof/>
                <w:webHidden/>
              </w:rPr>
              <w:fldChar w:fldCharType="separate"/>
            </w:r>
            <w:r w:rsidR="005F7F0C">
              <w:rPr>
                <w:noProof/>
                <w:webHidden/>
              </w:rPr>
              <w:t>3</w:t>
            </w:r>
            <w:r w:rsidR="005F7F0C">
              <w:rPr>
                <w:noProof/>
                <w:webHidden/>
              </w:rPr>
              <w:fldChar w:fldCharType="end"/>
            </w:r>
          </w:hyperlink>
        </w:p>
        <w:p w14:paraId="3BB17364" w14:textId="00055376" w:rsidR="005F7F0C" w:rsidRDefault="001360AE">
          <w:pPr>
            <w:pStyle w:val="IDC4"/>
            <w:tabs>
              <w:tab w:val="left" w:pos="1540"/>
              <w:tab w:val="right" w:leader="dot" w:pos="9289"/>
            </w:tabs>
            <w:rPr>
              <w:noProof/>
              <w:color w:val="auto"/>
              <w:sz w:val="22"/>
              <w:lang w:val="ca-ES" w:eastAsia="ca-ES"/>
            </w:rPr>
          </w:pPr>
          <w:hyperlink w:anchor="_Toc142043203" w:history="1">
            <w:r w:rsidR="005F7F0C" w:rsidRPr="00BD112A">
              <w:rPr>
                <w:rStyle w:val="Enlla"/>
                <w:bCs/>
                <w:noProof/>
                <w:lang w:bidi="en-US"/>
              </w:rPr>
              <w:t>Article 8.</w:t>
            </w:r>
            <w:r w:rsidR="005F7F0C">
              <w:rPr>
                <w:noProof/>
                <w:color w:val="auto"/>
                <w:sz w:val="22"/>
                <w:lang w:val="ca-ES" w:eastAsia="ca-ES"/>
              </w:rPr>
              <w:tab/>
            </w:r>
            <w:r w:rsidR="005F7F0C" w:rsidRPr="00BD112A">
              <w:rPr>
                <w:rStyle w:val="Enlla"/>
                <w:noProof/>
                <w:lang w:bidi="en-US"/>
              </w:rPr>
              <w:t>Propietat i possessió dels residus</w:t>
            </w:r>
            <w:r w:rsidR="005F7F0C">
              <w:rPr>
                <w:noProof/>
                <w:webHidden/>
              </w:rPr>
              <w:tab/>
            </w:r>
            <w:r w:rsidR="005F7F0C">
              <w:rPr>
                <w:noProof/>
                <w:webHidden/>
              </w:rPr>
              <w:fldChar w:fldCharType="begin"/>
            </w:r>
            <w:r w:rsidR="005F7F0C">
              <w:rPr>
                <w:noProof/>
                <w:webHidden/>
              </w:rPr>
              <w:instrText xml:space="preserve"> PAGEREF _Toc142043203 \h </w:instrText>
            </w:r>
            <w:r w:rsidR="005F7F0C">
              <w:rPr>
                <w:noProof/>
                <w:webHidden/>
              </w:rPr>
            </w:r>
            <w:r w:rsidR="005F7F0C">
              <w:rPr>
                <w:noProof/>
                <w:webHidden/>
              </w:rPr>
              <w:fldChar w:fldCharType="separate"/>
            </w:r>
            <w:r w:rsidR="005F7F0C">
              <w:rPr>
                <w:noProof/>
                <w:webHidden/>
              </w:rPr>
              <w:t>7</w:t>
            </w:r>
            <w:r w:rsidR="005F7F0C">
              <w:rPr>
                <w:noProof/>
                <w:webHidden/>
              </w:rPr>
              <w:fldChar w:fldCharType="end"/>
            </w:r>
          </w:hyperlink>
        </w:p>
        <w:p w14:paraId="21A48D22" w14:textId="6D30A31A" w:rsidR="005F7F0C" w:rsidRDefault="001360AE">
          <w:pPr>
            <w:pStyle w:val="IDC4"/>
            <w:tabs>
              <w:tab w:val="left" w:pos="1540"/>
              <w:tab w:val="right" w:leader="dot" w:pos="9289"/>
            </w:tabs>
            <w:rPr>
              <w:noProof/>
              <w:color w:val="auto"/>
              <w:sz w:val="22"/>
              <w:lang w:val="ca-ES" w:eastAsia="ca-ES"/>
            </w:rPr>
          </w:pPr>
          <w:hyperlink w:anchor="_Toc142043204" w:history="1">
            <w:r w:rsidR="005F7F0C" w:rsidRPr="00BD112A">
              <w:rPr>
                <w:rStyle w:val="Enlla"/>
                <w:bCs/>
                <w:noProof/>
                <w:lang w:bidi="en-US"/>
              </w:rPr>
              <w:t>Article 9.</w:t>
            </w:r>
            <w:r w:rsidR="005F7F0C">
              <w:rPr>
                <w:noProof/>
                <w:color w:val="auto"/>
                <w:sz w:val="22"/>
                <w:lang w:val="ca-ES" w:eastAsia="ca-ES"/>
              </w:rPr>
              <w:tab/>
            </w:r>
            <w:r w:rsidR="005F7F0C" w:rsidRPr="00BD112A">
              <w:rPr>
                <w:rStyle w:val="Enlla"/>
                <w:noProof/>
                <w:lang w:bidi="en-US"/>
              </w:rPr>
              <w:t>Gestió privada dels residus generats en activitats econòmiques</w:t>
            </w:r>
            <w:r w:rsidR="005F7F0C">
              <w:rPr>
                <w:noProof/>
                <w:webHidden/>
              </w:rPr>
              <w:tab/>
            </w:r>
            <w:r w:rsidR="005F7F0C">
              <w:rPr>
                <w:noProof/>
                <w:webHidden/>
              </w:rPr>
              <w:fldChar w:fldCharType="begin"/>
            </w:r>
            <w:r w:rsidR="005F7F0C">
              <w:rPr>
                <w:noProof/>
                <w:webHidden/>
              </w:rPr>
              <w:instrText xml:space="preserve"> PAGEREF _Toc142043204 \h </w:instrText>
            </w:r>
            <w:r w:rsidR="005F7F0C">
              <w:rPr>
                <w:noProof/>
                <w:webHidden/>
              </w:rPr>
            </w:r>
            <w:r w:rsidR="005F7F0C">
              <w:rPr>
                <w:noProof/>
                <w:webHidden/>
              </w:rPr>
              <w:fldChar w:fldCharType="separate"/>
            </w:r>
            <w:r w:rsidR="005F7F0C">
              <w:rPr>
                <w:noProof/>
                <w:webHidden/>
              </w:rPr>
              <w:t>7</w:t>
            </w:r>
            <w:r w:rsidR="005F7F0C">
              <w:rPr>
                <w:noProof/>
                <w:webHidden/>
              </w:rPr>
              <w:fldChar w:fldCharType="end"/>
            </w:r>
          </w:hyperlink>
        </w:p>
        <w:p w14:paraId="40C727F8" w14:textId="691A9782" w:rsidR="005F7F0C" w:rsidRDefault="001360AE">
          <w:pPr>
            <w:pStyle w:val="IDC4"/>
            <w:tabs>
              <w:tab w:val="left" w:pos="1760"/>
              <w:tab w:val="right" w:leader="dot" w:pos="9289"/>
            </w:tabs>
            <w:rPr>
              <w:noProof/>
              <w:color w:val="auto"/>
              <w:sz w:val="22"/>
              <w:lang w:val="ca-ES" w:eastAsia="ca-ES"/>
            </w:rPr>
          </w:pPr>
          <w:hyperlink w:anchor="_Toc142043205" w:history="1">
            <w:r w:rsidR="005F7F0C" w:rsidRPr="00BD112A">
              <w:rPr>
                <w:rStyle w:val="Enlla"/>
                <w:bCs/>
                <w:noProof/>
                <w:lang w:bidi="en-US"/>
              </w:rPr>
              <w:t>Article 10.</w:t>
            </w:r>
            <w:r w:rsidR="005F7F0C">
              <w:rPr>
                <w:noProof/>
                <w:color w:val="auto"/>
                <w:sz w:val="22"/>
                <w:lang w:val="ca-ES" w:eastAsia="ca-ES"/>
              </w:rPr>
              <w:tab/>
            </w:r>
            <w:r w:rsidR="005F7F0C" w:rsidRPr="00BD112A">
              <w:rPr>
                <w:rStyle w:val="Enlla"/>
                <w:noProof/>
                <w:lang w:bidi="en-US"/>
              </w:rPr>
              <w:t>Gestió de residus domèstics en espais privats</w:t>
            </w:r>
            <w:r w:rsidR="005F7F0C">
              <w:rPr>
                <w:noProof/>
                <w:webHidden/>
              </w:rPr>
              <w:tab/>
            </w:r>
            <w:r w:rsidR="005F7F0C">
              <w:rPr>
                <w:noProof/>
                <w:webHidden/>
              </w:rPr>
              <w:fldChar w:fldCharType="begin"/>
            </w:r>
            <w:r w:rsidR="005F7F0C">
              <w:rPr>
                <w:noProof/>
                <w:webHidden/>
              </w:rPr>
              <w:instrText xml:space="preserve"> PAGEREF _Toc142043205 \h </w:instrText>
            </w:r>
            <w:r w:rsidR="005F7F0C">
              <w:rPr>
                <w:noProof/>
                <w:webHidden/>
              </w:rPr>
            </w:r>
            <w:r w:rsidR="005F7F0C">
              <w:rPr>
                <w:noProof/>
                <w:webHidden/>
              </w:rPr>
              <w:fldChar w:fldCharType="separate"/>
            </w:r>
            <w:r w:rsidR="005F7F0C">
              <w:rPr>
                <w:noProof/>
                <w:webHidden/>
              </w:rPr>
              <w:t>9</w:t>
            </w:r>
            <w:r w:rsidR="005F7F0C">
              <w:rPr>
                <w:noProof/>
                <w:webHidden/>
              </w:rPr>
              <w:fldChar w:fldCharType="end"/>
            </w:r>
          </w:hyperlink>
        </w:p>
        <w:p w14:paraId="33552E09" w14:textId="41BE94AE" w:rsidR="005F7F0C" w:rsidRDefault="001360AE">
          <w:pPr>
            <w:pStyle w:val="IDC4"/>
            <w:tabs>
              <w:tab w:val="left" w:pos="1760"/>
              <w:tab w:val="right" w:leader="dot" w:pos="9289"/>
            </w:tabs>
            <w:rPr>
              <w:noProof/>
              <w:color w:val="auto"/>
              <w:sz w:val="22"/>
              <w:lang w:val="ca-ES" w:eastAsia="ca-ES"/>
            </w:rPr>
          </w:pPr>
          <w:hyperlink w:anchor="_Toc142043206" w:history="1">
            <w:r w:rsidR="005F7F0C" w:rsidRPr="00BD112A">
              <w:rPr>
                <w:rStyle w:val="Enlla"/>
                <w:bCs/>
                <w:noProof/>
                <w:lang w:bidi="en-US"/>
              </w:rPr>
              <w:t>Article 11.</w:t>
            </w:r>
            <w:r w:rsidR="005F7F0C">
              <w:rPr>
                <w:noProof/>
                <w:color w:val="auto"/>
                <w:sz w:val="22"/>
                <w:lang w:val="ca-ES" w:eastAsia="ca-ES"/>
              </w:rPr>
              <w:tab/>
            </w:r>
            <w:r w:rsidR="005F7F0C" w:rsidRPr="00BD112A">
              <w:rPr>
                <w:rStyle w:val="Enlla"/>
                <w:noProof/>
                <w:lang w:bidi="en-US"/>
              </w:rPr>
              <w:t>Foment de la prevenció de generació de residus</w:t>
            </w:r>
            <w:r w:rsidR="005F7F0C">
              <w:rPr>
                <w:noProof/>
                <w:webHidden/>
              </w:rPr>
              <w:tab/>
            </w:r>
            <w:r w:rsidR="005F7F0C">
              <w:rPr>
                <w:noProof/>
                <w:webHidden/>
              </w:rPr>
              <w:fldChar w:fldCharType="begin"/>
            </w:r>
            <w:r w:rsidR="005F7F0C">
              <w:rPr>
                <w:noProof/>
                <w:webHidden/>
              </w:rPr>
              <w:instrText xml:space="preserve"> PAGEREF _Toc142043206 \h </w:instrText>
            </w:r>
            <w:r w:rsidR="005F7F0C">
              <w:rPr>
                <w:noProof/>
                <w:webHidden/>
              </w:rPr>
            </w:r>
            <w:r w:rsidR="005F7F0C">
              <w:rPr>
                <w:noProof/>
                <w:webHidden/>
              </w:rPr>
              <w:fldChar w:fldCharType="separate"/>
            </w:r>
            <w:r w:rsidR="005F7F0C">
              <w:rPr>
                <w:noProof/>
                <w:webHidden/>
              </w:rPr>
              <w:t>9</w:t>
            </w:r>
            <w:r w:rsidR="005F7F0C">
              <w:rPr>
                <w:noProof/>
                <w:webHidden/>
              </w:rPr>
              <w:fldChar w:fldCharType="end"/>
            </w:r>
          </w:hyperlink>
        </w:p>
        <w:p w14:paraId="65D3DA0C" w14:textId="0DD74236" w:rsidR="005F7F0C" w:rsidRDefault="001360AE">
          <w:pPr>
            <w:pStyle w:val="IDC1"/>
            <w:rPr>
              <w:rFonts w:asciiTheme="minorHAnsi" w:eastAsiaTheme="minorEastAsia" w:hAnsiTheme="minorHAnsi" w:cstheme="minorBidi"/>
              <w:b w:val="0"/>
              <w:caps w:val="0"/>
              <w:noProof/>
              <w:color w:val="auto"/>
              <w:sz w:val="22"/>
              <w:szCs w:val="22"/>
              <w:lang w:eastAsia="ca-ES" w:bidi="ar-SA"/>
            </w:rPr>
          </w:pPr>
          <w:hyperlink w:anchor="_Toc142043207" w:history="1">
            <w:r w:rsidR="005F7F0C" w:rsidRPr="00BD112A">
              <w:rPr>
                <w:rStyle w:val="Enlla"/>
                <w:rFonts w:eastAsia="SimHei"/>
                <w:noProof/>
              </w:rPr>
              <w:t>TÍTOL II.</w:t>
            </w:r>
            <w:r w:rsidR="005F7F0C">
              <w:rPr>
                <w:rFonts w:asciiTheme="minorHAnsi" w:eastAsiaTheme="minorEastAsia" w:hAnsiTheme="minorHAnsi" w:cstheme="minorBidi"/>
                <w:b w:val="0"/>
                <w:caps w:val="0"/>
                <w:noProof/>
                <w:color w:val="auto"/>
                <w:sz w:val="22"/>
                <w:szCs w:val="22"/>
                <w:lang w:eastAsia="ca-ES" w:bidi="ar-SA"/>
              </w:rPr>
              <w:tab/>
            </w:r>
            <w:r w:rsidR="005F7F0C" w:rsidRPr="00BD112A">
              <w:rPr>
                <w:rStyle w:val="Enlla"/>
                <w:rFonts w:eastAsia="SimHei"/>
                <w:noProof/>
              </w:rPr>
              <w:t>SERVEI PÚBLIC DE RECOLLIDA DE RESIDUS</w:t>
            </w:r>
            <w:r w:rsidR="005F7F0C">
              <w:rPr>
                <w:noProof/>
                <w:webHidden/>
              </w:rPr>
              <w:tab/>
            </w:r>
            <w:r w:rsidR="005F7F0C">
              <w:rPr>
                <w:noProof/>
                <w:webHidden/>
              </w:rPr>
              <w:fldChar w:fldCharType="begin"/>
            </w:r>
            <w:r w:rsidR="005F7F0C">
              <w:rPr>
                <w:noProof/>
                <w:webHidden/>
              </w:rPr>
              <w:instrText xml:space="preserve"> PAGEREF _Toc142043207 \h </w:instrText>
            </w:r>
            <w:r w:rsidR="005F7F0C">
              <w:rPr>
                <w:noProof/>
                <w:webHidden/>
              </w:rPr>
            </w:r>
            <w:r w:rsidR="005F7F0C">
              <w:rPr>
                <w:noProof/>
                <w:webHidden/>
              </w:rPr>
              <w:fldChar w:fldCharType="separate"/>
            </w:r>
            <w:r w:rsidR="005F7F0C">
              <w:rPr>
                <w:noProof/>
                <w:webHidden/>
              </w:rPr>
              <w:t>10</w:t>
            </w:r>
            <w:r w:rsidR="005F7F0C">
              <w:rPr>
                <w:noProof/>
                <w:webHidden/>
              </w:rPr>
              <w:fldChar w:fldCharType="end"/>
            </w:r>
          </w:hyperlink>
        </w:p>
        <w:p w14:paraId="0B60E2D7" w14:textId="326B824F" w:rsidR="005F7F0C" w:rsidRDefault="001360AE">
          <w:pPr>
            <w:pStyle w:val="IDC2"/>
            <w:tabs>
              <w:tab w:val="left" w:pos="1540"/>
              <w:tab w:val="right" w:leader="dot" w:pos="9289"/>
            </w:tabs>
            <w:rPr>
              <w:rFonts w:asciiTheme="minorHAnsi" w:eastAsiaTheme="minorEastAsia" w:hAnsiTheme="minorHAnsi" w:cstheme="minorBidi"/>
              <w:b w:val="0"/>
              <w:caps w:val="0"/>
              <w:noProof/>
              <w:color w:val="auto"/>
              <w:sz w:val="22"/>
              <w:szCs w:val="22"/>
              <w:lang w:eastAsia="ca-ES" w:bidi="ar-SA"/>
            </w:rPr>
          </w:pPr>
          <w:hyperlink w:anchor="_Toc142043208" w:history="1">
            <w:r w:rsidR="005F7F0C" w:rsidRPr="00BD112A">
              <w:rPr>
                <w:rStyle w:val="Enlla"/>
                <w:rFonts w:eastAsia="SimHei"/>
                <w:noProof/>
              </w:rPr>
              <w:t>CAPÍTOL 1.</w:t>
            </w:r>
            <w:r w:rsidR="005F7F0C">
              <w:rPr>
                <w:rFonts w:asciiTheme="minorHAnsi" w:eastAsiaTheme="minorEastAsia" w:hAnsiTheme="minorHAnsi" w:cstheme="minorBidi"/>
                <w:b w:val="0"/>
                <w:caps w:val="0"/>
                <w:noProof/>
                <w:color w:val="auto"/>
                <w:sz w:val="22"/>
                <w:szCs w:val="22"/>
                <w:lang w:eastAsia="ca-ES" w:bidi="ar-SA"/>
              </w:rPr>
              <w:tab/>
            </w:r>
            <w:r w:rsidR="005F7F0C" w:rsidRPr="00BD112A">
              <w:rPr>
                <w:rStyle w:val="Enlla"/>
                <w:rFonts w:eastAsia="SimHei"/>
                <w:noProof/>
              </w:rPr>
              <w:t>DISPOSICIONS GENERALS</w:t>
            </w:r>
            <w:r w:rsidR="005F7F0C">
              <w:rPr>
                <w:noProof/>
                <w:webHidden/>
              </w:rPr>
              <w:tab/>
            </w:r>
            <w:r w:rsidR="005F7F0C">
              <w:rPr>
                <w:noProof/>
                <w:webHidden/>
              </w:rPr>
              <w:fldChar w:fldCharType="begin"/>
            </w:r>
            <w:r w:rsidR="005F7F0C">
              <w:rPr>
                <w:noProof/>
                <w:webHidden/>
              </w:rPr>
              <w:instrText xml:space="preserve"> PAGEREF _Toc142043208 \h </w:instrText>
            </w:r>
            <w:r w:rsidR="005F7F0C">
              <w:rPr>
                <w:noProof/>
                <w:webHidden/>
              </w:rPr>
            </w:r>
            <w:r w:rsidR="005F7F0C">
              <w:rPr>
                <w:noProof/>
                <w:webHidden/>
              </w:rPr>
              <w:fldChar w:fldCharType="separate"/>
            </w:r>
            <w:r w:rsidR="005F7F0C">
              <w:rPr>
                <w:noProof/>
                <w:webHidden/>
              </w:rPr>
              <w:t>10</w:t>
            </w:r>
            <w:r w:rsidR="005F7F0C">
              <w:rPr>
                <w:noProof/>
                <w:webHidden/>
              </w:rPr>
              <w:fldChar w:fldCharType="end"/>
            </w:r>
          </w:hyperlink>
        </w:p>
        <w:p w14:paraId="1EEB1BD6" w14:textId="6B934378" w:rsidR="005F7F0C" w:rsidRDefault="001360AE">
          <w:pPr>
            <w:pStyle w:val="IDC4"/>
            <w:tabs>
              <w:tab w:val="left" w:pos="1760"/>
              <w:tab w:val="right" w:leader="dot" w:pos="9289"/>
            </w:tabs>
            <w:rPr>
              <w:noProof/>
              <w:color w:val="auto"/>
              <w:sz w:val="22"/>
              <w:lang w:val="ca-ES" w:eastAsia="ca-ES"/>
            </w:rPr>
          </w:pPr>
          <w:hyperlink w:anchor="_Toc142043209" w:history="1">
            <w:r w:rsidR="005F7F0C" w:rsidRPr="00BD112A">
              <w:rPr>
                <w:rStyle w:val="Enlla"/>
                <w:bCs/>
                <w:noProof/>
                <w:lang w:bidi="en-US"/>
              </w:rPr>
              <w:t>Article 12.</w:t>
            </w:r>
            <w:r w:rsidR="005F7F0C">
              <w:rPr>
                <w:noProof/>
                <w:color w:val="auto"/>
                <w:sz w:val="22"/>
                <w:lang w:val="ca-ES" w:eastAsia="ca-ES"/>
              </w:rPr>
              <w:tab/>
            </w:r>
            <w:r w:rsidR="005F7F0C" w:rsidRPr="00BD112A">
              <w:rPr>
                <w:rStyle w:val="Enlla"/>
                <w:noProof/>
                <w:lang w:bidi="en-US"/>
              </w:rPr>
              <w:t>Obligatorietat de separació dels residus</w:t>
            </w:r>
            <w:r w:rsidR="005F7F0C">
              <w:rPr>
                <w:noProof/>
                <w:webHidden/>
              </w:rPr>
              <w:tab/>
            </w:r>
            <w:r w:rsidR="005F7F0C">
              <w:rPr>
                <w:noProof/>
                <w:webHidden/>
              </w:rPr>
              <w:fldChar w:fldCharType="begin"/>
            </w:r>
            <w:r w:rsidR="005F7F0C">
              <w:rPr>
                <w:noProof/>
                <w:webHidden/>
              </w:rPr>
              <w:instrText xml:space="preserve"> PAGEREF _Toc142043209 \h </w:instrText>
            </w:r>
            <w:r w:rsidR="005F7F0C">
              <w:rPr>
                <w:noProof/>
                <w:webHidden/>
              </w:rPr>
            </w:r>
            <w:r w:rsidR="005F7F0C">
              <w:rPr>
                <w:noProof/>
                <w:webHidden/>
              </w:rPr>
              <w:fldChar w:fldCharType="separate"/>
            </w:r>
            <w:r w:rsidR="005F7F0C">
              <w:rPr>
                <w:noProof/>
                <w:webHidden/>
              </w:rPr>
              <w:t>10</w:t>
            </w:r>
            <w:r w:rsidR="005F7F0C">
              <w:rPr>
                <w:noProof/>
                <w:webHidden/>
              </w:rPr>
              <w:fldChar w:fldCharType="end"/>
            </w:r>
          </w:hyperlink>
        </w:p>
        <w:p w14:paraId="3C97B064" w14:textId="7841940F" w:rsidR="005F7F0C" w:rsidRDefault="001360AE">
          <w:pPr>
            <w:pStyle w:val="IDC4"/>
            <w:tabs>
              <w:tab w:val="left" w:pos="1760"/>
              <w:tab w:val="right" w:leader="dot" w:pos="9289"/>
            </w:tabs>
            <w:rPr>
              <w:noProof/>
              <w:color w:val="auto"/>
              <w:sz w:val="22"/>
              <w:lang w:val="ca-ES" w:eastAsia="ca-ES"/>
            </w:rPr>
          </w:pPr>
          <w:hyperlink w:anchor="_Toc142043210" w:history="1">
            <w:r w:rsidR="005F7F0C" w:rsidRPr="00BD112A">
              <w:rPr>
                <w:rStyle w:val="Enlla"/>
                <w:bCs/>
                <w:noProof/>
                <w:lang w:bidi="en-US"/>
              </w:rPr>
              <w:t>Article 13.</w:t>
            </w:r>
            <w:r w:rsidR="005F7F0C">
              <w:rPr>
                <w:noProof/>
                <w:color w:val="auto"/>
                <w:sz w:val="22"/>
                <w:lang w:val="ca-ES" w:eastAsia="ca-ES"/>
              </w:rPr>
              <w:tab/>
            </w:r>
            <w:r w:rsidR="005F7F0C" w:rsidRPr="00BD112A">
              <w:rPr>
                <w:rStyle w:val="Enlla"/>
                <w:noProof/>
                <w:lang w:bidi="en-US"/>
              </w:rPr>
              <w:t>Actuacions incloses al servei públic de recollida de residus</w:t>
            </w:r>
            <w:r w:rsidR="005F7F0C">
              <w:rPr>
                <w:noProof/>
                <w:webHidden/>
              </w:rPr>
              <w:tab/>
            </w:r>
            <w:r w:rsidR="005F7F0C">
              <w:rPr>
                <w:noProof/>
                <w:webHidden/>
              </w:rPr>
              <w:fldChar w:fldCharType="begin"/>
            </w:r>
            <w:r w:rsidR="005F7F0C">
              <w:rPr>
                <w:noProof/>
                <w:webHidden/>
              </w:rPr>
              <w:instrText xml:space="preserve"> PAGEREF _Toc142043210 \h </w:instrText>
            </w:r>
            <w:r w:rsidR="005F7F0C">
              <w:rPr>
                <w:noProof/>
                <w:webHidden/>
              </w:rPr>
            </w:r>
            <w:r w:rsidR="005F7F0C">
              <w:rPr>
                <w:noProof/>
                <w:webHidden/>
              </w:rPr>
              <w:fldChar w:fldCharType="separate"/>
            </w:r>
            <w:r w:rsidR="005F7F0C">
              <w:rPr>
                <w:noProof/>
                <w:webHidden/>
              </w:rPr>
              <w:t>11</w:t>
            </w:r>
            <w:r w:rsidR="005F7F0C">
              <w:rPr>
                <w:noProof/>
                <w:webHidden/>
              </w:rPr>
              <w:fldChar w:fldCharType="end"/>
            </w:r>
          </w:hyperlink>
        </w:p>
        <w:p w14:paraId="2256C964" w14:textId="1963DCBD" w:rsidR="005F7F0C" w:rsidRDefault="001360AE">
          <w:pPr>
            <w:pStyle w:val="IDC4"/>
            <w:tabs>
              <w:tab w:val="left" w:pos="1760"/>
              <w:tab w:val="right" w:leader="dot" w:pos="9289"/>
            </w:tabs>
            <w:rPr>
              <w:noProof/>
              <w:color w:val="auto"/>
              <w:sz w:val="22"/>
              <w:lang w:val="ca-ES" w:eastAsia="ca-ES"/>
            </w:rPr>
          </w:pPr>
          <w:hyperlink w:anchor="_Toc142043211" w:history="1">
            <w:r w:rsidR="005F7F0C" w:rsidRPr="00BD112A">
              <w:rPr>
                <w:rStyle w:val="Enlla"/>
                <w:bCs/>
                <w:noProof/>
                <w:lang w:bidi="en-US"/>
              </w:rPr>
              <w:t>Article 14.</w:t>
            </w:r>
            <w:r w:rsidR="005F7F0C">
              <w:rPr>
                <w:noProof/>
                <w:color w:val="auto"/>
                <w:sz w:val="22"/>
                <w:lang w:val="ca-ES" w:eastAsia="ca-ES"/>
              </w:rPr>
              <w:tab/>
            </w:r>
            <w:r w:rsidR="005F7F0C" w:rsidRPr="00BD112A">
              <w:rPr>
                <w:rStyle w:val="Enlla"/>
                <w:noProof/>
                <w:lang w:bidi="en-US"/>
              </w:rPr>
              <w:t>Modalitats de recollida</w:t>
            </w:r>
            <w:r w:rsidR="005F7F0C">
              <w:rPr>
                <w:noProof/>
                <w:webHidden/>
              </w:rPr>
              <w:tab/>
            </w:r>
            <w:r w:rsidR="005F7F0C">
              <w:rPr>
                <w:noProof/>
                <w:webHidden/>
              </w:rPr>
              <w:fldChar w:fldCharType="begin"/>
            </w:r>
            <w:r w:rsidR="005F7F0C">
              <w:rPr>
                <w:noProof/>
                <w:webHidden/>
              </w:rPr>
              <w:instrText xml:space="preserve"> PAGEREF _Toc142043211 \h </w:instrText>
            </w:r>
            <w:r w:rsidR="005F7F0C">
              <w:rPr>
                <w:noProof/>
                <w:webHidden/>
              </w:rPr>
            </w:r>
            <w:r w:rsidR="005F7F0C">
              <w:rPr>
                <w:noProof/>
                <w:webHidden/>
              </w:rPr>
              <w:fldChar w:fldCharType="separate"/>
            </w:r>
            <w:r w:rsidR="005F7F0C">
              <w:rPr>
                <w:noProof/>
                <w:webHidden/>
              </w:rPr>
              <w:t>11</w:t>
            </w:r>
            <w:r w:rsidR="005F7F0C">
              <w:rPr>
                <w:noProof/>
                <w:webHidden/>
              </w:rPr>
              <w:fldChar w:fldCharType="end"/>
            </w:r>
          </w:hyperlink>
        </w:p>
        <w:p w14:paraId="7678CBBB" w14:textId="7A27B646" w:rsidR="005F7F0C" w:rsidRDefault="001360AE">
          <w:pPr>
            <w:pStyle w:val="IDC4"/>
            <w:tabs>
              <w:tab w:val="left" w:pos="1760"/>
              <w:tab w:val="right" w:leader="dot" w:pos="9289"/>
            </w:tabs>
            <w:rPr>
              <w:noProof/>
              <w:color w:val="auto"/>
              <w:sz w:val="22"/>
              <w:lang w:val="ca-ES" w:eastAsia="ca-ES"/>
            </w:rPr>
          </w:pPr>
          <w:hyperlink w:anchor="_Toc142043212" w:history="1">
            <w:r w:rsidR="005F7F0C" w:rsidRPr="00BD112A">
              <w:rPr>
                <w:rStyle w:val="Enlla"/>
                <w:bCs/>
                <w:noProof/>
                <w:lang w:bidi="en-US"/>
              </w:rPr>
              <w:t>Article 15.</w:t>
            </w:r>
            <w:r w:rsidR="005F7F0C">
              <w:rPr>
                <w:noProof/>
                <w:color w:val="auto"/>
                <w:sz w:val="22"/>
                <w:lang w:val="ca-ES" w:eastAsia="ca-ES"/>
              </w:rPr>
              <w:tab/>
            </w:r>
            <w:r w:rsidR="005F7F0C" w:rsidRPr="00BD112A">
              <w:rPr>
                <w:rStyle w:val="Enlla"/>
                <w:noProof/>
                <w:lang w:bidi="en-US"/>
              </w:rPr>
              <w:t>Elements de contenització per al lliurament dels residus</w:t>
            </w:r>
            <w:r w:rsidR="005F7F0C">
              <w:rPr>
                <w:noProof/>
                <w:webHidden/>
              </w:rPr>
              <w:tab/>
            </w:r>
            <w:r w:rsidR="005F7F0C">
              <w:rPr>
                <w:noProof/>
                <w:webHidden/>
              </w:rPr>
              <w:fldChar w:fldCharType="begin"/>
            </w:r>
            <w:r w:rsidR="005F7F0C">
              <w:rPr>
                <w:noProof/>
                <w:webHidden/>
              </w:rPr>
              <w:instrText xml:space="preserve"> PAGEREF _Toc142043212 \h </w:instrText>
            </w:r>
            <w:r w:rsidR="005F7F0C">
              <w:rPr>
                <w:noProof/>
                <w:webHidden/>
              </w:rPr>
            </w:r>
            <w:r w:rsidR="005F7F0C">
              <w:rPr>
                <w:noProof/>
                <w:webHidden/>
              </w:rPr>
              <w:fldChar w:fldCharType="separate"/>
            </w:r>
            <w:r w:rsidR="005F7F0C">
              <w:rPr>
                <w:noProof/>
                <w:webHidden/>
              </w:rPr>
              <w:t>15</w:t>
            </w:r>
            <w:r w:rsidR="005F7F0C">
              <w:rPr>
                <w:noProof/>
                <w:webHidden/>
              </w:rPr>
              <w:fldChar w:fldCharType="end"/>
            </w:r>
          </w:hyperlink>
        </w:p>
        <w:p w14:paraId="132CACF0" w14:textId="2C77D150" w:rsidR="005F7F0C" w:rsidRDefault="001360AE">
          <w:pPr>
            <w:pStyle w:val="IDC2"/>
            <w:tabs>
              <w:tab w:val="left" w:pos="1540"/>
              <w:tab w:val="right" w:leader="dot" w:pos="9289"/>
            </w:tabs>
            <w:rPr>
              <w:rFonts w:asciiTheme="minorHAnsi" w:eastAsiaTheme="minorEastAsia" w:hAnsiTheme="minorHAnsi" w:cstheme="minorBidi"/>
              <w:b w:val="0"/>
              <w:caps w:val="0"/>
              <w:noProof/>
              <w:color w:val="auto"/>
              <w:sz w:val="22"/>
              <w:szCs w:val="22"/>
              <w:lang w:eastAsia="ca-ES" w:bidi="ar-SA"/>
            </w:rPr>
          </w:pPr>
          <w:hyperlink w:anchor="_Toc142043213" w:history="1">
            <w:r w:rsidR="005F7F0C" w:rsidRPr="00BD112A">
              <w:rPr>
                <w:rStyle w:val="Enlla"/>
                <w:rFonts w:eastAsia="SimHei"/>
                <w:noProof/>
              </w:rPr>
              <w:t>CAPÍTOL 2.</w:t>
            </w:r>
            <w:r w:rsidR="005F7F0C">
              <w:rPr>
                <w:rFonts w:asciiTheme="minorHAnsi" w:eastAsiaTheme="minorEastAsia" w:hAnsiTheme="minorHAnsi" w:cstheme="minorBidi"/>
                <w:b w:val="0"/>
                <w:caps w:val="0"/>
                <w:noProof/>
                <w:color w:val="auto"/>
                <w:sz w:val="22"/>
                <w:szCs w:val="22"/>
                <w:lang w:eastAsia="ca-ES" w:bidi="ar-SA"/>
              </w:rPr>
              <w:tab/>
            </w:r>
            <w:r w:rsidR="005F7F0C" w:rsidRPr="00BD112A">
              <w:rPr>
                <w:rStyle w:val="Enlla"/>
                <w:rFonts w:eastAsia="SimHei"/>
                <w:noProof/>
              </w:rPr>
              <w:t>CONDICIONS DE LLIURAMENT DELS RESIDUS</w:t>
            </w:r>
            <w:r w:rsidR="005F7F0C">
              <w:rPr>
                <w:noProof/>
                <w:webHidden/>
              </w:rPr>
              <w:tab/>
            </w:r>
            <w:r w:rsidR="005F7F0C">
              <w:rPr>
                <w:noProof/>
                <w:webHidden/>
              </w:rPr>
              <w:fldChar w:fldCharType="begin"/>
            </w:r>
            <w:r w:rsidR="005F7F0C">
              <w:rPr>
                <w:noProof/>
                <w:webHidden/>
              </w:rPr>
              <w:instrText xml:space="preserve"> PAGEREF _Toc142043213 \h </w:instrText>
            </w:r>
            <w:r w:rsidR="005F7F0C">
              <w:rPr>
                <w:noProof/>
                <w:webHidden/>
              </w:rPr>
            </w:r>
            <w:r w:rsidR="005F7F0C">
              <w:rPr>
                <w:noProof/>
                <w:webHidden/>
              </w:rPr>
              <w:fldChar w:fldCharType="separate"/>
            </w:r>
            <w:r w:rsidR="005F7F0C">
              <w:rPr>
                <w:noProof/>
                <w:webHidden/>
              </w:rPr>
              <w:t>17</w:t>
            </w:r>
            <w:r w:rsidR="005F7F0C">
              <w:rPr>
                <w:noProof/>
                <w:webHidden/>
              </w:rPr>
              <w:fldChar w:fldCharType="end"/>
            </w:r>
          </w:hyperlink>
        </w:p>
        <w:p w14:paraId="33F32B29" w14:textId="2441A47C" w:rsidR="005F7F0C" w:rsidRDefault="001360AE">
          <w:pPr>
            <w:pStyle w:val="IDC4"/>
            <w:tabs>
              <w:tab w:val="left" w:pos="1760"/>
              <w:tab w:val="right" w:leader="dot" w:pos="9289"/>
            </w:tabs>
            <w:rPr>
              <w:noProof/>
              <w:color w:val="auto"/>
              <w:sz w:val="22"/>
              <w:lang w:val="ca-ES" w:eastAsia="ca-ES"/>
            </w:rPr>
          </w:pPr>
          <w:hyperlink w:anchor="_Toc142043214" w:history="1">
            <w:r w:rsidR="005F7F0C" w:rsidRPr="00BD112A">
              <w:rPr>
                <w:rStyle w:val="Enlla"/>
                <w:bCs/>
                <w:noProof/>
                <w:lang w:bidi="en-US"/>
              </w:rPr>
              <w:t>Article 16.</w:t>
            </w:r>
            <w:r w:rsidR="005F7F0C">
              <w:rPr>
                <w:noProof/>
                <w:color w:val="auto"/>
                <w:sz w:val="22"/>
                <w:lang w:val="ca-ES" w:eastAsia="ca-ES"/>
              </w:rPr>
              <w:tab/>
            </w:r>
            <w:r w:rsidR="005F7F0C" w:rsidRPr="00BD112A">
              <w:rPr>
                <w:rStyle w:val="Enlla"/>
                <w:noProof/>
                <w:lang w:bidi="en-US"/>
              </w:rPr>
              <w:t>Disposicions generals sobre les condicions de lliurament dels residus</w:t>
            </w:r>
            <w:r w:rsidR="005F7F0C">
              <w:rPr>
                <w:noProof/>
                <w:webHidden/>
              </w:rPr>
              <w:tab/>
            </w:r>
            <w:r w:rsidR="005F7F0C">
              <w:rPr>
                <w:noProof/>
                <w:webHidden/>
              </w:rPr>
              <w:fldChar w:fldCharType="begin"/>
            </w:r>
            <w:r w:rsidR="005F7F0C">
              <w:rPr>
                <w:noProof/>
                <w:webHidden/>
              </w:rPr>
              <w:instrText xml:space="preserve"> PAGEREF _Toc142043214 \h </w:instrText>
            </w:r>
            <w:r w:rsidR="005F7F0C">
              <w:rPr>
                <w:noProof/>
                <w:webHidden/>
              </w:rPr>
            </w:r>
            <w:r w:rsidR="005F7F0C">
              <w:rPr>
                <w:noProof/>
                <w:webHidden/>
              </w:rPr>
              <w:fldChar w:fldCharType="separate"/>
            </w:r>
            <w:r w:rsidR="005F7F0C">
              <w:rPr>
                <w:noProof/>
                <w:webHidden/>
              </w:rPr>
              <w:t>17</w:t>
            </w:r>
            <w:r w:rsidR="005F7F0C">
              <w:rPr>
                <w:noProof/>
                <w:webHidden/>
              </w:rPr>
              <w:fldChar w:fldCharType="end"/>
            </w:r>
          </w:hyperlink>
        </w:p>
        <w:p w14:paraId="12CB91AC" w14:textId="66F04ECD"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15" w:history="1">
            <w:r w:rsidR="005F7F0C" w:rsidRPr="00BD112A">
              <w:rPr>
                <w:rStyle w:val="Enlla"/>
                <w:rFonts w:eastAsia="SimHei"/>
                <w:noProof/>
              </w:rPr>
              <w:t>SUBCAPÍTOL 1.</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RECOLLIDA DOMICILIÀRIA</w:t>
            </w:r>
            <w:r w:rsidR="005F7F0C">
              <w:rPr>
                <w:noProof/>
                <w:webHidden/>
              </w:rPr>
              <w:tab/>
            </w:r>
            <w:r w:rsidR="005F7F0C">
              <w:rPr>
                <w:noProof/>
                <w:webHidden/>
              </w:rPr>
              <w:fldChar w:fldCharType="begin"/>
            </w:r>
            <w:r w:rsidR="005F7F0C">
              <w:rPr>
                <w:noProof/>
                <w:webHidden/>
              </w:rPr>
              <w:instrText xml:space="preserve"> PAGEREF _Toc142043215 \h </w:instrText>
            </w:r>
            <w:r w:rsidR="005F7F0C">
              <w:rPr>
                <w:noProof/>
                <w:webHidden/>
              </w:rPr>
            </w:r>
            <w:r w:rsidR="005F7F0C">
              <w:rPr>
                <w:noProof/>
                <w:webHidden/>
              </w:rPr>
              <w:fldChar w:fldCharType="separate"/>
            </w:r>
            <w:r w:rsidR="005F7F0C">
              <w:rPr>
                <w:noProof/>
                <w:webHidden/>
              </w:rPr>
              <w:t>17</w:t>
            </w:r>
            <w:r w:rsidR="005F7F0C">
              <w:rPr>
                <w:noProof/>
                <w:webHidden/>
              </w:rPr>
              <w:fldChar w:fldCharType="end"/>
            </w:r>
          </w:hyperlink>
        </w:p>
        <w:p w14:paraId="26A03BCB" w14:textId="62A400DC" w:rsidR="005F7F0C" w:rsidRDefault="001360AE">
          <w:pPr>
            <w:pStyle w:val="IDC4"/>
            <w:tabs>
              <w:tab w:val="left" w:pos="1760"/>
              <w:tab w:val="right" w:leader="dot" w:pos="9289"/>
            </w:tabs>
            <w:rPr>
              <w:noProof/>
              <w:color w:val="auto"/>
              <w:sz w:val="22"/>
              <w:lang w:val="ca-ES" w:eastAsia="ca-ES"/>
            </w:rPr>
          </w:pPr>
          <w:hyperlink w:anchor="_Toc142043216" w:history="1">
            <w:r w:rsidR="005F7F0C" w:rsidRPr="00BD112A">
              <w:rPr>
                <w:rStyle w:val="Enlla"/>
                <w:bCs/>
                <w:noProof/>
                <w:lang w:bidi="en-US"/>
              </w:rPr>
              <w:t>Article 17.</w:t>
            </w:r>
            <w:r w:rsidR="005F7F0C">
              <w:rPr>
                <w:noProof/>
                <w:color w:val="auto"/>
                <w:sz w:val="22"/>
                <w:lang w:val="ca-ES" w:eastAsia="ca-ES"/>
              </w:rPr>
              <w:tab/>
            </w:r>
            <w:r w:rsidR="005F7F0C" w:rsidRPr="00BD112A">
              <w:rPr>
                <w:rStyle w:val="Enlla"/>
                <w:noProof/>
                <w:lang w:bidi="en-US"/>
              </w:rPr>
              <w:t>Residus inclosos a la recollida domiciliària</w:t>
            </w:r>
            <w:r w:rsidR="005F7F0C">
              <w:rPr>
                <w:noProof/>
                <w:webHidden/>
              </w:rPr>
              <w:tab/>
            </w:r>
            <w:r w:rsidR="005F7F0C">
              <w:rPr>
                <w:noProof/>
                <w:webHidden/>
              </w:rPr>
              <w:fldChar w:fldCharType="begin"/>
            </w:r>
            <w:r w:rsidR="005F7F0C">
              <w:rPr>
                <w:noProof/>
                <w:webHidden/>
              </w:rPr>
              <w:instrText xml:space="preserve"> PAGEREF _Toc142043216 \h </w:instrText>
            </w:r>
            <w:r w:rsidR="005F7F0C">
              <w:rPr>
                <w:noProof/>
                <w:webHidden/>
              </w:rPr>
            </w:r>
            <w:r w:rsidR="005F7F0C">
              <w:rPr>
                <w:noProof/>
                <w:webHidden/>
              </w:rPr>
              <w:fldChar w:fldCharType="separate"/>
            </w:r>
            <w:r w:rsidR="005F7F0C">
              <w:rPr>
                <w:noProof/>
                <w:webHidden/>
              </w:rPr>
              <w:t>17</w:t>
            </w:r>
            <w:r w:rsidR="005F7F0C">
              <w:rPr>
                <w:noProof/>
                <w:webHidden/>
              </w:rPr>
              <w:fldChar w:fldCharType="end"/>
            </w:r>
          </w:hyperlink>
        </w:p>
        <w:p w14:paraId="6C229916" w14:textId="5FB5FBEB" w:rsidR="005F7F0C" w:rsidRDefault="001360AE">
          <w:pPr>
            <w:pStyle w:val="IDC4"/>
            <w:tabs>
              <w:tab w:val="left" w:pos="1760"/>
              <w:tab w:val="right" w:leader="dot" w:pos="9289"/>
            </w:tabs>
            <w:rPr>
              <w:noProof/>
              <w:color w:val="auto"/>
              <w:sz w:val="22"/>
              <w:lang w:val="ca-ES" w:eastAsia="ca-ES"/>
            </w:rPr>
          </w:pPr>
          <w:hyperlink w:anchor="_Toc142043217" w:history="1">
            <w:r w:rsidR="005F7F0C" w:rsidRPr="00BD112A">
              <w:rPr>
                <w:rStyle w:val="Enlla"/>
                <w:bCs/>
                <w:noProof/>
                <w:lang w:bidi="en-US"/>
              </w:rPr>
              <w:t>Article 18.</w:t>
            </w:r>
            <w:r w:rsidR="005F7F0C">
              <w:rPr>
                <w:noProof/>
                <w:color w:val="auto"/>
                <w:sz w:val="22"/>
                <w:lang w:val="ca-ES" w:eastAsia="ca-ES"/>
              </w:rPr>
              <w:tab/>
            </w:r>
            <w:r w:rsidR="005F7F0C" w:rsidRPr="00BD112A">
              <w:rPr>
                <w:rStyle w:val="Enlla"/>
                <w:noProof/>
                <w:lang w:bidi="en-US"/>
              </w:rPr>
              <w:t>Generadors comercials considerats petits generadors</w:t>
            </w:r>
            <w:r w:rsidR="005F7F0C">
              <w:rPr>
                <w:noProof/>
                <w:webHidden/>
              </w:rPr>
              <w:tab/>
            </w:r>
            <w:r w:rsidR="005F7F0C">
              <w:rPr>
                <w:noProof/>
                <w:webHidden/>
              </w:rPr>
              <w:fldChar w:fldCharType="begin"/>
            </w:r>
            <w:r w:rsidR="005F7F0C">
              <w:rPr>
                <w:noProof/>
                <w:webHidden/>
              </w:rPr>
              <w:instrText xml:space="preserve"> PAGEREF _Toc142043217 \h </w:instrText>
            </w:r>
            <w:r w:rsidR="005F7F0C">
              <w:rPr>
                <w:noProof/>
                <w:webHidden/>
              </w:rPr>
            </w:r>
            <w:r w:rsidR="005F7F0C">
              <w:rPr>
                <w:noProof/>
                <w:webHidden/>
              </w:rPr>
              <w:fldChar w:fldCharType="separate"/>
            </w:r>
            <w:r w:rsidR="005F7F0C">
              <w:rPr>
                <w:noProof/>
                <w:webHidden/>
              </w:rPr>
              <w:t>17</w:t>
            </w:r>
            <w:r w:rsidR="005F7F0C">
              <w:rPr>
                <w:noProof/>
                <w:webHidden/>
              </w:rPr>
              <w:fldChar w:fldCharType="end"/>
            </w:r>
          </w:hyperlink>
        </w:p>
        <w:p w14:paraId="0657BFA1" w14:textId="5C8EE2F4" w:rsidR="005F7F0C" w:rsidRDefault="001360AE">
          <w:pPr>
            <w:pStyle w:val="IDC4"/>
            <w:tabs>
              <w:tab w:val="left" w:pos="1760"/>
              <w:tab w:val="right" w:leader="dot" w:pos="9289"/>
            </w:tabs>
            <w:rPr>
              <w:noProof/>
              <w:color w:val="auto"/>
              <w:sz w:val="22"/>
              <w:lang w:val="ca-ES" w:eastAsia="ca-ES"/>
            </w:rPr>
          </w:pPr>
          <w:hyperlink w:anchor="_Toc142043218" w:history="1">
            <w:r w:rsidR="005F7F0C" w:rsidRPr="00BD112A">
              <w:rPr>
                <w:rStyle w:val="Enlla"/>
                <w:bCs/>
                <w:noProof/>
                <w:lang w:bidi="en-US"/>
              </w:rPr>
              <w:t>Article 19.</w:t>
            </w:r>
            <w:r w:rsidR="005F7F0C">
              <w:rPr>
                <w:noProof/>
                <w:color w:val="auto"/>
                <w:sz w:val="22"/>
                <w:lang w:val="ca-ES" w:eastAsia="ca-ES"/>
              </w:rPr>
              <w:tab/>
            </w:r>
            <w:r w:rsidR="005F7F0C" w:rsidRPr="00BD112A">
              <w:rPr>
                <w:rStyle w:val="Enlla"/>
                <w:noProof/>
                <w:lang w:bidi="en-US"/>
              </w:rPr>
              <w:t>Recollida domiciliària de la fracció orgànica</w:t>
            </w:r>
            <w:r w:rsidR="005F7F0C">
              <w:rPr>
                <w:noProof/>
                <w:webHidden/>
              </w:rPr>
              <w:tab/>
            </w:r>
            <w:r w:rsidR="005F7F0C">
              <w:rPr>
                <w:noProof/>
                <w:webHidden/>
              </w:rPr>
              <w:fldChar w:fldCharType="begin"/>
            </w:r>
            <w:r w:rsidR="005F7F0C">
              <w:rPr>
                <w:noProof/>
                <w:webHidden/>
              </w:rPr>
              <w:instrText xml:space="preserve"> PAGEREF _Toc142043218 \h </w:instrText>
            </w:r>
            <w:r w:rsidR="005F7F0C">
              <w:rPr>
                <w:noProof/>
                <w:webHidden/>
              </w:rPr>
            </w:r>
            <w:r w:rsidR="005F7F0C">
              <w:rPr>
                <w:noProof/>
                <w:webHidden/>
              </w:rPr>
              <w:fldChar w:fldCharType="separate"/>
            </w:r>
            <w:r w:rsidR="005F7F0C">
              <w:rPr>
                <w:noProof/>
                <w:webHidden/>
              </w:rPr>
              <w:t>18</w:t>
            </w:r>
            <w:r w:rsidR="005F7F0C">
              <w:rPr>
                <w:noProof/>
                <w:webHidden/>
              </w:rPr>
              <w:fldChar w:fldCharType="end"/>
            </w:r>
          </w:hyperlink>
        </w:p>
        <w:p w14:paraId="6F5F46D9" w14:textId="71870698" w:rsidR="005F7F0C" w:rsidRDefault="001360AE">
          <w:pPr>
            <w:pStyle w:val="IDC4"/>
            <w:tabs>
              <w:tab w:val="left" w:pos="1760"/>
              <w:tab w:val="right" w:leader="dot" w:pos="9289"/>
            </w:tabs>
            <w:rPr>
              <w:noProof/>
              <w:color w:val="auto"/>
              <w:sz w:val="22"/>
              <w:lang w:val="ca-ES" w:eastAsia="ca-ES"/>
            </w:rPr>
          </w:pPr>
          <w:hyperlink w:anchor="_Toc142043219" w:history="1">
            <w:r w:rsidR="005F7F0C" w:rsidRPr="00BD112A">
              <w:rPr>
                <w:rStyle w:val="Enlla"/>
                <w:bCs/>
                <w:noProof/>
                <w:lang w:bidi="en-US"/>
              </w:rPr>
              <w:t>Article 20.</w:t>
            </w:r>
            <w:r w:rsidR="005F7F0C">
              <w:rPr>
                <w:noProof/>
                <w:color w:val="auto"/>
                <w:sz w:val="22"/>
                <w:lang w:val="ca-ES" w:eastAsia="ca-ES"/>
              </w:rPr>
              <w:tab/>
            </w:r>
            <w:r w:rsidR="005F7F0C" w:rsidRPr="00BD112A">
              <w:rPr>
                <w:rStyle w:val="Enlla"/>
                <w:noProof/>
                <w:lang w:bidi="en-US"/>
              </w:rPr>
              <w:t>Recollida domiciliària de la fracció paper i cartró</w:t>
            </w:r>
            <w:r w:rsidR="005F7F0C">
              <w:rPr>
                <w:noProof/>
                <w:webHidden/>
              </w:rPr>
              <w:tab/>
            </w:r>
            <w:r w:rsidR="005F7F0C">
              <w:rPr>
                <w:noProof/>
                <w:webHidden/>
              </w:rPr>
              <w:fldChar w:fldCharType="begin"/>
            </w:r>
            <w:r w:rsidR="005F7F0C">
              <w:rPr>
                <w:noProof/>
                <w:webHidden/>
              </w:rPr>
              <w:instrText xml:space="preserve"> PAGEREF _Toc142043219 \h </w:instrText>
            </w:r>
            <w:r w:rsidR="005F7F0C">
              <w:rPr>
                <w:noProof/>
                <w:webHidden/>
              </w:rPr>
            </w:r>
            <w:r w:rsidR="005F7F0C">
              <w:rPr>
                <w:noProof/>
                <w:webHidden/>
              </w:rPr>
              <w:fldChar w:fldCharType="separate"/>
            </w:r>
            <w:r w:rsidR="005F7F0C">
              <w:rPr>
                <w:noProof/>
                <w:webHidden/>
              </w:rPr>
              <w:t>18</w:t>
            </w:r>
            <w:r w:rsidR="005F7F0C">
              <w:rPr>
                <w:noProof/>
                <w:webHidden/>
              </w:rPr>
              <w:fldChar w:fldCharType="end"/>
            </w:r>
          </w:hyperlink>
        </w:p>
        <w:p w14:paraId="352DD7FC" w14:textId="39F46EC4" w:rsidR="005F7F0C" w:rsidRDefault="001360AE">
          <w:pPr>
            <w:pStyle w:val="IDC4"/>
            <w:tabs>
              <w:tab w:val="left" w:pos="1760"/>
              <w:tab w:val="right" w:leader="dot" w:pos="9289"/>
            </w:tabs>
            <w:rPr>
              <w:noProof/>
              <w:color w:val="auto"/>
              <w:sz w:val="22"/>
              <w:lang w:val="ca-ES" w:eastAsia="ca-ES"/>
            </w:rPr>
          </w:pPr>
          <w:hyperlink w:anchor="_Toc142043220" w:history="1">
            <w:r w:rsidR="005F7F0C" w:rsidRPr="00BD112A">
              <w:rPr>
                <w:rStyle w:val="Enlla"/>
                <w:bCs/>
                <w:noProof/>
                <w:lang w:bidi="en-US"/>
              </w:rPr>
              <w:t>Article 21.</w:t>
            </w:r>
            <w:r w:rsidR="005F7F0C">
              <w:rPr>
                <w:noProof/>
                <w:color w:val="auto"/>
                <w:sz w:val="22"/>
                <w:lang w:val="ca-ES" w:eastAsia="ca-ES"/>
              </w:rPr>
              <w:tab/>
            </w:r>
            <w:r w:rsidR="005F7F0C" w:rsidRPr="00BD112A">
              <w:rPr>
                <w:rStyle w:val="Enlla"/>
                <w:noProof/>
                <w:lang w:bidi="en-US"/>
              </w:rPr>
              <w:t>Recollida domiciliària de la fracció envasos lleugers</w:t>
            </w:r>
            <w:r w:rsidR="005F7F0C">
              <w:rPr>
                <w:noProof/>
                <w:webHidden/>
              </w:rPr>
              <w:tab/>
            </w:r>
            <w:r w:rsidR="005F7F0C">
              <w:rPr>
                <w:noProof/>
                <w:webHidden/>
              </w:rPr>
              <w:fldChar w:fldCharType="begin"/>
            </w:r>
            <w:r w:rsidR="005F7F0C">
              <w:rPr>
                <w:noProof/>
                <w:webHidden/>
              </w:rPr>
              <w:instrText xml:space="preserve"> PAGEREF _Toc142043220 \h </w:instrText>
            </w:r>
            <w:r w:rsidR="005F7F0C">
              <w:rPr>
                <w:noProof/>
                <w:webHidden/>
              </w:rPr>
            </w:r>
            <w:r w:rsidR="005F7F0C">
              <w:rPr>
                <w:noProof/>
                <w:webHidden/>
              </w:rPr>
              <w:fldChar w:fldCharType="separate"/>
            </w:r>
            <w:r w:rsidR="005F7F0C">
              <w:rPr>
                <w:noProof/>
                <w:webHidden/>
              </w:rPr>
              <w:t>19</w:t>
            </w:r>
            <w:r w:rsidR="005F7F0C">
              <w:rPr>
                <w:noProof/>
                <w:webHidden/>
              </w:rPr>
              <w:fldChar w:fldCharType="end"/>
            </w:r>
          </w:hyperlink>
        </w:p>
        <w:p w14:paraId="3AC3C0C7" w14:textId="289D30CA" w:rsidR="005F7F0C" w:rsidRDefault="001360AE">
          <w:pPr>
            <w:pStyle w:val="IDC4"/>
            <w:tabs>
              <w:tab w:val="left" w:pos="1760"/>
              <w:tab w:val="right" w:leader="dot" w:pos="9289"/>
            </w:tabs>
            <w:rPr>
              <w:noProof/>
              <w:color w:val="auto"/>
              <w:sz w:val="22"/>
              <w:lang w:val="ca-ES" w:eastAsia="ca-ES"/>
            </w:rPr>
          </w:pPr>
          <w:hyperlink w:anchor="_Toc142043221" w:history="1">
            <w:r w:rsidR="005F7F0C" w:rsidRPr="00BD112A">
              <w:rPr>
                <w:rStyle w:val="Enlla"/>
                <w:bCs/>
                <w:noProof/>
                <w:lang w:bidi="en-US"/>
              </w:rPr>
              <w:t>Article 22.</w:t>
            </w:r>
            <w:r w:rsidR="005F7F0C">
              <w:rPr>
                <w:noProof/>
                <w:color w:val="auto"/>
                <w:sz w:val="22"/>
                <w:lang w:val="ca-ES" w:eastAsia="ca-ES"/>
              </w:rPr>
              <w:tab/>
            </w:r>
            <w:r w:rsidR="005F7F0C" w:rsidRPr="00BD112A">
              <w:rPr>
                <w:rStyle w:val="Enlla"/>
                <w:noProof/>
                <w:lang w:bidi="en-US"/>
              </w:rPr>
              <w:t>Recollida domiciliària de la fracció vidre</w:t>
            </w:r>
            <w:r w:rsidR="005F7F0C">
              <w:rPr>
                <w:noProof/>
                <w:webHidden/>
              </w:rPr>
              <w:tab/>
            </w:r>
            <w:r w:rsidR="005F7F0C">
              <w:rPr>
                <w:noProof/>
                <w:webHidden/>
              </w:rPr>
              <w:fldChar w:fldCharType="begin"/>
            </w:r>
            <w:r w:rsidR="005F7F0C">
              <w:rPr>
                <w:noProof/>
                <w:webHidden/>
              </w:rPr>
              <w:instrText xml:space="preserve"> PAGEREF _Toc142043221 \h </w:instrText>
            </w:r>
            <w:r w:rsidR="005F7F0C">
              <w:rPr>
                <w:noProof/>
                <w:webHidden/>
              </w:rPr>
            </w:r>
            <w:r w:rsidR="005F7F0C">
              <w:rPr>
                <w:noProof/>
                <w:webHidden/>
              </w:rPr>
              <w:fldChar w:fldCharType="separate"/>
            </w:r>
            <w:r w:rsidR="005F7F0C">
              <w:rPr>
                <w:noProof/>
                <w:webHidden/>
              </w:rPr>
              <w:t>19</w:t>
            </w:r>
            <w:r w:rsidR="005F7F0C">
              <w:rPr>
                <w:noProof/>
                <w:webHidden/>
              </w:rPr>
              <w:fldChar w:fldCharType="end"/>
            </w:r>
          </w:hyperlink>
        </w:p>
        <w:p w14:paraId="02C77128" w14:textId="1247A424" w:rsidR="005F7F0C" w:rsidRDefault="001360AE">
          <w:pPr>
            <w:pStyle w:val="IDC4"/>
            <w:tabs>
              <w:tab w:val="left" w:pos="1760"/>
              <w:tab w:val="right" w:leader="dot" w:pos="9289"/>
            </w:tabs>
            <w:rPr>
              <w:noProof/>
              <w:color w:val="auto"/>
              <w:sz w:val="22"/>
              <w:lang w:val="ca-ES" w:eastAsia="ca-ES"/>
            </w:rPr>
          </w:pPr>
          <w:hyperlink w:anchor="_Toc142043222" w:history="1">
            <w:r w:rsidR="005F7F0C" w:rsidRPr="00BD112A">
              <w:rPr>
                <w:rStyle w:val="Enlla"/>
                <w:bCs/>
                <w:noProof/>
                <w:lang w:bidi="en-US"/>
              </w:rPr>
              <w:t>Article 23.</w:t>
            </w:r>
            <w:r w:rsidR="005F7F0C">
              <w:rPr>
                <w:noProof/>
                <w:color w:val="auto"/>
                <w:sz w:val="22"/>
                <w:lang w:val="ca-ES" w:eastAsia="ca-ES"/>
              </w:rPr>
              <w:tab/>
            </w:r>
            <w:r w:rsidR="005F7F0C" w:rsidRPr="00BD112A">
              <w:rPr>
                <w:rStyle w:val="Enlla"/>
                <w:noProof/>
                <w:lang w:bidi="en-US"/>
              </w:rPr>
              <w:t>Recollida domiciliària del tèxtil sanitari</w:t>
            </w:r>
            <w:r w:rsidR="005F7F0C">
              <w:rPr>
                <w:noProof/>
                <w:webHidden/>
              </w:rPr>
              <w:tab/>
            </w:r>
            <w:r w:rsidR="005F7F0C">
              <w:rPr>
                <w:noProof/>
                <w:webHidden/>
              </w:rPr>
              <w:fldChar w:fldCharType="begin"/>
            </w:r>
            <w:r w:rsidR="005F7F0C">
              <w:rPr>
                <w:noProof/>
                <w:webHidden/>
              </w:rPr>
              <w:instrText xml:space="preserve"> PAGEREF _Toc142043222 \h </w:instrText>
            </w:r>
            <w:r w:rsidR="005F7F0C">
              <w:rPr>
                <w:noProof/>
                <w:webHidden/>
              </w:rPr>
            </w:r>
            <w:r w:rsidR="005F7F0C">
              <w:rPr>
                <w:noProof/>
                <w:webHidden/>
              </w:rPr>
              <w:fldChar w:fldCharType="separate"/>
            </w:r>
            <w:r w:rsidR="005F7F0C">
              <w:rPr>
                <w:noProof/>
                <w:webHidden/>
              </w:rPr>
              <w:t>20</w:t>
            </w:r>
            <w:r w:rsidR="005F7F0C">
              <w:rPr>
                <w:noProof/>
                <w:webHidden/>
              </w:rPr>
              <w:fldChar w:fldCharType="end"/>
            </w:r>
          </w:hyperlink>
        </w:p>
        <w:p w14:paraId="384CBD5C" w14:textId="25016E48" w:rsidR="005F7F0C" w:rsidRDefault="001360AE">
          <w:pPr>
            <w:pStyle w:val="IDC4"/>
            <w:tabs>
              <w:tab w:val="left" w:pos="1760"/>
              <w:tab w:val="right" w:leader="dot" w:pos="9289"/>
            </w:tabs>
            <w:rPr>
              <w:noProof/>
              <w:color w:val="auto"/>
              <w:sz w:val="22"/>
              <w:lang w:val="ca-ES" w:eastAsia="ca-ES"/>
            </w:rPr>
          </w:pPr>
          <w:hyperlink w:anchor="_Toc142043223" w:history="1">
            <w:r w:rsidR="005F7F0C" w:rsidRPr="00BD112A">
              <w:rPr>
                <w:rStyle w:val="Enlla"/>
                <w:bCs/>
                <w:noProof/>
                <w:lang w:bidi="en-US"/>
              </w:rPr>
              <w:t>Article 24.</w:t>
            </w:r>
            <w:r w:rsidR="005F7F0C">
              <w:rPr>
                <w:noProof/>
                <w:color w:val="auto"/>
                <w:sz w:val="22"/>
                <w:lang w:val="ca-ES" w:eastAsia="ca-ES"/>
              </w:rPr>
              <w:tab/>
            </w:r>
            <w:r w:rsidR="005F7F0C" w:rsidRPr="00BD112A">
              <w:rPr>
                <w:rStyle w:val="Enlla"/>
                <w:noProof/>
                <w:lang w:bidi="en-US"/>
              </w:rPr>
              <w:t>Recollida domiciliària de la fracció resta</w:t>
            </w:r>
            <w:r w:rsidR="005F7F0C">
              <w:rPr>
                <w:noProof/>
                <w:webHidden/>
              </w:rPr>
              <w:tab/>
            </w:r>
            <w:r w:rsidR="005F7F0C">
              <w:rPr>
                <w:noProof/>
                <w:webHidden/>
              </w:rPr>
              <w:fldChar w:fldCharType="begin"/>
            </w:r>
            <w:r w:rsidR="005F7F0C">
              <w:rPr>
                <w:noProof/>
                <w:webHidden/>
              </w:rPr>
              <w:instrText xml:space="preserve"> PAGEREF _Toc142043223 \h </w:instrText>
            </w:r>
            <w:r w:rsidR="005F7F0C">
              <w:rPr>
                <w:noProof/>
                <w:webHidden/>
              </w:rPr>
            </w:r>
            <w:r w:rsidR="005F7F0C">
              <w:rPr>
                <w:noProof/>
                <w:webHidden/>
              </w:rPr>
              <w:fldChar w:fldCharType="separate"/>
            </w:r>
            <w:r w:rsidR="005F7F0C">
              <w:rPr>
                <w:noProof/>
                <w:webHidden/>
              </w:rPr>
              <w:t>20</w:t>
            </w:r>
            <w:r w:rsidR="005F7F0C">
              <w:rPr>
                <w:noProof/>
                <w:webHidden/>
              </w:rPr>
              <w:fldChar w:fldCharType="end"/>
            </w:r>
          </w:hyperlink>
        </w:p>
        <w:p w14:paraId="7309443E" w14:textId="3FA2E883" w:rsidR="005F7F0C" w:rsidRDefault="001360AE">
          <w:pPr>
            <w:pStyle w:val="IDC4"/>
            <w:tabs>
              <w:tab w:val="left" w:pos="1760"/>
              <w:tab w:val="right" w:leader="dot" w:pos="9289"/>
            </w:tabs>
            <w:rPr>
              <w:noProof/>
              <w:color w:val="auto"/>
              <w:sz w:val="22"/>
              <w:lang w:val="ca-ES" w:eastAsia="ca-ES"/>
            </w:rPr>
          </w:pPr>
          <w:hyperlink w:anchor="_Toc142043224" w:history="1">
            <w:r w:rsidR="005F7F0C" w:rsidRPr="00BD112A">
              <w:rPr>
                <w:rStyle w:val="Enlla"/>
                <w:bCs/>
                <w:noProof/>
                <w:lang w:bidi="en-US"/>
              </w:rPr>
              <w:t>Article 25.</w:t>
            </w:r>
            <w:r w:rsidR="005F7F0C">
              <w:rPr>
                <w:noProof/>
                <w:color w:val="auto"/>
                <w:sz w:val="22"/>
                <w:lang w:val="ca-ES" w:eastAsia="ca-ES"/>
              </w:rPr>
              <w:tab/>
            </w:r>
            <w:r w:rsidR="005F7F0C" w:rsidRPr="00BD112A">
              <w:rPr>
                <w:rStyle w:val="Enlla"/>
                <w:noProof/>
                <w:lang w:bidi="en-US"/>
              </w:rPr>
              <w:t>Recollida domiciliària en habitatges plurifamiliars</w:t>
            </w:r>
            <w:r w:rsidR="005F7F0C">
              <w:rPr>
                <w:noProof/>
                <w:webHidden/>
              </w:rPr>
              <w:tab/>
            </w:r>
            <w:r w:rsidR="005F7F0C">
              <w:rPr>
                <w:noProof/>
                <w:webHidden/>
              </w:rPr>
              <w:fldChar w:fldCharType="begin"/>
            </w:r>
            <w:r w:rsidR="005F7F0C">
              <w:rPr>
                <w:noProof/>
                <w:webHidden/>
              </w:rPr>
              <w:instrText xml:space="preserve"> PAGEREF _Toc142043224 \h </w:instrText>
            </w:r>
            <w:r w:rsidR="005F7F0C">
              <w:rPr>
                <w:noProof/>
                <w:webHidden/>
              </w:rPr>
            </w:r>
            <w:r w:rsidR="005F7F0C">
              <w:rPr>
                <w:noProof/>
                <w:webHidden/>
              </w:rPr>
              <w:fldChar w:fldCharType="separate"/>
            </w:r>
            <w:r w:rsidR="005F7F0C">
              <w:rPr>
                <w:noProof/>
                <w:webHidden/>
              </w:rPr>
              <w:t>20</w:t>
            </w:r>
            <w:r w:rsidR="005F7F0C">
              <w:rPr>
                <w:noProof/>
                <w:webHidden/>
              </w:rPr>
              <w:fldChar w:fldCharType="end"/>
            </w:r>
          </w:hyperlink>
        </w:p>
        <w:p w14:paraId="458BFCDA" w14:textId="2AE9B48E" w:rsidR="005F7F0C" w:rsidRDefault="001360AE">
          <w:pPr>
            <w:pStyle w:val="IDC4"/>
            <w:tabs>
              <w:tab w:val="left" w:pos="1760"/>
              <w:tab w:val="right" w:leader="dot" w:pos="9289"/>
            </w:tabs>
            <w:rPr>
              <w:noProof/>
              <w:color w:val="auto"/>
              <w:sz w:val="22"/>
              <w:lang w:val="ca-ES" w:eastAsia="ca-ES"/>
            </w:rPr>
          </w:pPr>
          <w:hyperlink w:anchor="_Toc142043225" w:history="1">
            <w:r w:rsidR="005F7F0C" w:rsidRPr="00BD112A">
              <w:rPr>
                <w:rStyle w:val="Enlla"/>
                <w:bCs/>
                <w:noProof/>
                <w:lang w:bidi="en-US"/>
              </w:rPr>
              <w:t>Article 26.</w:t>
            </w:r>
            <w:r w:rsidR="005F7F0C">
              <w:rPr>
                <w:noProof/>
                <w:color w:val="auto"/>
                <w:sz w:val="22"/>
                <w:lang w:val="ca-ES" w:eastAsia="ca-ES"/>
              </w:rPr>
              <w:tab/>
            </w:r>
            <w:r w:rsidR="005F7F0C" w:rsidRPr="00BD112A">
              <w:rPr>
                <w:rStyle w:val="Enlla"/>
                <w:noProof/>
                <w:lang w:bidi="en-US"/>
              </w:rPr>
              <w:t>Recollida domiciliària en habitatges disseminats</w:t>
            </w:r>
            <w:r w:rsidR="005F7F0C">
              <w:rPr>
                <w:noProof/>
                <w:webHidden/>
              </w:rPr>
              <w:tab/>
            </w:r>
            <w:r w:rsidR="005F7F0C">
              <w:rPr>
                <w:noProof/>
                <w:webHidden/>
              </w:rPr>
              <w:fldChar w:fldCharType="begin"/>
            </w:r>
            <w:r w:rsidR="005F7F0C">
              <w:rPr>
                <w:noProof/>
                <w:webHidden/>
              </w:rPr>
              <w:instrText xml:space="preserve"> PAGEREF _Toc142043225 \h </w:instrText>
            </w:r>
            <w:r w:rsidR="005F7F0C">
              <w:rPr>
                <w:noProof/>
                <w:webHidden/>
              </w:rPr>
            </w:r>
            <w:r w:rsidR="005F7F0C">
              <w:rPr>
                <w:noProof/>
                <w:webHidden/>
              </w:rPr>
              <w:fldChar w:fldCharType="separate"/>
            </w:r>
            <w:r w:rsidR="005F7F0C">
              <w:rPr>
                <w:noProof/>
                <w:webHidden/>
              </w:rPr>
              <w:t>21</w:t>
            </w:r>
            <w:r w:rsidR="005F7F0C">
              <w:rPr>
                <w:noProof/>
                <w:webHidden/>
              </w:rPr>
              <w:fldChar w:fldCharType="end"/>
            </w:r>
          </w:hyperlink>
        </w:p>
        <w:p w14:paraId="26701AA1" w14:textId="3078B939" w:rsidR="005F7F0C" w:rsidRDefault="001360AE">
          <w:pPr>
            <w:pStyle w:val="IDC4"/>
            <w:tabs>
              <w:tab w:val="left" w:pos="1760"/>
              <w:tab w:val="right" w:leader="dot" w:pos="9289"/>
            </w:tabs>
            <w:rPr>
              <w:noProof/>
              <w:color w:val="auto"/>
              <w:sz w:val="22"/>
              <w:lang w:val="ca-ES" w:eastAsia="ca-ES"/>
            </w:rPr>
          </w:pPr>
          <w:hyperlink w:anchor="_Toc142043226" w:history="1">
            <w:r w:rsidR="005F7F0C" w:rsidRPr="00BD112A">
              <w:rPr>
                <w:rStyle w:val="Enlla"/>
                <w:bCs/>
                <w:noProof/>
                <w:lang w:bidi="en-US"/>
              </w:rPr>
              <w:t>Article 27.</w:t>
            </w:r>
            <w:r w:rsidR="005F7F0C">
              <w:rPr>
                <w:noProof/>
                <w:color w:val="auto"/>
                <w:sz w:val="22"/>
                <w:lang w:val="ca-ES" w:eastAsia="ca-ES"/>
              </w:rPr>
              <w:tab/>
            </w:r>
            <w:r w:rsidR="005F7F0C" w:rsidRPr="00BD112A">
              <w:rPr>
                <w:rStyle w:val="Enlla"/>
                <w:noProof/>
                <w:lang w:bidi="en-US"/>
              </w:rPr>
              <w:t>Recollida domiciliària de residus voluminosos i residus d’aparells elèctrics i electrònics (RAEE)</w:t>
            </w:r>
            <w:r w:rsidR="005F7F0C">
              <w:rPr>
                <w:noProof/>
                <w:webHidden/>
              </w:rPr>
              <w:tab/>
            </w:r>
            <w:r w:rsidR="005F7F0C">
              <w:rPr>
                <w:noProof/>
                <w:webHidden/>
              </w:rPr>
              <w:fldChar w:fldCharType="begin"/>
            </w:r>
            <w:r w:rsidR="005F7F0C">
              <w:rPr>
                <w:noProof/>
                <w:webHidden/>
              </w:rPr>
              <w:instrText xml:space="preserve"> PAGEREF _Toc142043226 \h </w:instrText>
            </w:r>
            <w:r w:rsidR="005F7F0C">
              <w:rPr>
                <w:noProof/>
                <w:webHidden/>
              </w:rPr>
            </w:r>
            <w:r w:rsidR="005F7F0C">
              <w:rPr>
                <w:noProof/>
                <w:webHidden/>
              </w:rPr>
              <w:fldChar w:fldCharType="separate"/>
            </w:r>
            <w:r w:rsidR="005F7F0C">
              <w:rPr>
                <w:noProof/>
                <w:webHidden/>
              </w:rPr>
              <w:t>21</w:t>
            </w:r>
            <w:r w:rsidR="005F7F0C">
              <w:rPr>
                <w:noProof/>
                <w:webHidden/>
              </w:rPr>
              <w:fldChar w:fldCharType="end"/>
            </w:r>
          </w:hyperlink>
        </w:p>
        <w:p w14:paraId="35BA4763" w14:textId="729B908F" w:rsidR="005F7F0C" w:rsidRDefault="001360AE">
          <w:pPr>
            <w:pStyle w:val="IDC4"/>
            <w:tabs>
              <w:tab w:val="left" w:pos="1760"/>
              <w:tab w:val="right" w:leader="dot" w:pos="9289"/>
            </w:tabs>
            <w:rPr>
              <w:noProof/>
              <w:color w:val="auto"/>
              <w:sz w:val="22"/>
              <w:lang w:val="ca-ES" w:eastAsia="ca-ES"/>
            </w:rPr>
          </w:pPr>
          <w:hyperlink w:anchor="_Toc142043227" w:history="1">
            <w:r w:rsidR="005F7F0C" w:rsidRPr="00BD112A">
              <w:rPr>
                <w:rStyle w:val="Enlla"/>
                <w:bCs/>
                <w:noProof/>
                <w:lang w:bidi="en-US"/>
              </w:rPr>
              <w:t>Article 28.</w:t>
            </w:r>
            <w:r w:rsidR="005F7F0C">
              <w:rPr>
                <w:noProof/>
                <w:color w:val="auto"/>
                <w:sz w:val="22"/>
                <w:lang w:val="ca-ES" w:eastAsia="ca-ES"/>
              </w:rPr>
              <w:tab/>
            </w:r>
            <w:r w:rsidR="005F7F0C" w:rsidRPr="00BD112A">
              <w:rPr>
                <w:rStyle w:val="Enlla"/>
                <w:noProof/>
                <w:lang w:bidi="en-US"/>
              </w:rPr>
              <w:t>Recollida domiciliària de residus tèxtils</w:t>
            </w:r>
            <w:r w:rsidR="005F7F0C">
              <w:rPr>
                <w:noProof/>
                <w:webHidden/>
              </w:rPr>
              <w:tab/>
            </w:r>
            <w:r w:rsidR="005F7F0C">
              <w:rPr>
                <w:noProof/>
                <w:webHidden/>
              </w:rPr>
              <w:fldChar w:fldCharType="begin"/>
            </w:r>
            <w:r w:rsidR="005F7F0C">
              <w:rPr>
                <w:noProof/>
                <w:webHidden/>
              </w:rPr>
              <w:instrText xml:space="preserve"> PAGEREF _Toc142043227 \h </w:instrText>
            </w:r>
            <w:r w:rsidR="005F7F0C">
              <w:rPr>
                <w:noProof/>
                <w:webHidden/>
              </w:rPr>
            </w:r>
            <w:r w:rsidR="005F7F0C">
              <w:rPr>
                <w:noProof/>
                <w:webHidden/>
              </w:rPr>
              <w:fldChar w:fldCharType="separate"/>
            </w:r>
            <w:r w:rsidR="005F7F0C">
              <w:rPr>
                <w:noProof/>
                <w:webHidden/>
              </w:rPr>
              <w:t>23</w:t>
            </w:r>
            <w:r w:rsidR="005F7F0C">
              <w:rPr>
                <w:noProof/>
                <w:webHidden/>
              </w:rPr>
              <w:fldChar w:fldCharType="end"/>
            </w:r>
          </w:hyperlink>
        </w:p>
        <w:p w14:paraId="465183F2" w14:textId="6FD090AB" w:rsidR="005F7F0C" w:rsidRDefault="001360AE">
          <w:pPr>
            <w:pStyle w:val="IDC4"/>
            <w:tabs>
              <w:tab w:val="left" w:pos="1760"/>
              <w:tab w:val="right" w:leader="dot" w:pos="9289"/>
            </w:tabs>
            <w:rPr>
              <w:noProof/>
              <w:color w:val="auto"/>
              <w:sz w:val="22"/>
              <w:lang w:val="ca-ES" w:eastAsia="ca-ES"/>
            </w:rPr>
          </w:pPr>
          <w:hyperlink w:anchor="_Toc142043228" w:history="1">
            <w:r w:rsidR="005F7F0C" w:rsidRPr="00BD112A">
              <w:rPr>
                <w:rStyle w:val="Enlla"/>
                <w:bCs/>
                <w:noProof/>
                <w:lang w:bidi="en-US"/>
              </w:rPr>
              <w:t>Article 29.</w:t>
            </w:r>
            <w:r w:rsidR="005F7F0C">
              <w:rPr>
                <w:noProof/>
                <w:color w:val="auto"/>
                <w:sz w:val="22"/>
                <w:lang w:val="ca-ES" w:eastAsia="ca-ES"/>
              </w:rPr>
              <w:tab/>
            </w:r>
            <w:r w:rsidR="005F7F0C" w:rsidRPr="00BD112A">
              <w:rPr>
                <w:rStyle w:val="Enlla"/>
                <w:noProof/>
                <w:lang w:bidi="en-US"/>
              </w:rPr>
              <w:t>Recollida domiciliària de residus de piles i acumuladors</w:t>
            </w:r>
            <w:r w:rsidR="005F7F0C">
              <w:rPr>
                <w:noProof/>
                <w:webHidden/>
              </w:rPr>
              <w:tab/>
            </w:r>
            <w:r w:rsidR="005F7F0C">
              <w:rPr>
                <w:noProof/>
                <w:webHidden/>
              </w:rPr>
              <w:fldChar w:fldCharType="begin"/>
            </w:r>
            <w:r w:rsidR="005F7F0C">
              <w:rPr>
                <w:noProof/>
                <w:webHidden/>
              </w:rPr>
              <w:instrText xml:space="preserve"> PAGEREF _Toc142043228 \h </w:instrText>
            </w:r>
            <w:r w:rsidR="005F7F0C">
              <w:rPr>
                <w:noProof/>
                <w:webHidden/>
              </w:rPr>
            </w:r>
            <w:r w:rsidR="005F7F0C">
              <w:rPr>
                <w:noProof/>
                <w:webHidden/>
              </w:rPr>
              <w:fldChar w:fldCharType="separate"/>
            </w:r>
            <w:r w:rsidR="005F7F0C">
              <w:rPr>
                <w:noProof/>
                <w:webHidden/>
              </w:rPr>
              <w:t>23</w:t>
            </w:r>
            <w:r w:rsidR="005F7F0C">
              <w:rPr>
                <w:noProof/>
                <w:webHidden/>
              </w:rPr>
              <w:fldChar w:fldCharType="end"/>
            </w:r>
          </w:hyperlink>
        </w:p>
        <w:p w14:paraId="403FB2BB" w14:textId="652DDD6F" w:rsidR="005F7F0C" w:rsidRDefault="001360AE">
          <w:pPr>
            <w:pStyle w:val="IDC4"/>
            <w:tabs>
              <w:tab w:val="left" w:pos="1760"/>
              <w:tab w:val="right" w:leader="dot" w:pos="9289"/>
            </w:tabs>
            <w:rPr>
              <w:noProof/>
              <w:color w:val="auto"/>
              <w:sz w:val="22"/>
              <w:lang w:val="ca-ES" w:eastAsia="ca-ES"/>
            </w:rPr>
          </w:pPr>
          <w:hyperlink w:anchor="_Toc142043229" w:history="1">
            <w:r w:rsidR="005F7F0C" w:rsidRPr="00BD112A">
              <w:rPr>
                <w:rStyle w:val="Enlla"/>
                <w:bCs/>
                <w:noProof/>
                <w:lang w:bidi="en-US"/>
              </w:rPr>
              <w:t>Article 30.</w:t>
            </w:r>
            <w:r w:rsidR="005F7F0C">
              <w:rPr>
                <w:noProof/>
                <w:color w:val="auto"/>
                <w:sz w:val="22"/>
                <w:lang w:val="ca-ES" w:eastAsia="ca-ES"/>
              </w:rPr>
              <w:tab/>
            </w:r>
            <w:r w:rsidR="005F7F0C" w:rsidRPr="00BD112A">
              <w:rPr>
                <w:rStyle w:val="Enlla"/>
                <w:noProof/>
                <w:lang w:bidi="en-US"/>
              </w:rPr>
              <w:t>Recollida domiciliària de residus de poda</w:t>
            </w:r>
            <w:r w:rsidR="005F7F0C">
              <w:rPr>
                <w:noProof/>
                <w:webHidden/>
              </w:rPr>
              <w:tab/>
            </w:r>
            <w:r w:rsidR="005F7F0C">
              <w:rPr>
                <w:noProof/>
                <w:webHidden/>
              </w:rPr>
              <w:fldChar w:fldCharType="begin"/>
            </w:r>
            <w:r w:rsidR="005F7F0C">
              <w:rPr>
                <w:noProof/>
                <w:webHidden/>
              </w:rPr>
              <w:instrText xml:space="preserve"> PAGEREF _Toc142043229 \h </w:instrText>
            </w:r>
            <w:r w:rsidR="005F7F0C">
              <w:rPr>
                <w:noProof/>
                <w:webHidden/>
              </w:rPr>
            </w:r>
            <w:r w:rsidR="005F7F0C">
              <w:rPr>
                <w:noProof/>
                <w:webHidden/>
              </w:rPr>
              <w:fldChar w:fldCharType="separate"/>
            </w:r>
            <w:r w:rsidR="005F7F0C">
              <w:rPr>
                <w:noProof/>
                <w:webHidden/>
              </w:rPr>
              <w:t>23</w:t>
            </w:r>
            <w:r w:rsidR="005F7F0C">
              <w:rPr>
                <w:noProof/>
                <w:webHidden/>
              </w:rPr>
              <w:fldChar w:fldCharType="end"/>
            </w:r>
          </w:hyperlink>
        </w:p>
        <w:p w14:paraId="66B88546" w14:textId="378F8637" w:rsidR="005F7F0C" w:rsidRDefault="001360AE">
          <w:pPr>
            <w:pStyle w:val="IDC4"/>
            <w:tabs>
              <w:tab w:val="left" w:pos="1760"/>
              <w:tab w:val="right" w:leader="dot" w:pos="9289"/>
            </w:tabs>
            <w:rPr>
              <w:noProof/>
              <w:color w:val="auto"/>
              <w:sz w:val="22"/>
              <w:lang w:val="ca-ES" w:eastAsia="ca-ES"/>
            </w:rPr>
          </w:pPr>
          <w:hyperlink w:anchor="_Toc142043230" w:history="1">
            <w:r w:rsidR="005F7F0C" w:rsidRPr="00BD112A">
              <w:rPr>
                <w:rStyle w:val="Enlla"/>
                <w:bCs/>
                <w:noProof/>
                <w:lang w:bidi="en-US"/>
              </w:rPr>
              <w:t>Article 31.</w:t>
            </w:r>
            <w:r w:rsidR="005F7F0C">
              <w:rPr>
                <w:noProof/>
                <w:color w:val="auto"/>
                <w:sz w:val="22"/>
                <w:lang w:val="ca-ES" w:eastAsia="ca-ES"/>
              </w:rPr>
              <w:tab/>
            </w:r>
            <w:r w:rsidR="005F7F0C" w:rsidRPr="00BD112A">
              <w:rPr>
                <w:rStyle w:val="Enlla"/>
                <w:noProof/>
                <w:lang w:bidi="en-US"/>
              </w:rPr>
              <w:t>Recollida domiciliària d’oli de cuina usat</w:t>
            </w:r>
            <w:r w:rsidR="005F7F0C">
              <w:rPr>
                <w:noProof/>
                <w:webHidden/>
              </w:rPr>
              <w:tab/>
            </w:r>
            <w:r w:rsidR="005F7F0C">
              <w:rPr>
                <w:noProof/>
                <w:webHidden/>
              </w:rPr>
              <w:fldChar w:fldCharType="begin"/>
            </w:r>
            <w:r w:rsidR="005F7F0C">
              <w:rPr>
                <w:noProof/>
                <w:webHidden/>
              </w:rPr>
              <w:instrText xml:space="preserve"> PAGEREF _Toc142043230 \h </w:instrText>
            </w:r>
            <w:r w:rsidR="005F7F0C">
              <w:rPr>
                <w:noProof/>
                <w:webHidden/>
              </w:rPr>
            </w:r>
            <w:r w:rsidR="005F7F0C">
              <w:rPr>
                <w:noProof/>
                <w:webHidden/>
              </w:rPr>
              <w:fldChar w:fldCharType="separate"/>
            </w:r>
            <w:r w:rsidR="005F7F0C">
              <w:rPr>
                <w:noProof/>
                <w:webHidden/>
              </w:rPr>
              <w:t>23</w:t>
            </w:r>
            <w:r w:rsidR="005F7F0C">
              <w:rPr>
                <w:noProof/>
                <w:webHidden/>
              </w:rPr>
              <w:fldChar w:fldCharType="end"/>
            </w:r>
          </w:hyperlink>
        </w:p>
        <w:p w14:paraId="4FDDCA5C" w14:textId="2F26DEF9" w:rsidR="005F7F0C" w:rsidRDefault="001360AE">
          <w:pPr>
            <w:pStyle w:val="IDC4"/>
            <w:tabs>
              <w:tab w:val="left" w:pos="1760"/>
              <w:tab w:val="right" w:leader="dot" w:pos="9289"/>
            </w:tabs>
            <w:rPr>
              <w:noProof/>
              <w:color w:val="auto"/>
              <w:sz w:val="22"/>
              <w:lang w:val="ca-ES" w:eastAsia="ca-ES"/>
            </w:rPr>
          </w:pPr>
          <w:hyperlink w:anchor="_Toc142043231" w:history="1">
            <w:r w:rsidR="005F7F0C" w:rsidRPr="00BD112A">
              <w:rPr>
                <w:rStyle w:val="Enlla"/>
                <w:bCs/>
                <w:noProof/>
                <w:lang w:bidi="en-US"/>
              </w:rPr>
              <w:t>Article 32.</w:t>
            </w:r>
            <w:r w:rsidR="005F7F0C">
              <w:rPr>
                <w:noProof/>
                <w:color w:val="auto"/>
                <w:sz w:val="22"/>
                <w:lang w:val="ca-ES" w:eastAsia="ca-ES"/>
              </w:rPr>
              <w:tab/>
            </w:r>
            <w:r w:rsidR="005F7F0C" w:rsidRPr="00BD112A">
              <w:rPr>
                <w:rStyle w:val="Enlla"/>
                <w:noProof/>
                <w:lang w:bidi="en-US"/>
              </w:rPr>
              <w:t>Recollida domiciliària de residus de medicaments i dels seus envasos</w:t>
            </w:r>
            <w:r w:rsidR="005F7F0C">
              <w:rPr>
                <w:noProof/>
                <w:webHidden/>
              </w:rPr>
              <w:tab/>
            </w:r>
            <w:r w:rsidR="005F7F0C">
              <w:rPr>
                <w:noProof/>
                <w:webHidden/>
              </w:rPr>
              <w:fldChar w:fldCharType="begin"/>
            </w:r>
            <w:r w:rsidR="005F7F0C">
              <w:rPr>
                <w:noProof/>
                <w:webHidden/>
              </w:rPr>
              <w:instrText xml:space="preserve"> PAGEREF _Toc142043231 \h </w:instrText>
            </w:r>
            <w:r w:rsidR="005F7F0C">
              <w:rPr>
                <w:noProof/>
                <w:webHidden/>
              </w:rPr>
            </w:r>
            <w:r w:rsidR="005F7F0C">
              <w:rPr>
                <w:noProof/>
                <w:webHidden/>
              </w:rPr>
              <w:fldChar w:fldCharType="separate"/>
            </w:r>
            <w:r w:rsidR="005F7F0C">
              <w:rPr>
                <w:noProof/>
                <w:webHidden/>
              </w:rPr>
              <w:t>24</w:t>
            </w:r>
            <w:r w:rsidR="005F7F0C">
              <w:rPr>
                <w:noProof/>
                <w:webHidden/>
              </w:rPr>
              <w:fldChar w:fldCharType="end"/>
            </w:r>
          </w:hyperlink>
        </w:p>
        <w:p w14:paraId="0AA915E6" w14:textId="4768F4E1" w:rsidR="005F7F0C" w:rsidRDefault="001360AE">
          <w:pPr>
            <w:pStyle w:val="IDC3"/>
            <w:tabs>
              <w:tab w:val="left" w:pos="2008"/>
              <w:tab w:val="right" w:leader="dot" w:pos="9289"/>
            </w:tabs>
            <w:rPr>
              <w:rFonts w:asciiTheme="minorHAnsi" w:eastAsiaTheme="minorEastAsia" w:hAnsiTheme="minorHAnsi" w:cstheme="minorBidi"/>
              <w:b w:val="0"/>
              <w:caps w:val="0"/>
              <w:noProof/>
              <w:color w:val="auto"/>
              <w:szCs w:val="22"/>
              <w:lang w:eastAsia="ca-ES" w:bidi="ar-SA"/>
            </w:rPr>
          </w:pPr>
          <w:hyperlink w:anchor="_Toc142043232" w:history="1">
            <w:r w:rsidR="005F7F0C" w:rsidRPr="00BD112A">
              <w:rPr>
                <w:rStyle w:val="Enlla"/>
                <w:rFonts w:eastAsia="SimHei"/>
                <w:noProof/>
              </w:rPr>
              <w:t>SUBCAPÍTOL 2.</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RECOLLIDA COMERCIAL I DE RESIDUS DOMÈSTICS GENERATS A LES INDÚSTRIES</w:t>
            </w:r>
            <w:r w:rsidR="005F7F0C">
              <w:rPr>
                <w:noProof/>
                <w:webHidden/>
              </w:rPr>
              <w:tab/>
            </w:r>
            <w:r w:rsidR="005F7F0C">
              <w:rPr>
                <w:noProof/>
                <w:webHidden/>
              </w:rPr>
              <w:fldChar w:fldCharType="begin"/>
            </w:r>
            <w:r w:rsidR="005F7F0C">
              <w:rPr>
                <w:noProof/>
                <w:webHidden/>
              </w:rPr>
              <w:instrText xml:space="preserve"> PAGEREF _Toc142043232 \h </w:instrText>
            </w:r>
            <w:r w:rsidR="005F7F0C">
              <w:rPr>
                <w:noProof/>
                <w:webHidden/>
              </w:rPr>
            </w:r>
            <w:r w:rsidR="005F7F0C">
              <w:rPr>
                <w:noProof/>
                <w:webHidden/>
              </w:rPr>
              <w:fldChar w:fldCharType="separate"/>
            </w:r>
            <w:r w:rsidR="005F7F0C">
              <w:rPr>
                <w:noProof/>
                <w:webHidden/>
              </w:rPr>
              <w:t>24</w:t>
            </w:r>
            <w:r w:rsidR="005F7F0C">
              <w:rPr>
                <w:noProof/>
                <w:webHidden/>
              </w:rPr>
              <w:fldChar w:fldCharType="end"/>
            </w:r>
          </w:hyperlink>
        </w:p>
        <w:p w14:paraId="13B9D04E" w14:textId="5CB7852D" w:rsidR="005F7F0C" w:rsidRDefault="001360AE">
          <w:pPr>
            <w:pStyle w:val="IDC4"/>
            <w:tabs>
              <w:tab w:val="left" w:pos="1760"/>
              <w:tab w:val="right" w:leader="dot" w:pos="9289"/>
            </w:tabs>
            <w:rPr>
              <w:noProof/>
              <w:color w:val="auto"/>
              <w:sz w:val="22"/>
              <w:lang w:val="ca-ES" w:eastAsia="ca-ES"/>
            </w:rPr>
          </w:pPr>
          <w:hyperlink w:anchor="_Toc142043233" w:history="1">
            <w:r w:rsidR="005F7F0C" w:rsidRPr="00BD112A">
              <w:rPr>
                <w:rStyle w:val="Enlla"/>
                <w:bCs/>
                <w:noProof/>
                <w:lang w:bidi="en-US"/>
              </w:rPr>
              <w:t>Article 33.</w:t>
            </w:r>
            <w:r w:rsidR="005F7F0C">
              <w:rPr>
                <w:noProof/>
                <w:color w:val="auto"/>
                <w:sz w:val="22"/>
                <w:lang w:val="ca-ES" w:eastAsia="ca-ES"/>
              </w:rPr>
              <w:tab/>
            </w:r>
            <w:r w:rsidR="005F7F0C" w:rsidRPr="00BD112A">
              <w:rPr>
                <w:rStyle w:val="Enlla"/>
                <w:noProof/>
                <w:lang w:bidi="en-US"/>
              </w:rPr>
              <w:t>Residus inclosos</w:t>
            </w:r>
            <w:r w:rsidR="005F7F0C">
              <w:rPr>
                <w:noProof/>
                <w:webHidden/>
              </w:rPr>
              <w:tab/>
            </w:r>
            <w:r w:rsidR="005F7F0C">
              <w:rPr>
                <w:noProof/>
                <w:webHidden/>
              </w:rPr>
              <w:fldChar w:fldCharType="begin"/>
            </w:r>
            <w:r w:rsidR="005F7F0C">
              <w:rPr>
                <w:noProof/>
                <w:webHidden/>
              </w:rPr>
              <w:instrText xml:space="preserve"> PAGEREF _Toc142043233 \h </w:instrText>
            </w:r>
            <w:r w:rsidR="005F7F0C">
              <w:rPr>
                <w:noProof/>
                <w:webHidden/>
              </w:rPr>
            </w:r>
            <w:r w:rsidR="005F7F0C">
              <w:rPr>
                <w:noProof/>
                <w:webHidden/>
              </w:rPr>
              <w:fldChar w:fldCharType="separate"/>
            </w:r>
            <w:r w:rsidR="005F7F0C">
              <w:rPr>
                <w:noProof/>
                <w:webHidden/>
              </w:rPr>
              <w:t>24</w:t>
            </w:r>
            <w:r w:rsidR="005F7F0C">
              <w:rPr>
                <w:noProof/>
                <w:webHidden/>
              </w:rPr>
              <w:fldChar w:fldCharType="end"/>
            </w:r>
          </w:hyperlink>
        </w:p>
        <w:p w14:paraId="5A78F935" w14:textId="091FCFD6" w:rsidR="005F7F0C" w:rsidRDefault="001360AE">
          <w:pPr>
            <w:pStyle w:val="IDC4"/>
            <w:tabs>
              <w:tab w:val="left" w:pos="1760"/>
              <w:tab w:val="right" w:leader="dot" w:pos="9289"/>
            </w:tabs>
            <w:rPr>
              <w:noProof/>
              <w:color w:val="auto"/>
              <w:sz w:val="22"/>
              <w:lang w:val="ca-ES" w:eastAsia="ca-ES"/>
            </w:rPr>
          </w:pPr>
          <w:hyperlink w:anchor="_Toc142043234" w:history="1">
            <w:r w:rsidR="005F7F0C" w:rsidRPr="00BD112A">
              <w:rPr>
                <w:rStyle w:val="Enlla"/>
                <w:bCs/>
                <w:noProof/>
                <w:lang w:bidi="en-US"/>
              </w:rPr>
              <w:t>Article 34.</w:t>
            </w:r>
            <w:r w:rsidR="005F7F0C">
              <w:rPr>
                <w:noProof/>
                <w:color w:val="auto"/>
                <w:sz w:val="22"/>
                <w:lang w:val="ca-ES" w:eastAsia="ca-ES"/>
              </w:rPr>
              <w:tab/>
            </w:r>
            <w:r w:rsidR="005F7F0C" w:rsidRPr="00BD112A">
              <w:rPr>
                <w:rStyle w:val="Enlla"/>
                <w:noProof/>
                <w:lang w:bidi="en-US"/>
              </w:rPr>
              <w:t>Classificació dels usuaris en funció de la seva generació de residus</w:t>
            </w:r>
            <w:r w:rsidR="005F7F0C">
              <w:rPr>
                <w:noProof/>
                <w:webHidden/>
              </w:rPr>
              <w:tab/>
            </w:r>
            <w:r w:rsidR="005F7F0C">
              <w:rPr>
                <w:noProof/>
                <w:webHidden/>
              </w:rPr>
              <w:fldChar w:fldCharType="begin"/>
            </w:r>
            <w:r w:rsidR="005F7F0C">
              <w:rPr>
                <w:noProof/>
                <w:webHidden/>
              </w:rPr>
              <w:instrText xml:space="preserve"> PAGEREF _Toc142043234 \h </w:instrText>
            </w:r>
            <w:r w:rsidR="005F7F0C">
              <w:rPr>
                <w:noProof/>
                <w:webHidden/>
              </w:rPr>
            </w:r>
            <w:r w:rsidR="005F7F0C">
              <w:rPr>
                <w:noProof/>
                <w:webHidden/>
              </w:rPr>
              <w:fldChar w:fldCharType="separate"/>
            </w:r>
            <w:r w:rsidR="005F7F0C">
              <w:rPr>
                <w:noProof/>
                <w:webHidden/>
              </w:rPr>
              <w:t>24</w:t>
            </w:r>
            <w:r w:rsidR="005F7F0C">
              <w:rPr>
                <w:noProof/>
                <w:webHidden/>
              </w:rPr>
              <w:fldChar w:fldCharType="end"/>
            </w:r>
          </w:hyperlink>
        </w:p>
        <w:p w14:paraId="6DFD3AEC" w14:textId="4B0F0644" w:rsidR="005F7F0C" w:rsidRDefault="001360AE">
          <w:pPr>
            <w:pStyle w:val="IDC4"/>
            <w:tabs>
              <w:tab w:val="left" w:pos="1760"/>
              <w:tab w:val="right" w:leader="dot" w:pos="9289"/>
            </w:tabs>
            <w:rPr>
              <w:noProof/>
              <w:color w:val="auto"/>
              <w:sz w:val="22"/>
              <w:lang w:val="ca-ES" w:eastAsia="ca-ES"/>
            </w:rPr>
          </w:pPr>
          <w:hyperlink w:anchor="_Toc142043235" w:history="1">
            <w:r w:rsidR="005F7F0C" w:rsidRPr="00BD112A">
              <w:rPr>
                <w:rStyle w:val="Enlla"/>
                <w:bCs/>
                <w:noProof/>
                <w:lang w:bidi="en-US"/>
              </w:rPr>
              <w:t>Article 35.</w:t>
            </w:r>
            <w:r w:rsidR="005F7F0C">
              <w:rPr>
                <w:noProof/>
                <w:color w:val="auto"/>
                <w:sz w:val="22"/>
                <w:lang w:val="ca-ES" w:eastAsia="ca-ES"/>
              </w:rPr>
              <w:tab/>
            </w:r>
            <w:r w:rsidR="005F7F0C" w:rsidRPr="00BD112A">
              <w:rPr>
                <w:rStyle w:val="Enlla"/>
                <w:noProof/>
                <w:lang w:bidi="en-US"/>
              </w:rPr>
              <w:t>Grans generadors i generadors singulars de residus</w:t>
            </w:r>
            <w:r w:rsidR="005F7F0C">
              <w:rPr>
                <w:noProof/>
                <w:webHidden/>
              </w:rPr>
              <w:tab/>
            </w:r>
            <w:r w:rsidR="005F7F0C">
              <w:rPr>
                <w:noProof/>
                <w:webHidden/>
              </w:rPr>
              <w:fldChar w:fldCharType="begin"/>
            </w:r>
            <w:r w:rsidR="005F7F0C">
              <w:rPr>
                <w:noProof/>
                <w:webHidden/>
              </w:rPr>
              <w:instrText xml:space="preserve"> PAGEREF _Toc142043235 \h </w:instrText>
            </w:r>
            <w:r w:rsidR="005F7F0C">
              <w:rPr>
                <w:noProof/>
                <w:webHidden/>
              </w:rPr>
            </w:r>
            <w:r w:rsidR="005F7F0C">
              <w:rPr>
                <w:noProof/>
                <w:webHidden/>
              </w:rPr>
              <w:fldChar w:fldCharType="separate"/>
            </w:r>
            <w:r w:rsidR="005F7F0C">
              <w:rPr>
                <w:noProof/>
                <w:webHidden/>
              </w:rPr>
              <w:t>25</w:t>
            </w:r>
            <w:r w:rsidR="005F7F0C">
              <w:rPr>
                <w:noProof/>
                <w:webHidden/>
              </w:rPr>
              <w:fldChar w:fldCharType="end"/>
            </w:r>
          </w:hyperlink>
        </w:p>
        <w:p w14:paraId="26CA5351" w14:textId="2A30AE77" w:rsidR="005F7F0C" w:rsidRDefault="001360AE">
          <w:pPr>
            <w:pStyle w:val="IDC4"/>
            <w:tabs>
              <w:tab w:val="left" w:pos="1760"/>
              <w:tab w:val="right" w:leader="dot" w:pos="9289"/>
            </w:tabs>
            <w:rPr>
              <w:noProof/>
              <w:color w:val="auto"/>
              <w:sz w:val="22"/>
              <w:lang w:val="ca-ES" w:eastAsia="ca-ES"/>
            </w:rPr>
          </w:pPr>
          <w:hyperlink w:anchor="_Toc142043236" w:history="1">
            <w:r w:rsidR="005F7F0C" w:rsidRPr="00BD112A">
              <w:rPr>
                <w:rStyle w:val="Enlla"/>
                <w:bCs/>
                <w:noProof/>
                <w:lang w:bidi="en-US"/>
              </w:rPr>
              <w:t>Article 36.</w:t>
            </w:r>
            <w:r w:rsidR="005F7F0C">
              <w:rPr>
                <w:noProof/>
                <w:color w:val="auto"/>
                <w:sz w:val="22"/>
                <w:lang w:val="ca-ES" w:eastAsia="ca-ES"/>
              </w:rPr>
              <w:tab/>
            </w:r>
            <w:r w:rsidR="005F7F0C" w:rsidRPr="00BD112A">
              <w:rPr>
                <w:rStyle w:val="Enlla"/>
                <w:noProof/>
                <w:lang w:bidi="en-US"/>
              </w:rPr>
              <w:t>Condicions de lliurament de la fracció orgànica</w:t>
            </w:r>
            <w:r w:rsidR="005F7F0C">
              <w:rPr>
                <w:noProof/>
                <w:webHidden/>
              </w:rPr>
              <w:tab/>
            </w:r>
            <w:r w:rsidR="005F7F0C">
              <w:rPr>
                <w:noProof/>
                <w:webHidden/>
              </w:rPr>
              <w:fldChar w:fldCharType="begin"/>
            </w:r>
            <w:r w:rsidR="005F7F0C">
              <w:rPr>
                <w:noProof/>
                <w:webHidden/>
              </w:rPr>
              <w:instrText xml:space="preserve"> PAGEREF _Toc142043236 \h </w:instrText>
            </w:r>
            <w:r w:rsidR="005F7F0C">
              <w:rPr>
                <w:noProof/>
                <w:webHidden/>
              </w:rPr>
            </w:r>
            <w:r w:rsidR="005F7F0C">
              <w:rPr>
                <w:noProof/>
                <w:webHidden/>
              </w:rPr>
              <w:fldChar w:fldCharType="separate"/>
            </w:r>
            <w:r w:rsidR="005F7F0C">
              <w:rPr>
                <w:noProof/>
                <w:webHidden/>
              </w:rPr>
              <w:t>25</w:t>
            </w:r>
            <w:r w:rsidR="005F7F0C">
              <w:rPr>
                <w:noProof/>
                <w:webHidden/>
              </w:rPr>
              <w:fldChar w:fldCharType="end"/>
            </w:r>
          </w:hyperlink>
        </w:p>
        <w:p w14:paraId="3AEB0D56" w14:textId="0C9E39AA" w:rsidR="005F7F0C" w:rsidRDefault="001360AE">
          <w:pPr>
            <w:pStyle w:val="IDC4"/>
            <w:tabs>
              <w:tab w:val="left" w:pos="1760"/>
              <w:tab w:val="right" w:leader="dot" w:pos="9289"/>
            </w:tabs>
            <w:rPr>
              <w:noProof/>
              <w:color w:val="auto"/>
              <w:sz w:val="22"/>
              <w:lang w:val="ca-ES" w:eastAsia="ca-ES"/>
            </w:rPr>
          </w:pPr>
          <w:hyperlink w:anchor="_Toc142043237" w:history="1">
            <w:r w:rsidR="005F7F0C" w:rsidRPr="00BD112A">
              <w:rPr>
                <w:rStyle w:val="Enlla"/>
                <w:bCs/>
                <w:noProof/>
                <w:lang w:bidi="en-US"/>
              </w:rPr>
              <w:t>Article 37.</w:t>
            </w:r>
            <w:r w:rsidR="005F7F0C">
              <w:rPr>
                <w:noProof/>
                <w:color w:val="auto"/>
                <w:sz w:val="22"/>
                <w:lang w:val="ca-ES" w:eastAsia="ca-ES"/>
              </w:rPr>
              <w:tab/>
            </w:r>
            <w:r w:rsidR="005F7F0C" w:rsidRPr="00BD112A">
              <w:rPr>
                <w:rStyle w:val="Enlla"/>
                <w:noProof/>
                <w:lang w:bidi="en-US"/>
              </w:rPr>
              <w:t>Condicions de lliurament de la fracció paper i cartró</w:t>
            </w:r>
            <w:r w:rsidR="005F7F0C">
              <w:rPr>
                <w:noProof/>
                <w:webHidden/>
              </w:rPr>
              <w:tab/>
            </w:r>
            <w:r w:rsidR="005F7F0C">
              <w:rPr>
                <w:noProof/>
                <w:webHidden/>
              </w:rPr>
              <w:fldChar w:fldCharType="begin"/>
            </w:r>
            <w:r w:rsidR="005F7F0C">
              <w:rPr>
                <w:noProof/>
                <w:webHidden/>
              </w:rPr>
              <w:instrText xml:space="preserve"> PAGEREF _Toc142043237 \h </w:instrText>
            </w:r>
            <w:r w:rsidR="005F7F0C">
              <w:rPr>
                <w:noProof/>
                <w:webHidden/>
              </w:rPr>
            </w:r>
            <w:r w:rsidR="005F7F0C">
              <w:rPr>
                <w:noProof/>
                <w:webHidden/>
              </w:rPr>
              <w:fldChar w:fldCharType="separate"/>
            </w:r>
            <w:r w:rsidR="005F7F0C">
              <w:rPr>
                <w:noProof/>
                <w:webHidden/>
              </w:rPr>
              <w:t>26</w:t>
            </w:r>
            <w:r w:rsidR="005F7F0C">
              <w:rPr>
                <w:noProof/>
                <w:webHidden/>
              </w:rPr>
              <w:fldChar w:fldCharType="end"/>
            </w:r>
          </w:hyperlink>
        </w:p>
        <w:p w14:paraId="666B7DF2" w14:textId="4AEFB8BE" w:rsidR="005F7F0C" w:rsidRDefault="001360AE">
          <w:pPr>
            <w:pStyle w:val="IDC4"/>
            <w:tabs>
              <w:tab w:val="left" w:pos="1760"/>
              <w:tab w:val="right" w:leader="dot" w:pos="9289"/>
            </w:tabs>
            <w:rPr>
              <w:noProof/>
              <w:color w:val="auto"/>
              <w:sz w:val="22"/>
              <w:lang w:val="ca-ES" w:eastAsia="ca-ES"/>
            </w:rPr>
          </w:pPr>
          <w:hyperlink w:anchor="_Toc142043238" w:history="1">
            <w:r w:rsidR="005F7F0C" w:rsidRPr="00BD112A">
              <w:rPr>
                <w:rStyle w:val="Enlla"/>
                <w:bCs/>
                <w:noProof/>
                <w:lang w:bidi="en-US"/>
              </w:rPr>
              <w:t>Article 38.</w:t>
            </w:r>
            <w:r w:rsidR="005F7F0C">
              <w:rPr>
                <w:noProof/>
                <w:color w:val="auto"/>
                <w:sz w:val="22"/>
                <w:lang w:val="ca-ES" w:eastAsia="ca-ES"/>
              </w:rPr>
              <w:tab/>
            </w:r>
            <w:r w:rsidR="005F7F0C" w:rsidRPr="00BD112A">
              <w:rPr>
                <w:rStyle w:val="Enlla"/>
                <w:noProof/>
                <w:lang w:bidi="en-US"/>
              </w:rPr>
              <w:t>Condicions de lliurament de la fracció envasos lleugers</w:t>
            </w:r>
            <w:r w:rsidR="005F7F0C">
              <w:rPr>
                <w:noProof/>
                <w:webHidden/>
              </w:rPr>
              <w:tab/>
            </w:r>
            <w:r w:rsidR="005F7F0C">
              <w:rPr>
                <w:noProof/>
                <w:webHidden/>
              </w:rPr>
              <w:fldChar w:fldCharType="begin"/>
            </w:r>
            <w:r w:rsidR="005F7F0C">
              <w:rPr>
                <w:noProof/>
                <w:webHidden/>
              </w:rPr>
              <w:instrText xml:space="preserve"> PAGEREF _Toc142043238 \h </w:instrText>
            </w:r>
            <w:r w:rsidR="005F7F0C">
              <w:rPr>
                <w:noProof/>
                <w:webHidden/>
              </w:rPr>
            </w:r>
            <w:r w:rsidR="005F7F0C">
              <w:rPr>
                <w:noProof/>
                <w:webHidden/>
              </w:rPr>
              <w:fldChar w:fldCharType="separate"/>
            </w:r>
            <w:r w:rsidR="005F7F0C">
              <w:rPr>
                <w:noProof/>
                <w:webHidden/>
              </w:rPr>
              <w:t>26</w:t>
            </w:r>
            <w:r w:rsidR="005F7F0C">
              <w:rPr>
                <w:noProof/>
                <w:webHidden/>
              </w:rPr>
              <w:fldChar w:fldCharType="end"/>
            </w:r>
          </w:hyperlink>
        </w:p>
        <w:p w14:paraId="44CBA7B9" w14:textId="4CD36979" w:rsidR="005F7F0C" w:rsidRDefault="001360AE">
          <w:pPr>
            <w:pStyle w:val="IDC4"/>
            <w:tabs>
              <w:tab w:val="left" w:pos="1760"/>
              <w:tab w:val="right" w:leader="dot" w:pos="9289"/>
            </w:tabs>
            <w:rPr>
              <w:noProof/>
              <w:color w:val="auto"/>
              <w:sz w:val="22"/>
              <w:lang w:val="ca-ES" w:eastAsia="ca-ES"/>
            </w:rPr>
          </w:pPr>
          <w:hyperlink w:anchor="_Toc142043239" w:history="1">
            <w:r w:rsidR="005F7F0C" w:rsidRPr="00BD112A">
              <w:rPr>
                <w:rStyle w:val="Enlla"/>
                <w:bCs/>
                <w:noProof/>
                <w:lang w:bidi="en-US"/>
              </w:rPr>
              <w:t>Article 39.</w:t>
            </w:r>
            <w:r w:rsidR="005F7F0C">
              <w:rPr>
                <w:noProof/>
                <w:color w:val="auto"/>
                <w:sz w:val="22"/>
                <w:lang w:val="ca-ES" w:eastAsia="ca-ES"/>
              </w:rPr>
              <w:tab/>
            </w:r>
            <w:r w:rsidR="005F7F0C" w:rsidRPr="00BD112A">
              <w:rPr>
                <w:rStyle w:val="Enlla"/>
                <w:noProof/>
                <w:lang w:bidi="en-US"/>
              </w:rPr>
              <w:t>Condicions de lliurament de la fracció vidre</w:t>
            </w:r>
            <w:r w:rsidR="005F7F0C">
              <w:rPr>
                <w:noProof/>
                <w:webHidden/>
              </w:rPr>
              <w:tab/>
            </w:r>
            <w:r w:rsidR="005F7F0C">
              <w:rPr>
                <w:noProof/>
                <w:webHidden/>
              </w:rPr>
              <w:fldChar w:fldCharType="begin"/>
            </w:r>
            <w:r w:rsidR="005F7F0C">
              <w:rPr>
                <w:noProof/>
                <w:webHidden/>
              </w:rPr>
              <w:instrText xml:space="preserve"> PAGEREF _Toc142043239 \h </w:instrText>
            </w:r>
            <w:r w:rsidR="005F7F0C">
              <w:rPr>
                <w:noProof/>
                <w:webHidden/>
              </w:rPr>
            </w:r>
            <w:r w:rsidR="005F7F0C">
              <w:rPr>
                <w:noProof/>
                <w:webHidden/>
              </w:rPr>
              <w:fldChar w:fldCharType="separate"/>
            </w:r>
            <w:r w:rsidR="005F7F0C">
              <w:rPr>
                <w:noProof/>
                <w:webHidden/>
              </w:rPr>
              <w:t>27</w:t>
            </w:r>
            <w:r w:rsidR="005F7F0C">
              <w:rPr>
                <w:noProof/>
                <w:webHidden/>
              </w:rPr>
              <w:fldChar w:fldCharType="end"/>
            </w:r>
          </w:hyperlink>
        </w:p>
        <w:p w14:paraId="53EE32E1" w14:textId="6F8249F8" w:rsidR="005F7F0C" w:rsidRDefault="001360AE">
          <w:pPr>
            <w:pStyle w:val="IDC4"/>
            <w:tabs>
              <w:tab w:val="left" w:pos="1760"/>
              <w:tab w:val="right" w:leader="dot" w:pos="9289"/>
            </w:tabs>
            <w:rPr>
              <w:noProof/>
              <w:color w:val="auto"/>
              <w:sz w:val="22"/>
              <w:lang w:val="ca-ES" w:eastAsia="ca-ES"/>
            </w:rPr>
          </w:pPr>
          <w:hyperlink w:anchor="_Toc142043240" w:history="1">
            <w:r w:rsidR="005F7F0C" w:rsidRPr="00BD112A">
              <w:rPr>
                <w:rStyle w:val="Enlla"/>
                <w:bCs/>
                <w:noProof/>
                <w:lang w:bidi="en-US"/>
              </w:rPr>
              <w:t>Article 40.</w:t>
            </w:r>
            <w:r w:rsidR="005F7F0C">
              <w:rPr>
                <w:noProof/>
                <w:color w:val="auto"/>
                <w:sz w:val="22"/>
                <w:lang w:val="ca-ES" w:eastAsia="ca-ES"/>
              </w:rPr>
              <w:tab/>
            </w:r>
            <w:r w:rsidR="005F7F0C" w:rsidRPr="00BD112A">
              <w:rPr>
                <w:rStyle w:val="Enlla"/>
                <w:noProof/>
                <w:lang w:bidi="en-US"/>
              </w:rPr>
              <w:t>Condicions de lliurament del tèxtil sanitari</w:t>
            </w:r>
            <w:r w:rsidR="005F7F0C">
              <w:rPr>
                <w:noProof/>
                <w:webHidden/>
              </w:rPr>
              <w:tab/>
            </w:r>
            <w:r w:rsidR="005F7F0C">
              <w:rPr>
                <w:noProof/>
                <w:webHidden/>
              </w:rPr>
              <w:fldChar w:fldCharType="begin"/>
            </w:r>
            <w:r w:rsidR="005F7F0C">
              <w:rPr>
                <w:noProof/>
                <w:webHidden/>
              </w:rPr>
              <w:instrText xml:space="preserve"> PAGEREF _Toc142043240 \h </w:instrText>
            </w:r>
            <w:r w:rsidR="005F7F0C">
              <w:rPr>
                <w:noProof/>
                <w:webHidden/>
              </w:rPr>
            </w:r>
            <w:r w:rsidR="005F7F0C">
              <w:rPr>
                <w:noProof/>
                <w:webHidden/>
              </w:rPr>
              <w:fldChar w:fldCharType="separate"/>
            </w:r>
            <w:r w:rsidR="005F7F0C">
              <w:rPr>
                <w:noProof/>
                <w:webHidden/>
              </w:rPr>
              <w:t>27</w:t>
            </w:r>
            <w:r w:rsidR="005F7F0C">
              <w:rPr>
                <w:noProof/>
                <w:webHidden/>
              </w:rPr>
              <w:fldChar w:fldCharType="end"/>
            </w:r>
          </w:hyperlink>
        </w:p>
        <w:p w14:paraId="7422D74C" w14:textId="5556B2AC" w:rsidR="005F7F0C" w:rsidRDefault="001360AE">
          <w:pPr>
            <w:pStyle w:val="IDC4"/>
            <w:tabs>
              <w:tab w:val="left" w:pos="1760"/>
              <w:tab w:val="right" w:leader="dot" w:pos="9289"/>
            </w:tabs>
            <w:rPr>
              <w:noProof/>
              <w:color w:val="auto"/>
              <w:sz w:val="22"/>
              <w:lang w:val="ca-ES" w:eastAsia="ca-ES"/>
            </w:rPr>
          </w:pPr>
          <w:hyperlink w:anchor="_Toc142043241" w:history="1">
            <w:r w:rsidR="005F7F0C" w:rsidRPr="00BD112A">
              <w:rPr>
                <w:rStyle w:val="Enlla"/>
                <w:bCs/>
                <w:noProof/>
                <w:lang w:bidi="en-US"/>
              </w:rPr>
              <w:t>Article 41.</w:t>
            </w:r>
            <w:r w:rsidR="005F7F0C">
              <w:rPr>
                <w:noProof/>
                <w:color w:val="auto"/>
                <w:sz w:val="22"/>
                <w:lang w:val="ca-ES" w:eastAsia="ca-ES"/>
              </w:rPr>
              <w:tab/>
            </w:r>
            <w:r w:rsidR="005F7F0C" w:rsidRPr="00BD112A">
              <w:rPr>
                <w:rStyle w:val="Enlla"/>
                <w:noProof/>
                <w:lang w:bidi="en-US"/>
              </w:rPr>
              <w:t>Condicions de lliurament de la fracció resta</w:t>
            </w:r>
            <w:r w:rsidR="005F7F0C">
              <w:rPr>
                <w:noProof/>
                <w:webHidden/>
              </w:rPr>
              <w:tab/>
            </w:r>
            <w:r w:rsidR="005F7F0C">
              <w:rPr>
                <w:noProof/>
                <w:webHidden/>
              </w:rPr>
              <w:fldChar w:fldCharType="begin"/>
            </w:r>
            <w:r w:rsidR="005F7F0C">
              <w:rPr>
                <w:noProof/>
                <w:webHidden/>
              </w:rPr>
              <w:instrText xml:space="preserve"> PAGEREF _Toc142043241 \h </w:instrText>
            </w:r>
            <w:r w:rsidR="005F7F0C">
              <w:rPr>
                <w:noProof/>
                <w:webHidden/>
              </w:rPr>
            </w:r>
            <w:r w:rsidR="005F7F0C">
              <w:rPr>
                <w:noProof/>
                <w:webHidden/>
              </w:rPr>
              <w:fldChar w:fldCharType="separate"/>
            </w:r>
            <w:r w:rsidR="005F7F0C">
              <w:rPr>
                <w:noProof/>
                <w:webHidden/>
              </w:rPr>
              <w:t>27</w:t>
            </w:r>
            <w:r w:rsidR="005F7F0C">
              <w:rPr>
                <w:noProof/>
                <w:webHidden/>
              </w:rPr>
              <w:fldChar w:fldCharType="end"/>
            </w:r>
          </w:hyperlink>
        </w:p>
        <w:p w14:paraId="77AA7E95" w14:textId="65E092C3"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42" w:history="1">
            <w:r w:rsidR="005F7F0C" w:rsidRPr="00BD112A">
              <w:rPr>
                <w:rStyle w:val="Enlla"/>
                <w:rFonts w:eastAsia="SimHei"/>
                <w:noProof/>
              </w:rPr>
              <w:t>SUBCAPÍTOL 3.</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L’AUTOCOMPOSTATGE INDIVIDUAL I COMUNITARI</w:t>
            </w:r>
            <w:r w:rsidR="005F7F0C">
              <w:rPr>
                <w:noProof/>
                <w:webHidden/>
              </w:rPr>
              <w:tab/>
            </w:r>
            <w:r w:rsidR="005F7F0C">
              <w:rPr>
                <w:noProof/>
                <w:webHidden/>
              </w:rPr>
              <w:fldChar w:fldCharType="begin"/>
            </w:r>
            <w:r w:rsidR="005F7F0C">
              <w:rPr>
                <w:noProof/>
                <w:webHidden/>
              </w:rPr>
              <w:instrText xml:space="preserve"> PAGEREF _Toc142043242 \h </w:instrText>
            </w:r>
            <w:r w:rsidR="005F7F0C">
              <w:rPr>
                <w:noProof/>
                <w:webHidden/>
              </w:rPr>
            </w:r>
            <w:r w:rsidR="005F7F0C">
              <w:rPr>
                <w:noProof/>
                <w:webHidden/>
              </w:rPr>
              <w:fldChar w:fldCharType="separate"/>
            </w:r>
            <w:r w:rsidR="005F7F0C">
              <w:rPr>
                <w:noProof/>
                <w:webHidden/>
              </w:rPr>
              <w:t>28</w:t>
            </w:r>
            <w:r w:rsidR="005F7F0C">
              <w:rPr>
                <w:noProof/>
                <w:webHidden/>
              </w:rPr>
              <w:fldChar w:fldCharType="end"/>
            </w:r>
          </w:hyperlink>
        </w:p>
        <w:p w14:paraId="62C7239F" w14:textId="79F75E7E" w:rsidR="005F7F0C" w:rsidRDefault="001360AE">
          <w:pPr>
            <w:pStyle w:val="IDC4"/>
            <w:tabs>
              <w:tab w:val="left" w:pos="1760"/>
              <w:tab w:val="right" w:leader="dot" w:pos="9289"/>
            </w:tabs>
            <w:rPr>
              <w:noProof/>
              <w:color w:val="auto"/>
              <w:sz w:val="22"/>
              <w:lang w:val="ca-ES" w:eastAsia="ca-ES"/>
            </w:rPr>
          </w:pPr>
          <w:hyperlink w:anchor="_Toc142043243" w:history="1">
            <w:r w:rsidR="005F7F0C" w:rsidRPr="00BD112A">
              <w:rPr>
                <w:rStyle w:val="Enlla"/>
                <w:bCs/>
                <w:noProof/>
                <w:lang w:bidi="en-US"/>
              </w:rPr>
              <w:t>Article 42.</w:t>
            </w:r>
            <w:r w:rsidR="005F7F0C">
              <w:rPr>
                <w:noProof/>
                <w:color w:val="auto"/>
                <w:sz w:val="22"/>
                <w:lang w:val="ca-ES" w:eastAsia="ca-ES"/>
              </w:rPr>
              <w:tab/>
            </w:r>
            <w:r w:rsidR="005F7F0C" w:rsidRPr="00BD112A">
              <w:rPr>
                <w:rStyle w:val="Enlla"/>
                <w:noProof/>
                <w:lang w:bidi="en-US"/>
              </w:rPr>
              <w:t>Disposicions generals</w:t>
            </w:r>
            <w:r w:rsidR="005F7F0C">
              <w:rPr>
                <w:noProof/>
                <w:webHidden/>
              </w:rPr>
              <w:tab/>
            </w:r>
            <w:r w:rsidR="005F7F0C">
              <w:rPr>
                <w:noProof/>
                <w:webHidden/>
              </w:rPr>
              <w:fldChar w:fldCharType="begin"/>
            </w:r>
            <w:r w:rsidR="005F7F0C">
              <w:rPr>
                <w:noProof/>
                <w:webHidden/>
              </w:rPr>
              <w:instrText xml:space="preserve"> PAGEREF _Toc142043243 \h </w:instrText>
            </w:r>
            <w:r w:rsidR="005F7F0C">
              <w:rPr>
                <w:noProof/>
                <w:webHidden/>
              </w:rPr>
            </w:r>
            <w:r w:rsidR="005F7F0C">
              <w:rPr>
                <w:noProof/>
                <w:webHidden/>
              </w:rPr>
              <w:fldChar w:fldCharType="separate"/>
            </w:r>
            <w:r w:rsidR="005F7F0C">
              <w:rPr>
                <w:noProof/>
                <w:webHidden/>
              </w:rPr>
              <w:t>28</w:t>
            </w:r>
            <w:r w:rsidR="005F7F0C">
              <w:rPr>
                <w:noProof/>
                <w:webHidden/>
              </w:rPr>
              <w:fldChar w:fldCharType="end"/>
            </w:r>
          </w:hyperlink>
        </w:p>
        <w:p w14:paraId="0CAE7098" w14:textId="540D1491" w:rsidR="005F7F0C" w:rsidRDefault="001360AE">
          <w:pPr>
            <w:pStyle w:val="IDC4"/>
            <w:tabs>
              <w:tab w:val="left" w:pos="1760"/>
              <w:tab w:val="right" w:leader="dot" w:pos="9289"/>
            </w:tabs>
            <w:rPr>
              <w:noProof/>
              <w:color w:val="auto"/>
              <w:sz w:val="22"/>
              <w:lang w:val="ca-ES" w:eastAsia="ca-ES"/>
            </w:rPr>
          </w:pPr>
          <w:hyperlink w:anchor="_Toc142043244" w:history="1">
            <w:r w:rsidR="005F7F0C" w:rsidRPr="00BD112A">
              <w:rPr>
                <w:rStyle w:val="Enlla"/>
                <w:bCs/>
                <w:noProof/>
                <w:lang w:bidi="en-US"/>
              </w:rPr>
              <w:t>Article 43.</w:t>
            </w:r>
            <w:r w:rsidR="005F7F0C">
              <w:rPr>
                <w:noProof/>
                <w:color w:val="auto"/>
                <w:sz w:val="22"/>
                <w:lang w:val="ca-ES" w:eastAsia="ca-ES"/>
              </w:rPr>
              <w:tab/>
            </w:r>
            <w:r w:rsidR="005F7F0C" w:rsidRPr="00BD112A">
              <w:rPr>
                <w:rStyle w:val="Enlla"/>
                <w:noProof/>
                <w:lang w:bidi="en-US"/>
              </w:rPr>
              <w:t>Obligacions específiques</w:t>
            </w:r>
            <w:r w:rsidR="005F7F0C">
              <w:rPr>
                <w:noProof/>
                <w:webHidden/>
              </w:rPr>
              <w:tab/>
            </w:r>
            <w:r w:rsidR="005F7F0C">
              <w:rPr>
                <w:noProof/>
                <w:webHidden/>
              </w:rPr>
              <w:fldChar w:fldCharType="begin"/>
            </w:r>
            <w:r w:rsidR="005F7F0C">
              <w:rPr>
                <w:noProof/>
                <w:webHidden/>
              </w:rPr>
              <w:instrText xml:space="preserve"> PAGEREF _Toc142043244 \h </w:instrText>
            </w:r>
            <w:r w:rsidR="005F7F0C">
              <w:rPr>
                <w:noProof/>
                <w:webHidden/>
              </w:rPr>
            </w:r>
            <w:r w:rsidR="005F7F0C">
              <w:rPr>
                <w:noProof/>
                <w:webHidden/>
              </w:rPr>
              <w:fldChar w:fldCharType="separate"/>
            </w:r>
            <w:r w:rsidR="005F7F0C">
              <w:rPr>
                <w:noProof/>
                <w:webHidden/>
              </w:rPr>
              <w:t>28</w:t>
            </w:r>
            <w:r w:rsidR="005F7F0C">
              <w:rPr>
                <w:noProof/>
                <w:webHidden/>
              </w:rPr>
              <w:fldChar w:fldCharType="end"/>
            </w:r>
          </w:hyperlink>
        </w:p>
        <w:p w14:paraId="1B2224ED" w14:textId="7E9EBC8C"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45" w:history="1">
            <w:r w:rsidR="005F7F0C" w:rsidRPr="00BD112A">
              <w:rPr>
                <w:rStyle w:val="Enlla"/>
                <w:rFonts w:eastAsia="SimHei"/>
                <w:noProof/>
              </w:rPr>
              <w:t>SUBCAPÍTOL 4.</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ALTRES RECOLLIDES</w:t>
            </w:r>
            <w:r w:rsidR="005F7F0C">
              <w:rPr>
                <w:noProof/>
                <w:webHidden/>
              </w:rPr>
              <w:tab/>
            </w:r>
            <w:r w:rsidR="005F7F0C">
              <w:rPr>
                <w:noProof/>
                <w:webHidden/>
              </w:rPr>
              <w:fldChar w:fldCharType="begin"/>
            </w:r>
            <w:r w:rsidR="005F7F0C">
              <w:rPr>
                <w:noProof/>
                <w:webHidden/>
              </w:rPr>
              <w:instrText xml:space="preserve"> PAGEREF _Toc142043245 \h </w:instrText>
            </w:r>
            <w:r w:rsidR="005F7F0C">
              <w:rPr>
                <w:noProof/>
                <w:webHidden/>
              </w:rPr>
            </w:r>
            <w:r w:rsidR="005F7F0C">
              <w:rPr>
                <w:noProof/>
                <w:webHidden/>
              </w:rPr>
              <w:fldChar w:fldCharType="separate"/>
            </w:r>
            <w:r w:rsidR="005F7F0C">
              <w:rPr>
                <w:noProof/>
                <w:webHidden/>
              </w:rPr>
              <w:t>29</w:t>
            </w:r>
            <w:r w:rsidR="005F7F0C">
              <w:rPr>
                <w:noProof/>
                <w:webHidden/>
              </w:rPr>
              <w:fldChar w:fldCharType="end"/>
            </w:r>
          </w:hyperlink>
        </w:p>
        <w:p w14:paraId="07EF6A4C" w14:textId="7E73C8B0" w:rsidR="005F7F0C" w:rsidRDefault="001360AE">
          <w:pPr>
            <w:pStyle w:val="IDC4"/>
            <w:tabs>
              <w:tab w:val="left" w:pos="1760"/>
              <w:tab w:val="right" w:leader="dot" w:pos="9289"/>
            </w:tabs>
            <w:rPr>
              <w:noProof/>
              <w:color w:val="auto"/>
              <w:sz w:val="22"/>
              <w:lang w:val="ca-ES" w:eastAsia="ca-ES"/>
            </w:rPr>
          </w:pPr>
          <w:hyperlink w:anchor="_Toc142043246" w:history="1">
            <w:r w:rsidR="005F7F0C" w:rsidRPr="00BD112A">
              <w:rPr>
                <w:rStyle w:val="Enlla"/>
                <w:bCs/>
                <w:noProof/>
                <w:lang w:bidi="en-US"/>
              </w:rPr>
              <w:t>Article 44.</w:t>
            </w:r>
            <w:r w:rsidR="005F7F0C">
              <w:rPr>
                <w:noProof/>
                <w:color w:val="auto"/>
                <w:sz w:val="22"/>
                <w:lang w:val="ca-ES" w:eastAsia="ca-ES"/>
              </w:rPr>
              <w:tab/>
            </w:r>
            <w:r w:rsidR="005F7F0C" w:rsidRPr="00BD112A">
              <w:rPr>
                <w:rStyle w:val="Enlla"/>
                <w:noProof/>
                <w:lang w:bidi="en-US"/>
              </w:rPr>
              <w:t>Recollida de residus de mercats fixos i ambulants</w:t>
            </w:r>
            <w:r w:rsidR="005F7F0C">
              <w:rPr>
                <w:noProof/>
                <w:webHidden/>
              </w:rPr>
              <w:tab/>
            </w:r>
            <w:r w:rsidR="005F7F0C">
              <w:rPr>
                <w:noProof/>
                <w:webHidden/>
              </w:rPr>
              <w:fldChar w:fldCharType="begin"/>
            </w:r>
            <w:r w:rsidR="005F7F0C">
              <w:rPr>
                <w:noProof/>
                <w:webHidden/>
              </w:rPr>
              <w:instrText xml:space="preserve"> PAGEREF _Toc142043246 \h </w:instrText>
            </w:r>
            <w:r w:rsidR="005F7F0C">
              <w:rPr>
                <w:noProof/>
                <w:webHidden/>
              </w:rPr>
            </w:r>
            <w:r w:rsidR="005F7F0C">
              <w:rPr>
                <w:noProof/>
                <w:webHidden/>
              </w:rPr>
              <w:fldChar w:fldCharType="separate"/>
            </w:r>
            <w:r w:rsidR="005F7F0C">
              <w:rPr>
                <w:noProof/>
                <w:webHidden/>
              </w:rPr>
              <w:t>29</w:t>
            </w:r>
            <w:r w:rsidR="005F7F0C">
              <w:rPr>
                <w:noProof/>
                <w:webHidden/>
              </w:rPr>
              <w:fldChar w:fldCharType="end"/>
            </w:r>
          </w:hyperlink>
        </w:p>
        <w:p w14:paraId="06CDA30E" w14:textId="4069B492" w:rsidR="005F7F0C" w:rsidRDefault="001360AE">
          <w:pPr>
            <w:pStyle w:val="IDC4"/>
            <w:tabs>
              <w:tab w:val="left" w:pos="1760"/>
              <w:tab w:val="right" w:leader="dot" w:pos="9289"/>
            </w:tabs>
            <w:rPr>
              <w:noProof/>
              <w:color w:val="auto"/>
              <w:sz w:val="22"/>
              <w:lang w:val="ca-ES" w:eastAsia="ca-ES"/>
            </w:rPr>
          </w:pPr>
          <w:hyperlink w:anchor="_Toc142043247" w:history="1">
            <w:r w:rsidR="005F7F0C" w:rsidRPr="00BD112A">
              <w:rPr>
                <w:rStyle w:val="Enlla"/>
                <w:bCs/>
                <w:noProof/>
                <w:lang w:bidi="en-US"/>
              </w:rPr>
              <w:t>Article 45.</w:t>
            </w:r>
            <w:r w:rsidR="005F7F0C">
              <w:rPr>
                <w:noProof/>
                <w:color w:val="auto"/>
                <w:sz w:val="22"/>
                <w:lang w:val="ca-ES" w:eastAsia="ca-ES"/>
              </w:rPr>
              <w:tab/>
            </w:r>
            <w:r w:rsidR="005F7F0C" w:rsidRPr="00BD112A">
              <w:rPr>
                <w:rStyle w:val="Enlla"/>
                <w:noProof/>
                <w:lang w:bidi="en-US"/>
              </w:rPr>
              <w:t>Residus generats en esdeveniments públics</w:t>
            </w:r>
            <w:r w:rsidR="005F7F0C">
              <w:rPr>
                <w:noProof/>
                <w:webHidden/>
              </w:rPr>
              <w:tab/>
            </w:r>
            <w:r w:rsidR="005F7F0C">
              <w:rPr>
                <w:noProof/>
                <w:webHidden/>
              </w:rPr>
              <w:fldChar w:fldCharType="begin"/>
            </w:r>
            <w:r w:rsidR="005F7F0C">
              <w:rPr>
                <w:noProof/>
                <w:webHidden/>
              </w:rPr>
              <w:instrText xml:space="preserve"> PAGEREF _Toc142043247 \h </w:instrText>
            </w:r>
            <w:r w:rsidR="005F7F0C">
              <w:rPr>
                <w:noProof/>
                <w:webHidden/>
              </w:rPr>
            </w:r>
            <w:r w:rsidR="005F7F0C">
              <w:rPr>
                <w:noProof/>
                <w:webHidden/>
              </w:rPr>
              <w:fldChar w:fldCharType="separate"/>
            </w:r>
            <w:r w:rsidR="005F7F0C">
              <w:rPr>
                <w:noProof/>
                <w:webHidden/>
              </w:rPr>
              <w:t>29</w:t>
            </w:r>
            <w:r w:rsidR="005F7F0C">
              <w:rPr>
                <w:noProof/>
                <w:webHidden/>
              </w:rPr>
              <w:fldChar w:fldCharType="end"/>
            </w:r>
          </w:hyperlink>
        </w:p>
        <w:p w14:paraId="19F50177" w14:textId="7DB36D19" w:rsidR="005F7F0C" w:rsidRDefault="001360AE">
          <w:pPr>
            <w:pStyle w:val="IDC4"/>
            <w:tabs>
              <w:tab w:val="left" w:pos="1760"/>
              <w:tab w:val="right" w:leader="dot" w:pos="9289"/>
            </w:tabs>
            <w:rPr>
              <w:noProof/>
              <w:color w:val="auto"/>
              <w:sz w:val="22"/>
              <w:lang w:val="ca-ES" w:eastAsia="ca-ES"/>
            </w:rPr>
          </w:pPr>
          <w:hyperlink w:anchor="_Toc142043248" w:history="1">
            <w:r w:rsidR="005F7F0C" w:rsidRPr="00BD112A">
              <w:rPr>
                <w:rStyle w:val="Enlla"/>
                <w:bCs/>
                <w:noProof/>
                <w:color w:val="034990" w:themeColor="hyperlink" w:themeShade="BF"/>
                <w:lang w:bidi="en-US"/>
              </w:rPr>
              <w:t>Article 46.</w:t>
            </w:r>
            <w:r w:rsidR="005F7F0C">
              <w:rPr>
                <w:noProof/>
                <w:color w:val="auto"/>
                <w:sz w:val="22"/>
                <w:lang w:val="ca-ES" w:eastAsia="ca-ES"/>
              </w:rPr>
              <w:tab/>
            </w:r>
            <w:r w:rsidR="005F7F0C" w:rsidRPr="00BD112A">
              <w:rPr>
                <w:rStyle w:val="Enlla"/>
                <w:noProof/>
                <w:color w:val="034990" w:themeColor="hyperlink" w:themeShade="BF"/>
                <w:lang w:bidi="en-US"/>
              </w:rPr>
              <w:t>Recollida separada a les platges</w:t>
            </w:r>
            <w:r w:rsidR="005F7F0C">
              <w:rPr>
                <w:noProof/>
                <w:webHidden/>
              </w:rPr>
              <w:tab/>
            </w:r>
            <w:r w:rsidR="005F7F0C">
              <w:rPr>
                <w:noProof/>
                <w:webHidden/>
              </w:rPr>
              <w:fldChar w:fldCharType="begin"/>
            </w:r>
            <w:r w:rsidR="005F7F0C">
              <w:rPr>
                <w:noProof/>
                <w:webHidden/>
              </w:rPr>
              <w:instrText xml:space="preserve"> PAGEREF _Toc142043248 \h </w:instrText>
            </w:r>
            <w:r w:rsidR="005F7F0C">
              <w:rPr>
                <w:noProof/>
                <w:webHidden/>
              </w:rPr>
            </w:r>
            <w:r w:rsidR="005F7F0C">
              <w:rPr>
                <w:noProof/>
                <w:webHidden/>
              </w:rPr>
              <w:fldChar w:fldCharType="separate"/>
            </w:r>
            <w:r w:rsidR="005F7F0C">
              <w:rPr>
                <w:noProof/>
                <w:webHidden/>
              </w:rPr>
              <w:t>29</w:t>
            </w:r>
            <w:r w:rsidR="005F7F0C">
              <w:rPr>
                <w:noProof/>
                <w:webHidden/>
              </w:rPr>
              <w:fldChar w:fldCharType="end"/>
            </w:r>
          </w:hyperlink>
        </w:p>
        <w:p w14:paraId="6746009A" w14:textId="3779F7C4" w:rsidR="005F7F0C" w:rsidRDefault="001360AE">
          <w:pPr>
            <w:pStyle w:val="IDC4"/>
            <w:tabs>
              <w:tab w:val="left" w:pos="1760"/>
              <w:tab w:val="right" w:leader="dot" w:pos="9289"/>
            </w:tabs>
            <w:rPr>
              <w:noProof/>
              <w:color w:val="auto"/>
              <w:sz w:val="22"/>
              <w:lang w:val="ca-ES" w:eastAsia="ca-ES"/>
            </w:rPr>
          </w:pPr>
          <w:hyperlink w:anchor="_Toc142043249" w:history="1">
            <w:r w:rsidR="005F7F0C" w:rsidRPr="00BD112A">
              <w:rPr>
                <w:rStyle w:val="Enlla"/>
                <w:bCs/>
                <w:noProof/>
                <w:lang w:bidi="en-US"/>
              </w:rPr>
              <w:t>Article 47.</w:t>
            </w:r>
            <w:r w:rsidR="005F7F0C">
              <w:rPr>
                <w:noProof/>
                <w:color w:val="auto"/>
                <w:sz w:val="22"/>
                <w:lang w:val="ca-ES" w:eastAsia="ca-ES"/>
              </w:rPr>
              <w:tab/>
            </w:r>
            <w:r w:rsidR="005F7F0C" w:rsidRPr="00BD112A">
              <w:rPr>
                <w:rStyle w:val="Enlla"/>
                <w:noProof/>
                <w:lang w:bidi="en-US"/>
              </w:rPr>
              <w:t>Residus de neteja viària</w:t>
            </w:r>
            <w:r w:rsidR="005F7F0C">
              <w:rPr>
                <w:noProof/>
                <w:webHidden/>
              </w:rPr>
              <w:tab/>
            </w:r>
            <w:r w:rsidR="005F7F0C">
              <w:rPr>
                <w:noProof/>
                <w:webHidden/>
              </w:rPr>
              <w:fldChar w:fldCharType="begin"/>
            </w:r>
            <w:r w:rsidR="005F7F0C">
              <w:rPr>
                <w:noProof/>
                <w:webHidden/>
              </w:rPr>
              <w:instrText xml:space="preserve"> PAGEREF _Toc142043249 \h </w:instrText>
            </w:r>
            <w:r w:rsidR="005F7F0C">
              <w:rPr>
                <w:noProof/>
                <w:webHidden/>
              </w:rPr>
            </w:r>
            <w:r w:rsidR="005F7F0C">
              <w:rPr>
                <w:noProof/>
                <w:webHidden/>
              </w:rPr>
              <w:fldChar w:fldCharType="separate"/>
            </w:r>
            <w:r w:rsidR="005F7F0C">
              <w:rPr>
                <w:noProof/>
                <w:webHidden/>
              </w:rPr>
              <w:t>30</w:t>
            </w:r>
            <w:r w:rsidR="005F7F0C">
              <w:rPr>
                <w:noProof/>
                <w:webHidden/>
              </w:rPr>
              <w:fldChar w:fldCharType="end"/>
            </w:r>
          </w:hyperlink>
        </w:p>
        <w:p w14:paraId="03921400" w14:textId="54DD4536"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50" w:history="1">
            <w:r w:rsidR="005F7F0C" w:rsidRPr="00BD112A">
              <w:rPr>
                <w:rStyle w:val="Enlla"/>
                <w:rFonts w:eastAsia="SimHei"/>
                <w:noProof/>
              </w:rPr>
              <w:t>SUBCAPÍTOL 5.</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SERVEI DE DEIXALLERIA FIXA</w:t>
            </w:r>
            <w:r w:rsidR="005F7F0C">
              <w:rPr>
                <w:noProof/>
                <w:webHidden/>
              </w:rPr>
              <w:tab/>
            </w:r>
            <w:r w:rsidR="005F7F0C">
              <w:rPr>
                <w:noProof/>
                <w:webHidden/>
              </w:rPr>
              <w:fldChar w:fldCharType="begin"/>
            </w:r>
            <w:r w:rsidR="005F7F0C">
              <w:rPr>
                <w:noProof/>
                <w:webHidden/>
              </w:rPr>
              <w:instrText xml:space="preserve"> PAGEREF _Toc142043250 \h </w:instrText>
            </w:r>
            <w:r w:rsidR="005F7F0C">
              <w:rPr>
                <w:noProof/>
                <w:webHidden/>
              </w:rPr>
            </w:r>
            <w:r w:rsidR="005F7F0C">
              <w:rPr>
                <w:noProof/>
                <w:webHidden/>
              </w:rPr>
              <w:fldChar w:fldCharType="separate"/>
            </w:r>
            <w:r w:rsidR="005F7F0C">
              <w:rPr>
                <w:noProof/>
                <w:webHidden/>
              </w:rPr>
              <w:t>30</w:t>
            </w:r>
            <w:r w:rsidR="005F7F0C">
              <w:rPr>
                <w:noProof/>
                <w:webHidden/>
              </w:rPr>
              <w:fldChar w:fldCharType="end"/>
            </w:r>
          </w:hyperlink>
        </w:p>
        <w:p w14:paraId="161607BD" w14:textId="4921A447" w:rsidR="005F7F0C" w:rsidRDefault="001360AE">
          <w:pPr>
            <w:pStyle w:val="IDC4"/>
            <w:tabs>
              <w:tab w:val="left" w:pos="1760"/>
              <w:tab w:val="right" w:leader="dot" w:pos="9289"/>
            </w:tabs>
            <w:rPr>
              <w:noProof/>
              <w:color w:val="auto"/>
              <w:sz w:val="22"/>
              <w:lang w:val="ca-ES" w:eastAsia="ca-ES"/>
            </w:rPr>
          </w:pPr>
          <w:hyperlink w:anchor="_Toc142043251" w:history="1">
            <w:r w:rsidR="005F7F0C" w:rsidRPr="00BD112A">
              <w:rPr>
                <w:rStyle w:val="Enlla"/>
                <w:bCs/>
                <w:noProof/>
                <w:lang w:bidi="en-US"/>
              </w:rPr>
              <w:t>Article 48.</w:t>
            </w:r>
            <w:r w:rsidR="005F7F0C">
              <w:rPr>
                <w:noProof/>
                <w:color w:val="auto"/>
                <w:sz w:val="22"/>
                <w:lang w:val="ca-ES" w:eastAsia="ca-ES"/>
              </w:rPr>
              <w:tab/>
            </w:r>
            <w:r w:rsidR="005F7F0C" w:rsidRPr="00BD112A">
              <w:rPr>
                <w:rStyle w:val="Enlla"/>
                <w:noProof/>
                <w:lang w:bidi="en-US"/>
              </w:rPr>
              <w:t>Característiques bàsiques</w:t>
            </w:r>
            <w:r w:rsidR="005F7F0C">
              <w:rPr>
                <w:noProof/>
                <w:webHidden/>
              </w:rPr>
              <w:tab/>
            </w:r>
            <w:r w:rsidR="005F7F0C">
              <w:rPr>
                <w:noProof/>
                <w:webHidden/>
              </w:rPr>
              <w:fldChar w:fldCharType="begin"/>
            </w:r>
            <w:r w:rsidR="005F7F0C">
              <w:rPr>
                <w:noProof/>
                <w:webHidden/>
              </w:rPr>
              <w:instrText xml:space="preserve"> PAGEREF _Toc142043251 \h </w:instrText>
            </w:r>
            <w:r w:rsidR="005F7F0C">
              <w:rPr>
                <w:noProof/>
                <w:webHidden/>
              </w:rPr>
            </w:r>
            <w:r w:rsidR="005F7F0C">
              <w:rPr>
                <w:noProof/>
                <w:webHidden/>
              </w:rPr>
              <w:fldChar w:fldCharType="separate"/>
            </w:r>
            <w:r w:rsidR="005F7F0C">
              <w:rPr>
                <w:noProof/>
                <w:webHidden/>
              </w:rPr>
              <w:t>30</w:t>
            </w:r>
            <w:r w:rsidR="005F7F0C">
              <w:rPr>
                <w:noProof/>
                <w:webHidden/>
              </w:rPr>
              <w:fldChar w:fldCharType="end"/>
            </w:r>
          </w:hyperlink>
        </w:p>
        <w:p w14:paraId="663398ED" w14:textId="352EC909" w:rsidR="005F7F0C" w:rsidRDefault="001360AE">
          <w:pPr>
            <w:pStyle w:val="IDC4"/>
            <w:tabs>
              <w:tab w:val="left" w:pos="1760"/>
              <w:tab w:val="right" w:leader="dot" w:pos="9289"/>
            </w:tabs>
            <w:rPr>
              <w:noProof/>
              <w:color w:val="auto"/>
              <w:sz w:val="22"/>
              <w:lang w:val="ca-ES" w:eastAsia="ca-ES"/>
            </w:rPr>
          </w:pPr>
          <w:hyperlink w:anchor="_Toc142043252" w:history="1">
            <w:r w:rsidR="005F7F0C" w:rsidRPr="00BD112A">
              <w:rPr>
                <w:rStyle w:val="Enlla"/>
                <w:bCs/>
                <w:noProof/>
                <w:lang w:bidi="en-US"/>
              </w:rPr>
              <w:t>Article 49.</w:t>
            </w:r>
            <w:r w:rsidR="005F7F0C">
              <w:rPr>
                <w:noProof/>
                <w:color w:val="auto"/>
                <w:sz w:val="22"/>
                <w:lang w:val="ca-ES" w:eastAsia="ca-ES"/>
              </w:rPr>
              <w:tab/>
            </w:r>
            <w:r w:rsidR="005F7F0C" w:rsidRPr="00BD112A">
              <w:rPr>
                <w:rStyle w:val="Enlla"/>
                <w:noProof/>
                <w:lang w:bidi="en-US"/>
              </w:rPr>
              <w:t>Usos i bonificacions</w:t>
            </w:r>
            <w:r w:rsidR="005F7F0C">
              <w:rPr>
                <w:noProof/>
                <w:webHidden/>
              </w:rPr>
              <w:tab/>
            </w:r>
            <w:r w:rsidR="005F7F0C">
              <w:rPr>
                <w:noProof/>
                <w:webHidden/>
              </w:rPr>
              <w:fldChar w:fldCharType="begin"/>
            </w:r>
            <w:r w:rsidR="005F7F0C">
              <w:rPr>
                <w:noProof/>
                <w:webHidden/>
              </w:rPr>
              <w:instrText xml:space="preserve"> PAGEREF _Toc142043252 \h </w:instrText>
            </w:r>
            <w:r w:rsidR="005F7F0C">
              <w:rPr>
                <w:noProof/>
                <w:webHidden/>
              </w:rPr>
            </w:r>
            <w:r w:rsidR="005F7F0C">
              <w:rPr>
                <w:noProof/>
                <w:webHidden/>
              </w:rPr>
              <w:fldChar w:fldCharType="separate"/>
            </w:r>
            <w:r w:rsidR="005F7F0C">
              <w:rPr>
                <w:noProof/>
                <w:webHidden/>
              </w:rPr>
              <w:t>30</w:t>
            </w:r>
            <w:r w:rsidR="005F7F0C">
              <w:rPr>
                <w:noProof/>
                <w:webHidden/>
              </w:rPr>
              <w:fldChar w:fldCharType="end"/>
            </w:r>
          </w:hyperlink>
        </w:p>
        <w:p w14:paraId="647EAFEF" w14:textId="05A0E72D" w:rsidR="005F7F0C" w:rsidRDefault="001360AE">
          <w:pPr>
            <w:pStyle w:val="IDC4"/>
            <w:tabs>
              <w:tab w:val="left" w:pos="1760"/>
              <w:tab w:val="right" w:leader="dot" w:pos="9289"/>
            </w:tabs>
            <w:rPr>
              <w:noProof/>
              <w:color w:val="auto"/>
              <w:sz w:val="22"/>
              <w:lang w:val="ca-ES" w:eastAsia="ca-ES"/>
            </w:rPr>
          </w:pPr>
          <w:hyperlink w:anchor="_Toc142043253" w:history="1">
            <w:r w:rsidR="005F7F0C" w:rsidRPr="00BD112A">
              <w:rPr>
                <w:rStyle w:val="Enlla"/>
                <w:bCs/>
                <w:noProof/>
                <w:lang w:bidi="en-US"/>
              </w:rPr>
              <w:t>Article 50.</w:t>
            </w:r>
            <w:r w:rsidR="005F7F0C">
              <w:rPr>
                <w:noProof/>
                <w:color w:val="auto"/>
                <w:sz w:val="22"/>
                <w:lang w:val="ca-ES" w:eastAsia="ca-ES"/>
              </w:rPr>
              <w:tab/>
            </w:r>
            <w:r w:rsidR="005F7F0C" w:rsidRPr="00BD112A">
              <w:rPr>
                <w:rStyle w:val="Enlla"/>
                <w:noProof/>
                <w:lang w:bidi="en-US"/>
              </w:rPr>
              <w:t>Accés a la deixalleria fixa</w:t>
            </w:r>
            <w:r w:rsidR="005F7F0C">
              <w:rPr>
                <w:noProof/>
                <w:webHidden/>
              </w:rPr>
              <w:tab/>
            </w:r>
            <w:r w:rsidR="005F7F0C">
              <w:rPr>
                <w:noProof/>
                <w:webHidden/>
              </w:rPr>
              <w:fldChar w:fldCharType="begin"/>
            </w:r>
            <w:r w:rsidR="005F7F0C">
              <w:rPr>
                <w:noProof/>
                <w:webHidden/>
              </w:rPr>
              <w:instrText xml:space="preserve"> PAGEREF _Toc142043253 \h </w:instrText>
            </w:r>
            <w:r w:rsidR="005F7F0C">
              <w:rPr>
                <w:noProof/>
                <w:webHidden/>
              </w:rPr>
            </w:r>
            <w:r w:rsidR="005F7F0C">
              <w:rPr>
                <w:noProof/>
                <w:webHidden/>
              </w:rPr>
              <w:fldChar w:fldCharType="separate"/>
            </w:r>
            <w:r w:rsidR="005F7F0C">
              <w:rPr>
                <w:noProof/>
                <w:webHidden/>
              </w:rPr>
              <w:t>31</w:t>
            </w:r>
            <w:r w:rsidR="005F7F0C">
              <w:rPr>
                <w:noProof/>
                <w:webHidden/>
              </w:rPr>
              <w:fldChar w:fldCharType="end"/>
            </w:r>
          </w:hyperlink>
        </w:p>
        <w:p w14:paraId="6B305CFB" w14:textId="6BFA1BDF"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54" w:history="1">
            <w:r w:rsidR="005F7F0C" w:rsidRPr="00BD112A">
              <w:rPr>
                <w:rStyle w:val="Enlla"/>
                <w:rFonts w:eastAsia="SimHei"/>
                <w:noProof/>
              </w:rPr>
              <w:t>SUBCAPÍTOL 6.</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SERVEI DE DEIXALLERIA MÒBIL</w:t>
            </w:r>
            <w:r w:rsidR="005F7F0C">
              <w:rPr>
                <w:noProof/>
                <w:webHidden/>
              </w:rPr>
              <w:tab/>
            </w:r>
            <w:r w:rsidR="005F7F0C">
              <w:rPr>
                <w:noProof/>
                <w:webHidden/>
              </w:rPr>
              <w:fldChar w:fldCharType="begin"/>
            </w:r>
            <w:r w:rsidR="005F7F0C">
              <w:rPr>
                <w:noProof/>
                <w:webHidden/>
              </w:rPr>
              <w:instrText xml:space="preserve"> PAGEREF _Toc142043254 \h </w:instrText>
            </w:r>
            <w:r w:rsidR="005F7F0C">
              <w:rPr>
                <w:noProof/>
                <w:webHidden/>
              </w:rPr>
            </w:r>
            <w:r w:rsidR="005F7F0C">
              <w:rPr>
                <w:noProof/>
                <w:webHidden/>
              </w:rPr>
              <w:fldChar w:fldCharType="separate"/>
            </w:r>
            <w:r w:rsidR="005F7F0C">
              <w:rPr>
                <w:noProof/>
                <w:webHidden/>
              </w:rPr>
              <w:t>31</w:t>
            </w:r>
            <w:r w:rsidR="005F7F0C">
              <w:rPr>
                <w:noProof/>
                <w:webHidden/>
              </w:rPr>
              <w:fldChar w:fldCharType="end"/>
            </w:r>
          </w:hyperlink>
        </w:p>
        <w:p w14:paraId="396BFE5F" w14:textId="0C27719C" w:rsidR="005F7F0C" w:rsidRDefault="001360AE">
          <w:pPr>
            <w:pStyle w:val="IDC4"/>
            <w:tabs>
              <w:tab w:val="left" w:pos="1760"/>
              <w:tab w:val="right" w:leader="dot" w:pos="9289"/>
            </w:tabs>
            <w:rPr>
              <w:noProof/>
              <w:color w:val="auto"/>
              <w:sz w:val="22"/>
              <w:lang w:val="ca-ES" w:eastAsia="ca-ES"/>
            </w:rPr>
          </w:pPr>
          <w:hyperlink w:anchor="_Toc142043255" w:history="1">
            <w:r w:rsidR="005F7F0C" w:rsidRPr="00BD112A">
              <w:rPr>
                <w:rStyle w:val="Enlla"/>
                <w:bCs/>
                <w:noProof/>
                <w:lang w:bidi="en-US"/>
              </w:rPr>
              <w:t>Article 51.</w:t>
            </w:r>
            <w:r w:rsidR="005F7F0C">
              <w:rPr>
                <w:noProof/>
                <w:color w:val="auto"/>
                <w:sz w:val="22"/>
                <w:lang w:val="ca-ES" w:eastAsia="ca-ES"/>
              </w:rPr>
              <w:tab/>
            </w:r>
            <w:r w:rsidR="005F7F0C" w:rsidRPr="00BD112A">
              <w:rPr>
                <w:rStyle w:val="Enlla"/>
                <w:noProof/>
                <w:lang w:bidi="en-US"/>
              </w:rPr>
              <w:t>Característiques bàsiques</w:t>
            </w:r>
            <w:r w:rsidR="005F7F0C">
              <w:rPr>
                <w:noProof/>
                <w:webHidden/>
              </w:rPr>
              <w:tab/>
            </w:r>
            <w:r w:rsidR="005F7F0C">
              <w:rPr>
                <w:noProof/>
                <w:webHidden/>
              </w:rPr>
              <w:fldChar w:fldCharType="begin"/>
            </w:r>
            <w:r w:rsidR="005F7F0C">
              <w:rPr>
                <w:noProof/>
                <w:webHidden/>
              </w:rPr>
              <w:instrText xml:space="preserve"> PAGEREF _Toc142043255 \h </w:instrText>
            </w:r>
            <w:r w:rsidR="005F7F0C">
              <w:rPr>
                <w:noProof/>
                <w:webHidden/>
              </w:rPr>
            </w:r>
            <w:r w:rsidR="005F7F0C">
              <w:rPr>
                <w:noProof/>
                <w:webHidden/>
              </w:rPr>
              <w:fldChar w:fldCharType="separate"/>
            </w:r>
            <w:r w:rsidR="005F7F0C">
              <w:rPr>
                <w:noProof/>
                <w:webHidden/>
              </w:rPr>
              <w:t>31</w:t>
            </w:r>
            <w:r w:rsidR="005F7F0C">
              <w:rPr>
                <w:noProof/>
                <w:webHidden/>
              </w:rPr>
              <w:fldChar w:fldCharType="end"/>
            </w:r>
          </w:hyperlink>
        </w:p>
        <w:p w14:paraId="7F0A5FA5" w14:textId="4750E6C7" w:rsidR="005F7F0C" w:rsidRDefault="001360AE">
          <w:pPr>
            <w:pStyle w:val="IDC4"/>
            <w:tabs>
              <w:tab w:val="left" w:pos="1760"/>
              <w:tab w:val="right" w:leader="dot" w:pos="9289"/>
            </w:tabs>
            <w:rPr>
              <w:noProof/>
              <w:color w:val="auto"/>
              <w:sz w:val="22"/>
              <w:lang w:val="ca-ES" w:eastAsia="ca-ES"/>
            </w:rPr>
          </w:pPr>
          <w:hyperlink w:anchor="_Toc142043256" w:history="1">
            <w:r w:rsidR="005F7F0C" w:rsidRPr="00BD112A">
              <w:rPr>
                <w:rStyle w:val="Enlla"/>
                <w:bCs/>
                <w:noProof/>
                <w:lang w:bidi="en-US"/>
              </w:rPr>
              <w:t>Article 52.</w:t>
            </w:r>
            <w:r w:rsidR="005F7F0C">
              <w:rPr>
                <w:noProof/>
                <w:color w:val="auto"/>
                <w:sz w:val="22"/>
                <w:lang w:val="ca-ES" w:eastAsia="ca-ES"/>
              </w:rPr>
              <w:tab/>
            </w:r>
            <w:r w:rsidR="005F7F0C" w:rsidRPr="00BD112A">
              <w:rPr>
                <w:rStyle w:val="Enlla"/>
                <w:noProof/>
                <w:lang w:bidi="en-US"/>
              </w:rPr>
              <w:t>Usos i bonificacions</w:t>
            </w:r>
            <w:r w:rsidR="005F7F0C">
              <w:rPr>
                <w:noProof/>
                <w:webHidden/>
              </w:rPr>
              <w:tab/>
            </w:r>
            <w:r w:rsidR="005F7F0C">
              <w:rPr>
                <w:noProof/>
                <w:webHidden/>
              </w:rPr>
              <w:fldChar w:fldCharType="begin"/>
            </w:r>
            <w:r w:rsidR="005F7F0C">
              <w:rPr>
                <w:noProof/>
                <w:webHidden/>
              </w:rPr>
              <w:instrText xml:space="preserve"> PAGEREF _Toc142043256 \h </w:instrText>
            </w:r>
            <w:r w:rsidR="005F7F0C">
              <w:rPr>
                <w:noProof/>
                <w:webHidden/>
              </w:rPr>
            </w:r>
            <w:r w:rsidR="005F7F0C">
              <w:rPr>
                <w:noProof/>
                <w:webHidden/>
              </w:rPr>
              <w:fldChar w:fldCharType="separate"/>
            </w:r>
            <w:r w:rsidR="005F7F0C">
              <w:rPr>
                <w:noProof/>
                <w:webHidden/>
              </w:rPr>
              <w:t>31</w:t>
            </w:r>
            <w:r w:rsidR="005F7F0C">
              <w:rPr>
                <w:noProof/>
                <w:webHidden/>
              </w:rPr>
              <w:fldChar w:fldCharType="end"/>
            </w:r>
          </w:hyperlink>
        </w:p>
        <w:p w14:paraId="4C0434AD" w14:textId="560529AA"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57" w:history="1">
            <w:r w:rsidR="005F7F0C" w:rsidRPr="00BD112A">
              <w:rPr>
                <w:rStyle w:val="Enlla"/>
                <w:rFonts w:eastAsia="SimHei"/>
                <w:noProof/>
              </w:rPr>
              <w:t>SUBCAPÍTOL 7.</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PROTECCIÓ DE DADES PERSONALS</w:t>
            </w:r>
            <w:r w:rsidR="005F7F0C">
              <w:rPr>
                <w:noProof/>
                <w:webHidden/>
              </w:rPr>
              <w:tab/>
            </w:r>
            <w:r w:rsidR="005F7F0C">
              <w:rPr>
                <w:noProof/>
                <w:webHidden/>
              </w:rPr>
              <w:fldChar w:fldCharType="begin"/>
            </w:r>
            <w:r w:rsidR="005F7F0C">
              <w:rPr>
                <w:noProof/>
                <w:webHidden/>
              </w:rPr>
              <w:instrText xml:space="preserve"> PAGEREF _Toc142043257 \h </w:instrText>
            </w:r>
            <w:r w:rsidR="005F7F0C">
              <w:rPr>
                <w:noProof/>
                <w:webHidden/>
              </w:rPr>
            </w:r>
            <w:r w:rsidR="005F7F0C">
              <w:rPr>
                <w:noProof/>
                <w:webHidden/>
              </w:rPr>
              <w:fldChar w:fldCharType="separate"/>
            </w:r>
            <w:r w:rsidR="005F7F0C">
              <w:rPr>
                <w:noProof/>
                <w:webHidden/>
              </w:rPr>
              <w:t>32</w:t>
            </w:r>
            <w:r w:rsidR="005F7F0C">
              <w:rPr>
                <w:noProof/>
                <w:webHidden/>
              </w:rPr>
              <w:fldChar w:fldCharType="end"/>
            </w:r>
          </w:hyperlink>
        </w:p>
        <w:p w14:paraId="5865B4E0" w14:textId="0EE4CA11" w:rsidR="005F7F0C" w:rsidRDefault="001360AE">
          <w:pPr>
            <w:pStyle w:val="IDC4"/>
            <w:tabs>
              <w:tab w:val="left" w:pos="1760"/>
              <w:tab w:val="right" w:leader="dot" w:pos="9289"/>
            </w:tabs>
            <w:rPr>
              <w:noProof/>
              <w:color w:val="auto"/>
              <w:sz w:val="22"/>
              <w:lang w:val="ca-ES" w:eastAsia="ca-ES"/>
            </w:rPr>
          </w:pPr>
          <w:hyperlink w:anchor="_Toc142043258" w:history="1">
            <w:r w:rsidR="005F7F0C" w:rsidRPr="00BD112A">
              <w:rPr>
                <w:rStyle w:val="Enlla"/>
                <w:bCs/>
                <w:noProof/>
                <w:lang w:bidi="en-US"/>
              </w:rPr>
              <w:t>Article 53.</w:t>
            </w:r>
            <w:r w:rsidR="005F7F0C">
              <w:rPr>
                <w:noProof/>
                <w:color w:val="auto"/>
                <w:sz w:val="22"/>
                <w:lang w:val="ca-ES" w:eastAsia="ca-ES"/>
              </w:rPr>
              <w:tab/>
            </w:r>
            <w:r w:rsidR="005F7F0C" w:rsidRPr="00BD112A">
              <w:rPr>
                <w:rStyle w:val="Enlla"/>
                <w:noProof/>
                <w:lang w:bidi="en-US"/>
              </w:rPr>
              <w:t>Protecció de dades personals</w:t>
            </w:r>
            <w:r w:rsidR="005F7F0C">
              <w:rPr>
                <w:noProof/>
                <w:webHidden/>
              </w:rPr>
              <w:tab/>
            </w:r>
            <w:r w:rsidR="005F7F0C">
              <w:rPr>
                <w:noProof/>
                <w:webHidden/>
              </w:rPr>
              <w:fldChar w:fldCharType="begin"/>
            </w:r>
            <w:r w:rsidR="005F7F0C">
              <w:rPr>
                <w:noProof/>
                <w:webHidden/>
              </w:rPr>
              <w:instrText xml:space="preserve"> PAGEREF _Toc142043258 \h </w:instrText>
            </w:r>
            <w:r w:rsidR="005F7F0C">
              <w:rPr>
                <w:noProof/>
                <w:webHidden/>
              </w:rPr>
            </w:r>
            <w:r w:rsidR="005F7F0C">
              <w:rPr>
                <w:noProof/>
                <w:webHidden/>
              </w:rPr>
              <w:fldChar w:fldCharType="separate"/>
            </w:r>
            <w:r w:rsidR="005F7F0C">
              <w:rPr>
                <w:noProof/>
                <w:webHidden/>
              </w:rPr>
              <w:t>32</w:t>
            </w:r>
            <w:r w:rsidR="005F7F0C">
              <w:rPr>
                <w:noProof/>
                <w:webHidden/>
              </w:rPr>
              <w:fldChar w:fldCharType="end"/>
            </w:r>
          </w:hyperlink>
        </w:p>
        <w:p w14:paraId="50D8E205" w14:textId="5DBDD7E7"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59" w:history="1">
            <w:r w:rsidR="005F7F0C" w:rsidRPr="00BD112A">
              <w:rPr>
                <w:rStyle w:val="Enlla"/>
                <w:rFonts w:eastAsia="SimHei"/>
                <w:noProof/>
              </w:rPr>
              <w:t>SUBCAPÍTOL 8.</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OBLIGACIONS, PROHIBICIONS I ALTRES ASPECTES FUNCIONALS</w:t>
            </w:r>
            <w:r w:rsidR="005F7F0C">
              <w:rPr>
                <w:noProof/>
                <w:webHidden/>
              </w:rPr>
              <w:tab/>
            </w:r>
            <w:r w:rsidR="005F7F0C">
              <w:rPr>
                <w:noProof/>
                <w:webHidden/>
              </w:rPr>
              <w:fldChar w:fldCharType="begin"/>
            </w:r>
            <w:r w:rsidR="005F7F0C">
              <w:rPr>
                <w:noProof/>
                <w:webHidden/>
              </w:rPr>
              <w:instrText xml:space="preserve"> PAGEREF _Toc142043259 \h </w:instrText>
            </w:r>
            <w:r w:rsidR="005F7F0C">
              <w:rPr>
                <w:noProof/>
                <w:webHidden/>
              </w:rPr>
            </w:r>
            <w:r w:rsidR="005F7F0C">
              <w:rPr>
                <w:noProof/>
                <w:webHidden/>
              </w:rPr>
              <w:fldChar w:fldCharType="separate"/>
            </w:r>
            <w:r w:rsidR="005F7F0C">
              <w:rPr>
                <w:noProof/>
                <w:webHidden/>
              </w:rPr>
              <w:t>33</w:t>
            </w:r>
            <w:r w:rsidR="005F7F0C">
              <w:rPr>
                <w:noProof/>
                <w:webHidden/>
              </w:rPr>
              <w:fldChar w:fldCharType="end"/>
            </w:r>
          </w:hyperlink>
        </w:p>
        <w:p w14:paraId="2B63C231" w14:textId="771D4542" w:rsidR="005F7F0C" w:rsidRDefault="001360AE">
          <w:pPr>
            <w:pStyle w:val="IDC4"/>
            <w:tabs>
              <w:tab w:val="left" w:pos="1760"/>
              <w:tab w:val="right" w:leader="dot" w:pos="9289"/>
            </w:tabs>
            <w:rPr>
              <w:noProof/>
              <w:color w:val="auto"/>
              <w:sz w:val="22"/>
              <w:lang w:val="ca-ES" w:eastAsia="ca-ES"/>
            </w:rPr>
          </w:pPr>
          <w:hyperlink w:anchor="_Toc142043260" w:history="1">
            <w:r w:rsidR="005F7F0C" w:rsidRPr="00BD112A">
              <w:rPr>
                <w:rStyle w:val="Enlla"/>
                <w:bCs/>
                <w:noProof/>
                <w:lang w:bidi="en-US"/>
              </w:rPr>
              <w:t>Article 54.</w:t>
            </w:r>
            <w:r w:rsidR="005F7F0C">
              <w:rPr>
                <w:noProof/>
                <w:color w:val="auto"/>
                <w:sz w:val="22"/>
                <w:lang w:val="ca-ES" w:eastAsia="ca-ES"/>
              </w:rPr>
              <w:tab/>
            </w:r>
            <w:r w:rsidR="005F7F0C" w:rsidRPr="00BD112A">
              <w:rPr>
                <w:rStyle w:val="Enlla"/>
                <w:noProof/>
                <w:lang w:bidi="en-US"/>
              </w:rPr>
              <w:t>Condicions de prestació del servei</w:t>
            </w:r>
            <w:r w:rsidR="005F7F0C">
              <w:rPr>
                <w:noProof/>
                <w:webHidden/>
              </w:rPr>
              <w:tab/>
            </w:r>
            <w:r w:rsidR="005F7F0C">
              <w:rPr>
                <w:noProof/>
                <w:webHidden/>
              </w:rPr>
              <w:fldChar w:fldCharType="begin"/>
            </w:r>
            <w:r w:rsidR="005F7F0C">
              <w:rPr>
                <w:noProof/>
                <w:webHidden/>
              </w:rPr>
              <w:instrText xml:space="preserve"> PAGEREF _Toc142043260 \h </w:instrText>
            </w:r>
            <w:r w:rsidR="005F7F0C">
              <w:rPr>
                <w:noProof/>
                <w:webHidden/>
              </w:rPr>
            </w:r>
            <w:r w:rsidR="005F7F0C">
              <w:rPr>
                <w:noProof/>
                <w:webHidden/>
              </w:rPr>
              <w:fldChar w:fldCharType="separate"/>
            </w:r>
            <w:r w:rsidR="005F7F0C">
              <w:rPr>
                <w:noProof/>
                <w:webHidden/>
              </w:rPr>
              <w:t>33</w:t>
            </w:r>
            <w:r w:rsidR="005F7F0C">
              <w:rPr>
                <w:noProof/>
                <w:webHidden/>
              </w:rPr>
              <w:fldChar w:fldCharType="end"/>
            </w:r>
          </w:hyperlink>
        </w:p>
        <w:p w14:paraId="2D1DAC9E" w14:textId="78B78119" w:rsidR="005F7F0C" w:rsidRDefault="001360AE">
          <w:pPr>
            <w:pStyle w:val="IDC4"/>
            <w:tabs>
              <w:tab w:val="left" w:pos="1760"/>
              <w:tab w:val="right" w:leader="dot" w:pos="9289"/>
            </w:tabs>
            <w:rPr>
              <w:noProof/>
              <w:color w:val="auto"/>
              <w:sz w:val="22"/>
              <w:lang w:val="ca-ES" w:eastAsia="ca-ES"/>
            </w:rPr>
          </w:pPr>
          <w:hyperlink w:anchor="_Toc142043261" w:history="1">
            <w:r w:rsidR="005F7F0C" w:rsidRPr="00BD112A">
              <w:rPr>
                <w:rStyle w:val="Enlla"/>
                <w:bCs/>
                <w:noProof/>
                <w:lang w:bidi="en-US"/>
              </w:rPr>
              <w:t>Article 55.</w:t>
            </w:r>
            <w:r w:rsidR="005F7F0C">
              <w:rPr>
                <w:noProof/>
                <w:color w:val="auto"/>
                <w:sz w:val="22"/>
                <w:lang w:val="ca-ES" w:eastAsia="ca-ES"/>
              </w:rPr>
              <w:tab/>
            </w:r>
            <w:r w:rsidR="005F7F0C" w:rsidRPr="00BD112A">
              <w:rPr>
                <w:rStyle w:val="Enlla"/>
                <w:noProof/>
                <w:lang w:bidi="en-US"/>
              </w:rPr>
              <w:t>Titularitat dels residus municipals</w:t>
            </w:r>
            <w:r w:rsidR="005F7F0C">
              <w:rPr>
                <w:noProof/>
                <w:webHidden/>
              </w:rPr>
              <w:tab/>
            </w:r>
            <w:r w:rsidR="005F7F0C">
              <w:rPr>
                <w:noProof/>
                <w:webHidden/>
              </w:rPr>
              <w:fldChar w:fldCharType="begin"/>
            </w:r>
            <w:r w:rsidR="005F7F0C">
              <w:rPr>
                <w:noProof/>
                <w:webHidden/>
              </w:rPr>
              <w:instrText xml:space="preserve"> PAGEREF _Toc142043261 \h </w:instrText>
            </w:r>
            <w:r w:rsidR="005F7F0C">
              <w:rPr>
                <w:noProof/>
                <w:webHidden/>
              </w:rPr>
            </w:r>
            <w:r w:rsidR="005F7F0C">
              <w:rPr>
                <w:noProof/>
                <w:webHidden/>
              </w:rPr>
              <w:fldChar w:fldCharType="separate"/>
            </w:r>
            <w:r w:rsidR="005F7F0C">
              <w:rPr>
                <w:noProof/>
                <w:webHidden/>
              </w:rPr>
              <w:t>34</w:t>
            </w:r>
            <w:r w:rsidR="005F7F0C">
              <w:rPr>
                <w:noProof/>
                <w:webHidden/>
              </w:rPr>
              <w:fldChar w:fldCharType="end"/>
            </w:r>
          </w:hyperlink>
        </w:p>
        <w:p w14:paraId="6673E291" w14:textId="1950DA0E" w:rsidR="005F7F0C" w:rsidRDefault="001360AE">
          <w:pPr>
            <w:pStyle w:val="IDC4"/>
            <w:tabs>
              <w:tab w:val="left" w:pos="1760"/>
              <w:tab w:val="right" w:leader="dot" w:pos="9289"/>
            </w:tabs>
            <w:rPr>
              <w:noProof/>
              <w:color w:val="auto"/>
              <w:sz w:val="22"/>
              <w:lang w:val="ca-ES" w:eastAsia="ca-ES"/>
            </w:rPr>
          </w:pPr>
          <w:hyperlink w:anchor="_Toc142043262" w:history="1">
            <w:r w:rsidR="005F7F0C" w:rsidRPr="00BD112A">
              <w:rPr>
                <w:rStyle w:val="Enlla"/>
                <w:bCs/>
                <w:noProof/>
                <w:lang w:bidi="en-US"/>
              </w:rPr>
              <w:t>Article 56.</w:t>
            </w:r>
            <w:r w:rsidR="005F7F0C">
              <w:rPr>
                <w:noProof/>
                <w:color w:val="auto"/>
                <w:sz w:val="22"/>
                <w:lang w:val="ca-ES" w:eastAsia="ca-ES"/>
              </w:rPr>
              <w:tab/>
            </w:r>
            <w:r w:rsidR="005F7F0C" w:rsidRPr="00BD112A">
              <w:rPr>
                <w:rStyle w:val="Enlla"/>
                <w:noProof/>
                <w:lang w:bidi="en-US"/>
              </w:rPr>
              <w:t>Obligacions</w:t>
            </w:r>
            <w:r w:rsidR="005F7F0C">
              <w:rPr>
                <w:noProof/>
                <w:webHidden/>
              </w:rPr>
              <w:tab/>
            </w:r>
            <w:r w:rsidR="005F7F0C">
              <w:rPr>
                <w:noProof/>
                <w:webHidden/>
              </w:rPr>
              <w:fldChar w:fldCharType="begin"/>
            </w:r>
            <w:r w:rsidR="005F7F0C">
              <w:rPr>
                <w:noProof/>
                <w:webHidden/>
              </w:rPr>
              <w:instrText xml:space="preserve"> PAGEREF _Toc142043262 \h </w:instrText>
            </w:r>
            <w:r w:rsidR="005F7F0C">
              <w:rPr>
                <w:noProof/>
                <w:webHidden/>
              </w:rPr>
            </w:r>
            <w:r w:rsidR="005F7F0C">
              <w:rPr>
                <w:noProof/>
                <w:webHidden/>
              </w:rPr>
              <w:fldChar w:fldCharType="separate"/>
            </w:r>
            <w:r w:rsidR="005F7F0C">
              <w:rPr>
                <w:noProof/>
                <w:webHidden/>
              </w:rPr>
              <w:t>34</w:t>
            </w:r>
            <w:r w:rsidR="005F7F0C">
              <w:rPr>
                <w:noProof/>
                <w:webHidden/>
              </w:rPr>
              <w:fldChar w:fldCharType="end"/>
            </w:r>
          </w:hyperlink>
        </w:p>
        <w:p w14:paraId="06C7C539" w14:textId="64C8DA69" w:rsidR="005F7F0C" w:rsidRDefault="001360AE">
          <w:pPr>
            <w:pStyle w:val="IDC4"/>
            <w:tabs>
              <w:tab w:val="left" w:pos="1760"/>
              <w:tab w:val="right" w:leader="dot" w:pos="9289"/>
            </w:tabs>
            <w:rPr>
              <w:noProof/>
              <w:color w:val="auto"/>
              <w:sz w:val="22"/>
              <w:lang w:val="ca-ES" w:eastAsia="ca-ES"/>
            </w:rPr>
          </w:pPr>
          <w:hyperlink w:anchor="_Toc142043263" w:history="1">
            <w:r w:rsidR="005F7F0C" w:rsidRPr="00BD112A">
              <w:rPr>
                <w:rStyle w:val="Enlla"/>
                <w:bCs/>
                <w:noProof/>
                <w:lang w:bidi="en-US"/>
              </w:rPr>
              <w:t>Article 57.</w:t>
            </w:r>
            <w:r w:rsidR="005F7F0C">
              <w:rPr>
                <w:noProof/>
                <w:color w:val="auto"/>
                <w:sz w:val="22"/>
                <w:lang w:val="ca-ES" w:eastAsia="ca-ES"/>
              </w:rPr>
              <w:tab/>
            </w:r>
            <w:r w:rsidR="005F7F0C" w:rsidRPr="00BD112A">
              <w:rPr>
                <w:rStyle w:val="Enlla"/>
                <w:noProof/>
                <w:lang w:bidi="en-US"/>
              </w:rPr>
              <w:t>Prohibicions</w:t>
            </w:r>
            <w:r w:rsidR="005F7F0C">
              <w:rPr>
                <w:noProof/>
                <w:webHidden/>
              </w:rPr>
              <w:tab/>
            </w:r>
            <w:r w:rsidR="005F7F0C">
              <w:rPr>
                <w:noProof/>
                <w:webHidden/>
              </w:rPr>
              <w:fldChar w:fldCharType="begin"/>
            </w:r>
            <w:r w:rsidR="005F7F0C">
              <w:rPr>
                <w:noProof/>
                <w:webHidden/>
              </w:rPr>
              <w:instrText xml:space="preserve"> PAGEREF _Toc142043263 \h </w:instrText>
            </w:r>
            <w:r w:rsidR="005F7F0C">
              <w:rPr>
                <w:noProof/>
                <w:webHidden/>
              </w:rPr>
            </w:r>
            <w:r w:rsidR="005F7F0C">
              <w:rPr>
                <w:noProof/>
                <w:webHidden/>
              </w:rPr>
              <w:fldChar w:fldCharType="separate"/>
            </w:r>
            <w:r w:rsidR="005F7F0C">
              <w:rPr>
                <w:noProof/>
                <w:webHidden/>
              </w:rPr>
              <w:t>34</w:t>
            </w:r>
            <w:r w:rsidR="005F7F0C">
              <w:rPr>
                <w:noProof/>
                <w:webHidden/>
              </w:rPr>
              <w:fldChar w:fldCharType="end"/>
            </w:r>
          </w:hyperlink>
        </w:p>
        <w:p w14:paraId="38E5C871" w14:textId="47779773" w:rsidR="005F7F0C" w:rsidRDefault="001360AE">
          <w:pPr>
            <w:pStyle w:val="IDC4"/>
            <w:tabs>
              <w:tab w:val="left" w:pos="1760"/>
              <w:tab w:val="right" w:leader="dot" w:pos="9289"/>
            </w:tabs>
            <w:rPr>
              <w:noProof/>
              <w:color w:val="auto"/>
              <w:sz w:val="22"/>
              <w:lang w:val="ca-ES" w:eastAsia="ca-ES"/>
            </w:rPr>
          </w:pPr>
          <w:hyperlink w:anchor="_Toc142043264" w:history="1">
            <w:r w:rsidR="005F7F0C" w:rsidRPr="00BD112A">
              <w:rPr>
                <w:rStyle w:val="Enlla"/>
                <w:bCs/>
                <w:noProof/>
                <w:lang w:bidi="en-US"/>
              </w:rPr>
              <w:t>Article 58.</w:t>
            </w:r>
            <w:r w:rsidR="005F7F0C">
              <w:rPr>
                <w:noProof/>
                <w:color w:val="auto"/>
                <w:sz w:val="22"/>
                <w:lang w:val="ca-ES" w:eastAsia="ca-ES"/>
              </w:rPr>
              <w:tab/>
            </w:r>
            <w:r w:rsidR="005F7F0C" w:rsidRPr="00BD112A">
              <w:rPr>
                <w:rStyle w:val="Enlla"/>
                <w:noProof/>
                <w:lang w:bidi="en-US"/>
              </w:rPr>
              <w:t>Tributs/Prestacions patrimonials de caràcter públic no tributari aplicables al servei</w:t>
            </w:r>
            <w:r w:rsidR="005F7F0C">
              <w:rPr>
                <w:noProof/>
                <w:webHidden/>
              </w:rPr>
              <w:tab/>
            </w:r>
            <w:r w:rsidR="005F7F0C">
              <w:rPr>
                <w:noProof/>
                <w:webHidden/>
              </w:rPr>
              <w:fldChar w:fldCharType="begin"/>
            </w:r>
            <w:r w:rsidR="005F7F0C">
              <w:rPr>
                <w:noProof/>
                <w:webHidden/>
              </w:rPr>
              <w:instrText xml:space="preserve"> PAGEREF _Toc142043264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62475B62" w14:textId="68B4616D" w:rsidR="005F7F0C" w:rsidRDefault="001360AE">
          <w:pPr>
            <w:pStyle w:val="IDC3"/>
            <w:tabs>
              <w:tab w:val="left" w:pos="1927"/>
              <w:tab w:val="right" w:leader="dot" w:pos="9289"/>
            </w:tabs>
            <w:rPr>
              <w:rFonts w:asciiTheme="minorHAnsi" w:eastAsiaTheme="minorEastAsia" w:hAnsiTheme="minorHAnsi" w:cstheme="minorBidi"/>
              <w:b w:val="0"/>
              <w:caps w:val="0"/>
              <w:noProof/>
              <w:color w:val="auto"/>
              <w:szCs w:val="22"/>
              <w:lang w:eastAsia="ca-ES" w:bidi="ar-SA"/>
            </w:rPr>
          </w:pPr>
          <w:hyperlink w:anchor="_Toc142043265" w:history="1">
            <w:r w:rsidR="005F7F0C" w:rsidRPr="00BD112A">
              <w:rPr>
                <w:rStyle w:val="Enlla"/>
                <w:rFonts w:eastAsia="SimHei"/>
                <w:noProof/>
              </w:rPr>
              <w:t>SUBCAPÍTOL 9.</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EDUCACIÓ, COMUNICACIÓ I SENSIBILITZACIÓ</w:t>
            </w:r>
            <w:r w:rsidR="005F7F0C">
              <w:rPr>
                <w:noProof/>
                <w:webHidden/>
              </w:rPr>
              <w:tab/>
            </w:r>
            <w:r w:rsidR="005F7F0C">
              <w:rPr>
                <w:noProof/>
                <w:webHidden/>
              </w:rPr>
              <w:fldChar w:fldCharType="begin"/>
            </w:r>
            <w:r w:rsidR="005F7F0C">
              <w:rPr>
                <w:noProof/>
                <w:webHidden/>
              </w:rPr>
              <w:instrText xml:space="preserve"> PAGEREF _Toc142043265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6689B19D" w14:textId="7F301983" w:rsidR="005F7F0C" w:rsidRDefault="001360AE">
          <w:pPr>
            <w:pStyle w:val="IDC4"/>
            <w:tabs>
              <w:tab w:val="left" w:pos="1760"/>
              <w:tab w:val="right" w:leader="dot" w:pos="9289"/>
            </w:tabs>
            <w:rPr>
              <w:noProof/>
              <w:color w:val="auto"/>
              <w:sz w:val="22"/>
              <w:lang w:val="ca-ES" w:eastAsia="ca-ES"/>
            </w:rPr>
          </w:pPr>
          <w:hyperlink w:anchor="_Toc142043266" w:history="1">
            <w:r w:rsidR="005F7F0C" w:rsidRPr="00BD112A">
              <w:rPr>
                <w:rStyle w:val="Enlla"/>
                <w:bCs/>
                <w:noProof/>
                <w:lang w:bidi="en-US"/>
              </w:rPr>
              <w:t>Article 59.</w:t>
            </w:r>
            <w:r w:rsidR="005F7F0C">
              <w:rPr>
                <w:noProof/>
                <w:color w:val="auto"/>
                <w:sz w:val="22"/>
                <w:lang w:val="ca-ES" w:eastAsia="ca-ES"/>
              </w:rPr>
              <w:tab/>
            </w:r>
            <w:r w:rsidR="005F7F0C" w:rsidRPr="00BD112A">
              <w:rPr>
                <w:rStyle w:val="Enlla"/>
                <w:noProof/>
                <w:lang w:bidi="en-US"/>
              </w:rPr>
              <w:t>Aspectes generals</w:t>
            </w:r>
            <w:r w:rsidR="005F7F0C">
              <w:rPr>
                <w:noProof/>
                <w:webHidden/>
              </w:rPr>
              <w:tab/>
            </w:r>
            <w:r w:rsidR="005F7F0C">
              <w:rPr>
                <w:noProof/>
                <w:webHidden/>
              </w:rPr>
              <w:fldChar w:fldCharType="begin"/>
            </w:r>
            <w:r w:rsidR="005F7F0C">
              <w:rPr>
                <w:noProof/>
                <w:webHidden/>
              </w:rPr>
              <w:instrText xml:space="preserve"> PAGEREF _Toc142043266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4B6FCD45" w14:textId="535C72D4" w:rsidR="005F7F0C" w:rsidRDefault="001360AE">
          <w:pPr>
            <w:pStyle w:val="IDC4"/>
            <w:tabs>
              <w:tab w:val="left" w:pos="1760"/>
              <w:tab w:val="right" w:leader="dot" w:pos="9289"/>
            </w:tabs>
            <w:rPr>
              <w:noProof/>
              <w:color w:val="auto"/>
              <w:sz w:val="22"/>
              <w:lang w:val="ca-ES" w:eastAsia="ca-ES"/>
            </w:rPr>
          </w:pPr>
          <w:hyperlink w:anchor="_Toc142043267" w:history="1">
            <w:r w:rsidR="005F7F0C" w:rsidRPr="00BD112A">
              <w:rPr>
                <w:rStyle w:val="Enlla"/>
                <w:bCs/>
                <w:noProof/>
                <w:lang w:bidi="en-US"/>
              </w:rPr>
              <w:t>Article 60.</w:t>
            </w:r>
            <w:r w:rsidR="005F7F0C">
              <w:rPr>
                <w:noProof/>
                <w:color w:val="auto"/>
                <w:sz w:val="22"/>
                <w:lang w:val="ca-ES" w:eastAsia="ca-ES"/>
              </w:rPr>
              <w:tab/>
            </w:r>
            <w:r w:rsidR="005F7F0C" w:rsidRPr="00BD112A">
              <w:rPr>
                <w:rStyle w:val="Enlla"/>
                <w:noProof/>
                <w:lang w:bidi="en-US"/>
              </w:rPr>
              <w:t>Servei de comunicació</w:t>
            </w:r>
            <w:r w:rsidR="005F7F0C">
              <w:rPr>
                <w:noProof/>
                <w:webHidden/>
              </w:rPr>
              <w:tab/>
            </w:r>
            <w:r w:rsidR="005F7F0C">
              <w:rPr>
                <w:noProof/>
                <w:webHidden/>
              </w:rPr>
              <w:fldChar w:fldCharType="begin"/>
            </w:r>
            <w:r w:rsidR="005F7F0C">
              <w:rPr>
                <w:noProof/>
                <w:webHidden/>
              </w:rPr>
              <w:instrText xml:space="preserve"> PAGEREF _Toc142043267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1B22A5DD" w14:textId="220813AE" w:rsidR="005F7F0C" w:rsidRDefault="001360AE">
          <w:pPr>
            <w:pStyle w:val="IDC3"/>
            <w:tabs>
              <w:tab w:val="left" w:pos="2039"/>
              <w:tab w:val="right" w:leader="dot" w:pos="9289"/>
            </w:tabs>
            <w:rPr>
              <w:rFonts w:asciiTheme="minorHAnsi" w:eastAsiaTheme="minorEastAsia" w:hAnsiTheme="minorHAnsi" w:cstheme="minorBidi"/>
              <w:b w:val="0"/>
              <w:caps w:val="0"/>
              <w:noProof/>
              <w:color w:val="auto"/>
              <w:szCs w:val="22"/>
              <w:lang w:eastAsia="ca-ES" w:bidi="ar-SA"/>
            </w:rPr>
          </w:pPr>
          <w:hyperlink w:anchor="_Toc142043268" w:history="1">
            <w:r w:rsidR="005F7F0C" w:rsidRPr="00BD112A">
              <w:rPr>
                <w:rStyle w:val="Enlla"/>
                <w:rFonts w:eastAsia="SimHei"/>
                <w:noProof/>
              </w:rPr>
              <w:t>SUBCAPÍTOL 10.</w:t>
            </w:r>
            <w:r w:rsidR="005F7F0C">
              <w:rPr>
                <w:rFonts w:asciiTheme="minorHAnsi" w:eastAsiaTheme="minorEastAsia" w:hAnsiTheme="minorHAnsi" w:cstheme="minorBidi"/>
                <w:b w:val="0"/>
                <w:caps w:val="0"/>
                <w:noProof/>
                <w:color w:val="auto"/>
                <w:szCs w:val="22"/>
                <w:lang w:eastAsia="ca-ES" w:bidi="ar-SA"/>
              </w:rPr>
              <w:tab/>
            </w:r>
            <w:r w:rsidR="005F7F0C" w:rsidRPr="00BD112A">
              <w:rPr>
                <w:rStyle w:val="Enlla"/>
                <w:rFonts w:eastAsia="SimHei"/>
                <w:noProof/>
              </w:rPr>
              <w:t>COMUNICACIÓ I INSPECCIÓ</w:t>
            </w:r>
            <w:r w:rsidR="005F7F0C">
              <w:rPr>
                <w:noProof/>
                <w:webHidden/>
              </w:rPr>
              <w:tab/>
            </w:r>
            <w:r w:rsidR="005F7F0C">
              <w:rPr>
                <w:noProof/>
                <w:webHidden/>
              </w:rPr>
              <w:fldChar w:fldCharType="begin"/>
            </w:r>
            <w:r w:rsidR="005F7F0C">
              <w:rPr>
                <w:noProof/>
                <w:webHidden/>
              </w:rPr>
              <w:instrText xml:space="preserve"> PAGEREF _Toc142043268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1B41C1F0" w14:textId="641ADB6D" w:rsidR="005F7F0C" w:rsidRDefault="001360AE">
          <w:pPr>
            <w:pStyle w:val="IDC4"/>
            <w:tabs>
              <w:tab w:val="left" w:pos="1760"/>
              <w:tab w:val="right" w:leader="dot" w:pos="9289"/>
            </w:tabs>
            <w:rPr>
              <w:noProof/>
              <w:color w:val="auto"/>
              <w:sz w:val="22"/>
              <w:lang w:val="ca-ES" w:eastAsia="ca-ES"/>
            </w:rPr>
          </w:pPr>
          <w:hyperlink w:anchor="_Toc142043269" w:history="1">
            <w:r w:rsidR="005F7F0C" w:rsidRPr="00BD112A">
              <w:rPr>
                <w:rStyle w:val="Enlla"/>
                <w:bCs/>
                <w:noProof/>
                <w:lang w:bidi="en-US"/>
              </w:rPr>
              <w:t>Article 61.</w:t>
            </w:r>
            <w:r w:rsidR="005F7F0C">
              <w:rPr>
                <w:noProof/>
                <w:color w:val="auto"/>
                <w:sz w:val="22"/>
                <w:lang w:val="ca-ES" w:eastAsia="ca-ES"/>
              </w:rPr>
              <w:tab/>
            </w:r>
            <w:r w:rsidR="005F7F0C" w:rsidRPr="00BD112A">
              <w:rPr>
                <w:rStyle w:val="Enlla"/>
                <w:noProof/>
                <w:lang w:bidi="en-US"/>
              </w:rPr>
              <w:t>Aspectes generals</w:t>
            </w:r>
            <w:r w:rsidR="005F7F0C">
              <w:rPr>
                <w:noProof/>
                <w:webHidden/>
              </w:rPr>
              <w:tab/>
            </w:r>
            <w:r w:rsidR="005F7F0C">
              <w:rPr>
                <w:noProof/>
                <w:webHidden/>
              </w:rPr>
              <w:fldChar w:fldCharType="begin"/>
            </w:r>
            <w:r w:rsidR="005F7F0C">
              <w:rPr>
                <w:noProof/>
                <w:webHidden/>
              </w:rPr>
              <w:instrText xml:space="preserve"> PAGEREF _Toc142043269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44B9E5EF" w14:textId="2E75C1A3" w:rsidR="005F7F0C" w:rsidRDefault="001360AE">
          <w:pPr>
            <w:pStyle w:val="IDC4"/>
            <w:tabs>
              <w:tab w:val="left" w:pos="1760"/>
              <w:tab w:val="right" w:leader="dot" w:pos="9289"/>
            </w:tabs>
            <w:rPr>
              <w:noProof/>
              <w:color w:val="auto"/>
              <w:sz w:val="22"/>
              <w:lang w:val="ca-ES" w:eastAsia="ca-ES"/>
            </w:rPr>
          </w:pPr>
          <w:hyperlink w:anchor="_Toc142043270" w:history="1">
            <w:r w:rsidR="005F7F0C" w:rsidRPr="00BD112A">
              <w:rPr>
                <w:rStyle w:val="Enlla"/>
                <w:bCs/>
                <w:noProof/>
                <w:lang w:bidi="en-US"/>
              </w:rPr>
              <w:t>Article 62.</w:t>
            </w:r>
            <w:r w:rsidR="005F7F0C">
              <w:rPr>
                <w:noProof/>
                <w:color w:val="auto"/>
                <w:sz w:val="22"/>
                <w:lang w:val="ca-ES" w:eastAsia="ca-ES"/>
              </w:rPr>
              <w:tab/>
            </w:r>
            <w:r w:rsidR="005F7F0C" w:rsidRPr="00BD112A">
              <w:rPr>
                <w:rStyle w:val="Enlla"/>
                <w:noProof/>
                <w:lang w:bidi="en-US"/>
              </w:rPr>
              <w:t>Servei d'inspecció</w:t>
            </w:r>
            <w:r w:rsidR="005F7F0C">
              <w:rPr>
                <w:noProof/>
                <w:webHidden/>
              </w:rPr>
              <w:tab/>
            </w:r>
            <w:r w:rsidR="005F7F0C">
              <w:rPr>
                <w:noProof/>
                <w:webHidden/>
              </w:rPr>
              <w:fldChar w:fldCharType="begin"/>
            </w:r>
            <w:r w:rsidR="005F7F0C">
              <w:rPr>
                <w:noProof/>
                <w:webHidden/>
              </w:rPr>
              <w:instrText xml:space="preserve"> PAGEREF _Toc142043270 \h </w:instrText>
            </w:r>
            <w:r w:rsidR="005F7F0C">
              <w:rPr>
                <w:noProof/>
                <w:webHidden/>
              </w:rPr>
            </w:r>
            <w:r w:rsidR="005F7F0C">
              <w:rPr>
                <w:noProof/>
                <w:webHidden/>
              </w:rPr>
              <w:fldChar w:fldCharType="separate"/>
            </w:r>
            <w:r w:rsidR="005F7F0C">
              <w:rPr>
                <w:noProof/>
                <w:webHidden/>
              </w:rPr>
              <w:t>37</w:t>
            </w:r>
            <w:r w:rsidR="005F7F0C">
              <w:rPr>
                <w:noProof/>
                <w:webHidden/>
              </w:rPr>
              <w:fldChar w:fldCharType="end"/>
            </w:r>
          </w:hyperlink>
        </w:p>
        <w:p w14:paraId="2AB6E22F" w14:textId="4C539360" w:rsidR="005F7F0C" w:rsidRDefault="001360AE">
          <w:pPr>
            <w:pStyle w:val="IDC4"/>
            <w:tabs>
              <w:tab w:val="left" w:pos="1760"/>
              <w:tab w:val="right" w:leader="dot" w:pos="9289"/>
            </w:tabs>
            <w:rPr>
              <w:noProof/>
              <w:color w:val="auto"/>
              <w:sz w:val="22"/>
              <w:lang w:val="ca-ES" w:eastAsia="ca-ES"/>
            </w:rPr>
          </w:pPr>
          <w:hyperlink w:anchor="_Toc142043271" w:history="1">
            <w:r w:rsidR="005F7F0C" w:rsidRPr="00BD112A">
              <w:rPr>
                <w:rStyle w:val="Enlla"/>
                <w:bCs/>
                <w:noProof/>
                <w:lang w:bidi="en-US"/>
              </w:rPr>
              <w:t>Article 63.</w:t>
            </w:r>
            <w:r w:rsidR="005F7F0C">
              <w:rPr>
                <w:noProof/>
                <w:color w:val="auto"/>
                <w:sz w:val="22"/>
                <w:lang w:val="ca-ES" w:eastAsia="ca-ES"/>
              </w:rPr>
              <w:tab/>
            </w:r>
            <w:r w:rsidR="005F7F0C" w:rsidRPr="00BD112A">
              <w:rPr>
                <w:rStyle w:val="Enlla"/>
                <w:noProof/>
                <w:lang w:bidi="en-US"/>
              </w:rPr>
              <w:t>Deure de col·laboració</w:t>
            </w:r>
            <w:r w:rsidR="005F7F0C">
              <w:rPr>
                <w:noProof/>
                <w:webHidden/>
              </w:rPr>
              <w:tab/>
            </w:r>
            <w:r w:rsidR="005F7F0C">
              <w:rPr>
                <w:noProof/>
                <w:webHidden/>
              </w:rPr>
              <w:fldChar w:fldCharType="begin"/>
            </w:r>
            <w:r w:rsidR="005F7F0C">
              <w:rPr>
                <w:noProof/>
                <w:webHidden/>
              </w:rPr>
              <w:instrText xml:space="preserve"> PAGEREF _Toc142043271 \h </w:instrText>
            </w:r>
            <w:r w:rsidR="005F7F0C">
              <w:rPr>
                <w:noProof/>
                <w:webHidden/>
              </w:rPr>
            </w:r>
            <w:r w:rsidR="005F7F0C">
              <w:rPr>
                <w:noProof/>
                <w:webHidden/>
              </w:rPr>
              <w:fldChar w:fldCharType="separate"/>
            </w:r>
            <w:r w:rsidR="005F7F0C">
              <w:rPr>
                <w:noProof/>
                <w:webHidden/>
              </w:rPr>
              <w:t>39</w:t>
            </w:r>
            <w:r w:rsidR="005F7F0C">
              <w:rPr>
                <w:noProof/>
                <w:webHidden/>
              </w:rPr>
              <w:fldChar w:fldCharType="end"/>
            </w:r>
          </w:hyperlink>
        </w:p>
        <w:p w14:paraId="450FEF2E" w14:textId="00C45E01" w:rsidR="005F7F0C" w:rsidRDefault="001360AE">
          <w:pPr>
            <w:pStyle w:val="IDC1"/>
            <w:rPr>
              <w:rFonts w:asciiTheme="minorHAnsi" w:eastAsiaTheme="minorEastAsia" w:hAnsiTheme="minorHAnsi" w:cstheme="minorBidi"/>
              <w:b w:val="0"/>
              <w:caps w:val="0"/>
              <w:noProof/>
              <w:color w:val="auto"/>
              <w:sz w:val="22"/>
              <w:szCs w:val="22"/>
              <w:lang w:eastAsia="ca-ES" w:bidi="ar-SA"/>
            </w:rPr>
          </w:pPr>
          <w:hyperlink w:anchor="_Toc142043272" w:history="1">
            <w:r w:rsidR="005F7F0C" w:rsidRPr="00BD112A">
              <w:rPr>
                <w:rStyle w:val="Enlla"/>
                <w:rFonts w:eastAsia="SimHei"/>
                <w:noProof/>
              </w:rPr>
              <w:t>TÍTOL III.</w:t>
            </w:r>
            <w:r w:rsidR="005F7F0C">
              <w:rPr>
                <w:rFonts w:asciiTheme="minorHAnsi" w:eastAsiaTheme="minorEastAsia" w:hAnsiTheme="minorHAnsi" w:cstheme="minorBidi"/>
                <w:b w:val="0"/>
                <w:caps w:val="0"/>
                <w:noProof/>
                <w:color w:val="auto"/>
                <w:sz w:val="22"/>
                <w:szCs w:val="22"/>
                <w:lang w:eastAsia="ca-ES" w:bidi="ar-SA"/>
              </w:rPr>
              <w:tab/>
            </w:r>
            <w:r w:rsidR="005F7F0C" w:rsidRPr="00BD112A">
              <w:rPr>
                <w:rStyle w:val="Enlla"/>
                <w:rFonts w:eastAsia="SimHei"/>
                <w:noProof/>
              </w:rPr>
              <w:t>INFRACCIONS I SANCIONS</w:t>
            </w:r>
            <w:r w:rsidR="005F7F0C">
              <w:rPr>
                <w:noProof/>
                <w:webHidden/>
              </w:rPr>
              <w:tab/>
            </w:r>
            <w:r w:rsidR="005F7F0C">
              <w:rPr>
                <w:noProof/>
                <w:webHidden/>
              </w:rPr>
              <w:fldChar w:fldCharType="begin"/>
            </w:r>
            <w:r w:rsidR="005F7F0C">
              <w:rPr>
                <w:noProof/>
                <w:webHidden/>
              </w:rPr>
              <w:instrText xml:space="preserve"> PAGEREF _Toc142043272 \h </w:instrText>
            </w:r>
            <w:r w:rsidR="005F7F0C">
              <w:rPr>
                <w:noProof/>
                <w:webHidden/>
              </w:rPr>
            </w:r>
            <w:r w:rsidR="005F7F0C">
              <w:rPr>
                <w:noProof/>
                <w:webHidden/>
              </w:rPr>
              <w:fldChar w:fldCharType="separate"/>
            </w:r>
            <w:r w:rsidR="005F7F0C">
              <w:rPr>
                <w:noProof/>
                <w:webHidden/>
              </w:rPr>
              <w:t>39</w:t>
            </w:r>
            <w:r w:rsidR="005F7F0C">
              <w:rPr>
                <w:noProof/>
                <w:webHidden/>
              </w:rPr>
              <w:fldChar w:fldCharType="end"/>
            </w:r>
          </w:hyperlink>
        </w:p>
        <w:p w14:paraId="0F5783D7" w14:textId="11CFEAE5" w:rsidR="005F7F0C" w:rsidRDefault="001360AE">
          <w:pPr>
            <w:pStyle w:val="IDC4"/>
            <w:tabs>
              <w:tab w:val="left" w:pos="1760"/>
              <w:tab w:val="right" w:leader="dot" w:pos="9289"/>
            </w:tabs>
            <w:rPr>
              <w:noProof/>
              <w:color w:val="auto"/>
              <w:sz w:val="22"/>
              <w:lang w:val="ca-ES" w:eastAsia="ca-ES"/>
            </w:rPr>
          </w:pPr>
          <w:hyperlink w:anchor="_Toc142043273" w:history="1">
            <w:r w:rsidR="005F7F0C" w:rsidRPr="00BD112A">
              <w:rPr>
                <w:rStyle w:val="Enlla"/>
                <w:bCs/>
                <w:noProof/>
                <w:lang w:bidi="en-US"/>
              </w:rPr>
              <w:t>Article 64.</w:t>
            </w:r>
            <w:r w:rsidR="005F7F0C">
              <w:rPr>
                <w:noProof/>
                <w:color w:val="auto"/>
                <w:sz w:val="22"/>
                <w:lang w:val="ca-ES" w:eastAsia="ca-ES"/>
              </w:rPr>
              <w:tab/>
            </w:r>
            <w:r w:rsidR="005F7F0C" w:rsidRPr="00BD112A">
              <w:rPr>
                <w:rStyle w:val="Enlla"/>
                <w:noProof/>
                <w:lang w:bidi="en-US"/>
              </w:rPr>
              <w:t>Infraccions</w:t>
            </w:r>
            <w:r w:rsidR="005F7F0C">
              <w:rPr>
                <w:noProof/>
                <w:webHidden/>
              </w:rPr>
              <w:tab/>
            </w:r>
            <w:r w:rsidR="005F7F0C">
              <w:rPr>
                <w:noProof/>
                <w:webHidden/>
              </w:rPr>
              <w:fldChar w:fldCharType="begin"/>
            </w:r>
            <w:r w:rsidR="005F7F0C">
              <w:rPr>
                <w:noProof/>
                <w:webHidden/>
              </w:rPr>
              <w:instrText xml:space="preserve"> PAGEREF _Toc142043273 \h </w:instrText>
            </w:r>
            <w:r w:rsidR="005F7F0C">
              <w:rPr>
                <w:noProof/>
                <w:webHidden/>
              </w:rPr>
            </w:r>
            <w:r w:rsidR="005F7F0C">
              <w:rPr>
                <w:noProof/>
                <w:webHidden/>
              </w:rPr>
              <w:fldChar w:fldCharType="separate"/>
            </w:r>
            <w:r w:rsidR="005F7F0C">
              <w:rPr>
                <w:noProof/>
                <w:webHidden/>
              </w:rPr>
              <w:t>39</w:t>
            </w:r>
            <w:r w:rsidR="005F7F0C">
              <w:rPr>
                <w:noProof/>
                <w:webHidden/>
              </w:rPr>
              <w:fldChar w:fldCharType="end"/>
            </w:r>
          </w:hyperlink>
        </w:p>
        <w:p w14:paraId="2B699790" w14:textId="6F66E050" w:rsidR="005F7F0C" w:rsidRDefault="001360AE">
          <w:pPr>
            <w:pStyle w:val="IDC4"/>
            <w:tabs>
              <w:tab w:val="left" w:pos="1760"/>
              <w:tab w:val="right" w:leader="dot" w:pos="9289"/>
            </w:tabs>
            <w:rPr>
              <w:noProof/>
              <w:color w:val="auto"/>
              <w:sz w:val="22"/>
              <w:lang w:val="ca-ES" w:eastAsia="ca-ES"/>
            </w:rPr>
          </w:pPr>
          <w:hyperlink w:anchor="_Toc142043274" w:history="1">
            <w:r w:rsidR="005F7F0C" w:rsidRPr="00BD112A">
              <w:rPr>
                <w:rStyle w:val="Enlla"/>
                <w:bCs/>
                <w:noProof/>
                <w:lang w:bidi="en-US"/>
              </w:rPr>
              <w:t>Article 65.</w:t>
            </w:r>
            <w:r w:rsidR="005F7F0C">
              <w:rPr>
                <w:noProof/>
                <w:color w:val="auto"/>
                <w:sz w:val="22"/>
                <w:lang w:val="ca-ES" w:eastAsia="ca-ES"/>
              </w:rPr>
              <w:tab/>
            </w:r>
            <w:r w:rsidR="005F7F0C" w:rsidRPr="00BD112A">
              <w:rPr>
                <w:rStyle w:val="Enlla"/>
                <w:noProof/>
                <w:lang w:bidi="en-US"/>
              </w:rPr>
              <w:t>Prescripció de les infraccions i sancions</w:t>
            </w:r>
            <w:r w:rsidR="005F7F0C">
              <w:rPr>
                <w:noProof/>
                <w:webHidden/>
              </w:rPr>
              <w:tab/>
            </w:r>
            <w:r w:rsidR="005F7F0C">
              <w:rPr>
                <w:noProof/>
                <w:webHidden/>
              </w:rPr>
              <w:fldChar w:fldCharType="begin"/>
            </w:r>
            <w:r w:rsidR="005F7F0C">
              <w:rPr>
                <w:noProof/>
                <w:webHidden/>
              </w:rPr>
              <w:instrText xml:space="preserve"> PAGEREF _Toc142043274 \h </w:instrText>
            </w:r>
            <w:r w:rsidR="005F7F0C">
              <w:rPr>
                <w:noProof/>
                <w:webHidden/>
              </w:rPr>
            </w:r>
            <w:r w:rsidR="005F7F0C">
              <w:rPr>
                <w:noProof/>
                <w:webHidden/>
              </w:rPr>
              <w:fldChar w:fldCharType="separate"/>
            </w:r>
            <w:r w:rsidR="005F7F0C">
              <w:rPr>
                <w:noProof/>
                <w:webHidden/>
              </w:rPr>
              <w:t>39</w:t>
            </w:r>
            <w:r w:rsidR="005F7F0C">
              <w:rPr>
                <w:noProof/>
                <w:webHidden/>
              </w:rPr>
              <w:fldChar w:fldCharType="end"/>
            </w:r>
          </w:hyperlink>
        </w:p>
        <w:p w14:paraId="0CE83B98" w14:textId="05EAC92F" w:rsidR="005F7F0C" w:rsidRDefault="001360AE">
          <w:pPr>
            <w:pStyle w:val="IDC4"/>
            <w:tabs>
              <w:tab w:val="left" w:pos="1760"/>
              <w:tab w:val="right" w:leader="dot" w:pos="9289"/>
            </w:tabs>
            <w:rPr>
              <w:noProof/>
              <w:color w:val="auto"/>
              <w:sz w:val="22"/>
              <w:lang w:val="ca-ES" w:eastAsia="ca-ES"/>
            </w:rPr>
          </w:pPr>
          <w:hyperlink w:anchor="_Toc142043275" w:history="1">
            <w:r w:rsidR="005F7F0C" w:rsidRPr="00BD112A">
              <w:rPr>
                <w:rStyle w:val="Enlla"/>
                <w:bCs/>
                <w:noProof/>
                <w:lang w:bidi="en-US"/>
              </w:rPr>
              <w:t>Article 66.</w:t>
            </w:r>
            <w:r w:rsidR="005F7F0C">
              <w:rPr>
                <w:noProof/>
                <w:color w:val="auto"/>
                <w:sz w:val="22"/>
                <w:lang w:val="ca-ES" w:eastAsia="ca-ES"/>
              </w:rPr>
              <w:tab/>
            </w:r>
            <w:r w:rsidR="005F7F0C" w:rsidRPr="00BD112A">
              <w:rPr>
                <w:rStyle w:val="Enlla"/>
                <w:noProof/>
                <w:lang w:bidi="en-US"/>
              </w:rPr>
              <w:t>Reparació de danys</w:t>
            </w:r>
            <w:r w:rsidR="005F7F0C">
              <w:rPr>
                <w:noProof/>
                <w:webHidden/>
              </w:rPr>
              <w:tab/>
            </w:r>
            <w:r w:rsidR="005F7F0C">
              <w:rPr>
                <w:noProof/>
                <w:webHidden/>
              </w:rPr>
              <w:fldChar w:fldCharType="begin"/>
            </w:r>
            <w:r w:rsidR="005F7F0C">
              <w:rPr>
                <w:noProof/>
                <w:webHidden/>
              </w:rPr>
              <w:instrText xml:space="preserve"> PAGEREF _Toc142043275 \h </w:instrText>
            </w:r>
            <w:r w:rsidR="005F7F0C">
              <w:rPr>
                <w:noProof/>
                <w:webHidden/>
              </w:rPr>
            </w:r>
            <w:r w:rsidR="005F7F0C">
              <w:rPr>
                <w:noProof/>
                <w:webHidden/>
              </w:rPr>
              <w:fldChar w:fldCharType="separate"/>
            </w:r>
            <w:r w:rsidR="005F7F0C">
              <w:rPr>
                <w:noProof/>
                <w:webHidden/>
              </w:rPr>
              <w:t>39</w:t>
            </w:r>
            <w:r w:rsidR="005F7F0C">
              <w:rPr>
                <w:noProof/>
                <w:webHidden/>
              </w:rPr>
              <w:fldChar w:fldCharType="end"/>
            </w:r>
          </w:hyperlink>
        </w:p>
        <w:p w14:paraId="4442E63F" w14:textId="424FAC51" w:rsidR="005F7F0C" w:rsidRDefault="001360AE">
          <w:pPr>
            <w:pStyle w:val="IDC4"/>
            <w:tabs>
              <w:tab w:val="left" w:pos="1760"/>
              <w:tab w:val="right" w:leader="dot" w:pos="9289"/>
            </w:tabs>
            <w:rPr>
              <w:noProof/>
              <w:color w:val="auto"/>
              <w:sz w:val="22"/>
              <w:lang w:val="ca-ES" w:eastAsia="ca-ES"/>
            </w:rPr>
          </w:pPr>
          <w:hyperlink w:anchor="_Toc142043276" w:history="1">
            <w:r w:rsidR="005F7F0C" w:rsidRPr="00BD112A">
              <w:rPr>
                <w:rStyle w:val="Enlla"/>
                <w:bCs/>
                <w:noProof/>
                <w:lang w:bidi="en-US"/>
              </w:rPr>
              <w:t>Article 67.</w:t>
            </w:r>
            <w:r w:rsidR="005F7F0C">
              <w:rPr>
                <w:noProof/>
                <w:color w:val="auto"/>
                <w:sz w:val="22"/>
                <w:lang w:val="ca-ES" w:eastAsia="ca-ES"/>
              </w:rPr>
              <w:tab/>
            </w:r>
            <w:r w:rsidR="005F7F0C" w:rsidRPr="00BD112A">
              <w:rPr>
                <w:rStyle w:val="Enlla"/>
                <w:noProof/>
                <w:lang w:bidi="en-US"/>
              </w:rPr>
              <w:t>Reincidència</w:t>
            </w:r>
            <w:r w:rsidR="005F7F0C">
              <w:rPr>
                <w:noProof/>
                <w:webHidden/>
              </w:rPr>
              <w:tab/>
            </w:r>
            <w:r w:rsidR="005F7F0C">
              <w:rPr>
                <w:noProof/>
                <w:webHidden/>
              </w:rPr>
              <w:fldChar w:fldCharType="begin"/>
            </w:r>
            <w:r w:rsidR="005F7F0C">
              <w:rPr>
                <w:noProof/>
                <w:webHidden/>
              </w:rPr>
              <w:instrText xml:space="preserve"> PAGEREF _Toc142043276 \h </w:instrText>
            </w:r>
            <w:r w:rsidR="005F7F0C">
              <w:rPr>
                <w:noProof/>
                <w:webHidden/>
              </w:rPr>
            </w:r>
            <w:r w:rsidR="005F7F0C">
              <w:rPr>
                <w:noProof/>
                <w:webHidden/>
              </w:rPr>
              <w:fldChar w:fldCharType="separate"/>
            </w:r>
            <w:r w:rsidR="005F7F0C">
              <w:rPr>
                <w:noProof/>
                <w:webHidden/>
              </w:rPr>
              <w:t>40</w:t>
            </w:r>
            <w:r w:rsidR="005F7F0C">
              <w:rPr>
                <w:noProof/>
                <w:webHidden/>
              </w:rPr>
              <w:fldChar w:fldCharType="end"/>
            </w:r>
          </w:hyperlink>
        </w:p>
        <w:p w14:paraId="5587E949" w14:textId="104B5976" w:rsidR="005F7F0C" w:rsidRDefault="001360AE">
          <w:pPr>
            <w:pStyle w:val="IDC4"/>
            <w:tabs>
              <w:tab w:val="left" w:pos="1760"/>
              <w:tab w:val="right" w:leader="dot" w:pos="9289"/>
            </w:tabs>
            <w:rPr>
              <w:noProof/>
              <w:color w:val="auto"/>
              <w:sz w:val="22"/>
              <w:lang w:val="ca-ES" w:eastAsia="ca-ES"/>
            </w:rPr>
          </w:pPr>
          <w:hyperlink w:anchor="_Toc142043277" w:history="1">
            <w:r w:rsidR="005F7F0C" w:rsidRPr="00BD112A">
              <w:rPr>
                <w:rStyle w:val="Enlla"/>
                <w:bCs/>
                <w:noProof/>
                <w:lang w:bidi="en-US"/>
              </w:rPr>
              <w:t>Article 68.</w:t>
            </w:r>
            <w:r w:rsidR="005F7F0C">
              <w:rPr>
                <w:noProof/>
                <w:color w:val="auto"/>
                <w:sz w:val="22"/>
                <w:lang w:val="ca-ES" w:eastAsia="ca-ES"/>
              </w:rPr>
              <w:tab/>
            </w:r>
            <w:r w:rsidR="005F7F0C" w:rsidRPr="00BD112A">
              <w:rPr>
                <w:rStyle w:val="Enlla"/>
                <w:noProof/>
                <w:lang w:bidi="en-US"/>
              </w:rPr>
              <w:t>Sancions</w:t>
            </w:r>
            <w:r w:rsidR="005F7F0C">
              <w:rPr>
                <w:noProof/>
                <w:webHidden/>
              </w:rPr>
              <w:tab/>
            </w:r>
            <w:r w:rsidR="005F7F0C">
              <w:rPr>
                <w:noProof/>
                <w:webHidden/>
              </w:rPr>
              <w:fldChar w:fldCharType="begin"/>
            </w:r>
            <w:r w:rsidR="005F7F0C">
              <w:rPr>
                <w:noProof/>
                <w:webHidden/>
              </w:rPr>
              <w:instrText xml:space="preserve"> PAGEREF _Toc142043277 \h </w:instrText>
            </w:r>
            <w:r w:rsidR="005F7F0C">
              <w:rPr>
                <w:noProof/>
                <w:webHidden/>
              </w:rPr>
            </w:r>
            <w:r w:rsidR="005F7F0C">
              <w:rPr>
                <w:noProof/>
                <w:webHidden/>
              </w:rPr>
              <w:fldChar w:fldCharType="separate"/>
            </w:r>
            <w:r w:rsidR="005F7F0C">
              <w:rPr>
                <w:noProof/>
                <w:webHidden/>
              </w:rPr>
              <w:t>40</w:t>
            </w:r>
            <w:r w:rsidR="005F7F0C">
              <w:rPr>
                <w:noProof/>
                <w:webHidden/>
              </w:rPr>
              <w:fldChar w:fldCharType="end"/>
            </w:r>
          </w:hyperlink>
        </w:p>
        <w:p w14:paraId="5A0D6CA9" w14:textId="53B9B74C" w:rsidR="005F7F0C" w:rsidRDefault="001360AE">
          <w:pPr>
            <w:pStyle w:val="IDC4"/>
            <w:tabs>
              <w:tab w:val="left" w:pos="1760"/>
              <w:tab w:val="right" w:leader="dot" w:pos="9289"/>
            </w:tabs>
            <w:rPr>
              <w:noProof/>
              <w:color w:val="auto"/>
              <w:sz w:val="22"/>
              <w:lang w:val="ca-ES" w:eastAsia="ca-ES"/>
            </w:rPr>
          </w:pPr>
          <w:hyperlink w:anchor="_Toc142043278" w:history="1">
            <w:r w:rsidR="005F7F0C" w:rsidRPr="00BD112A">
              <w:rPr>
                <w:rStyle w:val="Enlla"/>
                <w:bCs/>
                <w:noProof/>
                <w:lang w:bidi="en-US"/>
              </w:rPr>
              <w:t>Article 69.</w:t>
            </w:r>
            <w:r w:rsidR="005F7F0C">
              <w:rPr>
                <w:noProof/>
                <w:color w:val="auto"/>
                <w:sz w:val="22"/>
                <w:lang w:val="ca-ES" w:eastAsia="ca-ES"/>
              </w:rPr>
              <w:tab/>
            </w:r>
            <w:r w:rsidR="005F7F0C" w:rsidRPr="00BD112A">
              <w:rPr>
                <w:rStyle w:val="Enlla"/>
                <w:noProof/>
                <w:lang w:bidi="en-US"/>
              </w:rPr>
              <w:t>Procediment sancionador</w:t>
            </w:r>
            <w:r w:rsidR="005F7F0C">
              <w:rPr>
                <w:noProof/>
                <w:webHidden/>
              </w:rPr>
              <w:tab/>
            </w:r>
            <w:r w:rsidR="005F7F0C">
              <w:rPr>
                <w:noProof/>
                <w:webHidden/>
              </w:rPr>
              <w:fldChar w:fldCharType="begin"/>
            </w:r>
            <w:r w:rsidR="005F7F0C">
              <w:rPr>
                <w:noProof/>
                <w:webHidden/>
              </w:rPr>
              <w:instrText xml:space="preserve"> PAGEREF _Toc142043278 \h </w:instrText>
            </w:r>
            <w:r w:rsidR="005F7F0C">
              <w:rPr>
                <w:noProof/>
                <w:webHidden/>
              </w:rPr>
            </w:r>
            <w:r w:rsidR="005F7F0C">
              <w:rPr>
                <w:noProof/>
                <w:webHidden/>
              </w:rPr>
              <w:fldChar w:fldCharType="separate"/>
            </w:r>
            <w:r w:rsidR="005F7F0C">
              <w:rPr>
                <w:noProof/>
                <w:webHidden/>
              </w:rPr>
              <w:t>40</w:t>
            </w:r>
            <w:r w:rsidR="005F7F0C">
              <w:rPr>
                <w:noProof/>
                <w:webHidden/>
              </w:rPr>
              <w:fldChar w:fldCharType="end"/>
            </w:r>
          </w:hyperlink>
        </w:p>
        <w:p w14:paraId="500E72C0" w14:textId="74FA2598" w:rsidR="005F7F0C" w:rsidRDefault="001360AE">
          <w:pPr>
            <w:pStyle w:val="IDC4"/>
            <w:tabs>
              <w:tab w:val="left" w:pos="1760"/>
              <w:tab w:val="right" w:leader="dot" w:pos="9289"/>
            </w:tabs>
            <w:rPr>
              <w:noProof/>
              <w:color w:val="auto"/>
              <w:sz w:val="22"/>
              <w:lang w:val="ca-ES" w:eastAsia="ca-ES"/>
            </w:rPr>
          </w:pPr>
          <w:hyperlink w:anchor="_Toc142043279" w:history="1">
            <w:r w:rsidR="005F7F0C" w:rsidRPr="00BD112A">
              <w:rPr>
                <w:rStyle w:val="Enlla"/>
                <w:bCs/>
                <w:noProof/>
                <w:lang w:bidi="en-US"/>
              </w:rPr>
              <w:t>Article 70.</w:t>
            </w:r>
            <w:r w:rsidR="005F7F0C">
              <w:rPr>
                <w:noProof/>
                <w:color w:val="auto"/>
                <w:sz w:val="22"/>
                <w:lang w:val="ca-ES" w:eastAsia="ca-ES"/>
              </w:rPr>
              <w:tab/>
            </w:r>
            <w:r w:rsidR="005F7F0C" w:rsidRPr="00BD112A">
              <w:rPr>
                <w:rStyle w:val="Enlla"/>
                <w:noProof/>
                <w:lang w:bidi="en-US"/>
              </w:rPr>
              <w:t>Mesures substitutives de la sanció</w:t>
            </w:r>
            <w:r w:rsidR="005F7F0C">
              <w:rPr>
                <w:noProof/>
                <w:webHidden/>
              </w:rPr>
              <w:tab/>
            </w:r>
            <w:r w:rsidR="005F7F0C">
              <w:rPr>
                <w:noProof/>
                <w:webHidden/>
              </w:rPr>
              <w:fldChar w:fldCharType="begin"/>
            </w:r>
            <w:r w:rsidR="005F7F0C">
              <w:rPr>
                <w:noProof/>
                <w:webHidden/>
              </w:rPr>
              <w:instrText xml:space="preserve"> PAGEREF _Toc142043279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5555040B" w14:textId="171F2A11" w:rsidR="005F7F0C" w:rsidRDefault="001360AE">
          <w:pPr>
            <w:pStyle w:val="IDC4"/>
            <w:tabs>
              <w:tab w:val="left" w:pos="1760"/>
              <w:tab w:val="right" w:leader="dot" w:pos="9289"/>
            </w:tabs>
            <w:rPr>
              <w:noProof/>
              <w:color w:val="auto"/>
              <w:sz w:val="22"/>
              <w:lang w:val="ca-ES" w:eastAsia="ca-ES"/>
            </w:rPr>
          </w:pPr>
          <w:hyperlink w:anchor="_Toc142043280" w:history="1">
            <w:r w:rsidR="005F7F0C" w:rsidRPr="00BD112A">
              <w:rPr>
                <w:rStyle w:val="Enlla"/>
                <w:bCs/>
                <w:noProof/>
                <w:lang w:bidi="en-US"/>
              </w:rPr>
              <w:t>Article 71.</w:t>
            </w:r>
            <w:r w:rsidR="005F7F0C">
              <w:rPr>
                <w:noProof/>
                <w:color w:val="auto"/>
                <w:sz w:val="22"/>
                <w:lang w:val="ca-ES" w:eastAsia="ca-ES"/>
              </w:rPr>
              <w:tab/>
            </w:r>
            <w:r w:rsidR="005F7F0C" w:rsidRPr="00BD112A">
              <w:rPr>
                <w:rStyle w:val="Enlla"/>
                <w:noProof/>
                <w:lang w:bidi="en-US"/>
              </w:rPr>
              <w:t>Mesures provisionals</w:t>
            </w:r>
            <w:r w:rsidR="005F7F0C">
              <w:rPr>
                <w:noProof/>
                <w:webHidden/>
              </w:rPr>
              <w:tab/>
            </w:r>
            <w:r w:rsidR="005F7F0C">
              <w:rPr>
                <w:noProof/>
                <w:webHidden/>
              </w:rPr>
              <w:fldChar w:fldCharType="begin"/>
            </w:r>
            <w:r w:rsidR="005F7F0C">
              <w:rPr>
                <w:noProof/>
                <w:webHidden/>
              </w:rPr>
              <w:instrText xml:space="preserve"> PAGEREF _Toc142043280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39890119" w14:textId="38BA4557" w:rsidR="005F7F0C" w:rsidRDefault="001360AE">
          <w:pPr>
            <w:pStyle w:val="IDC1"/>
            <w:rPr>
              <w:rFonts w:asciiTheme="minorHAnsi" w:eastAsiaTheme="minorEastAsia" w:hAnsiTheme="minorHAnsi" w:cstheme="minorBidi"/>
              <w:b w:val="0"/>
              <w:caps w:val="0"/>
              <w:noProof/>
              <w:color w:val="auto"/>
              <w:sz w:val="22"/>
              <w:szCs w:val="22"/>
              <w:lang w:eastAsia="ca-ES" w:bidi="ar-SA"/>
            </w:rPr>
          </w:pPr>
          <w:hyperlink w:anchor="_Toc142043281" w:history="1">
            <w:r w:rsidR="005F7F0C" w:rsidRPr="00BD112A">
              <w:rPr>
                <w:rStyle w:val="Enlla"/>
                <w:rFonts w:eastAsia="SimHei"/>
                <w:noProof/>
              </w:rPr>
              <w:t>DISPOSICIONS ADDICIONALS</w:t>
            </w:r>
            <w:r w:rsidR="005F7F0C">
              <w:rPr>
                <w:noProof/>
                <w:webHidden/>
              </w:rPr>
              <w:tab/>
            </w:r>
            <w:r w:rsidR="005F7F0C">
              <w:rPr>
                <w:noProof/>
                <w:webHidden/>
              </w:rPr>
              <w:fldChar w:fldCharType="begin"/>
            </w:r>
            <w:r w:rsidR="005F7F0C">
              <w:rPr>
                <w:noProof/>
                <w:webHidden/>
              </w:rPr>
              <w:instrText xml:space="preserve"> PAGEREF _Toc142043281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57FBF386" w14:textId="3D16FE56" w:rsidR="005F7F0C" w:rsidRDefault="001360AE">
          <w:pPr>
            <w:pStyle w:val="IDC3"/>
            <w:tabs>
              <w:tab w:val="right" w:leader="dot" w:pos="9289"/>
            </w:tabs>
            <w:rPr>
              <w:rFonts w:asciiTheme="minorHAnsi" w:eastAsiaTheme="minorEastAsia" w:hAnsiTheme="minorHAnsi" w:cstheme="minorBidi"/>
              <w:b w:val="0"/>
              <w:caps w:val="0"/>
              <w:noProof/>
              <w:color w:val="auto"/>
              <w:szCs w:val="22"/>
              <w:lang w:eastAsia="ca-ES" w:bidi="ar-SA"/>
            </w:rPr>
          </w:pPr>
          <w:hyperlink w:anchor="_Toc142043282" w:history="1">
            <w:r w:rsidR="005F7F0C" w:rsidRPr="00BD112A">
              <w:rPr>
                <w:rStyle w:val="Enlla"/>
                <w:rFonts w:eastAsia="SimHei"/>
                <w:noProof/>
              </w:rPr>
              <w:t>DISPOSICIÓ ADDICIONAL PRIMERA</w:t>
            </w:r>
            <w:r w:rsidR="005F7F0C">
              <w:rPr>
                <w:noProof/>
                <w:webHidden/>
              </w:rPr>
              <w:tab/>
            </w:r>
            <w:r w:rsidR="005F7F0C">
              <w:rPr>
                <w:noProof/>
                <w:webHidden/>
              </w:rPr>
              <w:fldChar w:fldCharType="begin"/>
            </w:r>
            <w:r w:rsidR="005F7F0C">
              <w:rPr>
                <w:noProof/>
                <w:webHidden/>
              </w:rPr>
              <w:instrText xml:space="preserve"> PAGEREF _Toc142043282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77BA348B" w14:textId="765C85AA" w:rsidR="005F7F0C" w:rsidRDefault="001360AE">
          <w:pPr>
            <w:pStyle w:val="IDC3"/>
            <w:tabs>
              <w:tab w:val="right" w:leader="dot" w:pos="9289"/>
            </w:tabs>
            <w:rPr>
              <w:rFonts w:asciiTheme="minorHAnsi" w:eastAsiaTheme="minorEastAsia" w:hAnsiTheme="minorHAnsi" w:cstheme="minorBidi"/>
              <w:b w:val="0"/>
              <w:caps w:val="0"/>
              <w:noProof/>
              <w:color w:val="auto"/>
              <w:szCs w:val="22"/>
              <w:lang w:eastAsia="ca-ES" w:bidi="ar-SA"/>
            </w:rPr>
          </w:pPr>
          <w:hyperlink w:anchor="_Toc142043283" w:history="1">
            <w:r w:rsidR="005F7F0C" w:rsidRPr="00BD112A">
              <w:rPr>
                <w:rStyle w:val="Enlla"/>
                <w:rFonts w:eastAsia="SimHei"/>
                <w:noProof/>
              </w:rPr>
              <w:t>DISPOSICIÓ FINAL PRIMERA</w:t>
            </w:r>
            <w:r w:rsidR="005F7F0C">
              <w:rPr>
                <w:noProof/>
                <w:webHidden/>
              </w:rPr>
              <w:tab/>
            </w:r>
            <w:r w:rsidR="005F7F0C">
              <w:rPr>
                <w:noProof/>
                <w:webHidden/>
              </w:rPr>
              <w:fldChar w:fldCharType="begin"/>
            </w:r>
            <w:r w:rsidR="005F7F0C">
              <w:rPr>
                <w:noProof/>
                <w:webHidden/>
              </w:rPr>
              <w:instrText xml:space="preserve"> PAGEREF _Toc142043283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3D7EA2AC" w14:textId="71B91DCF" w:rsidR="005F7F0C" w:rsidRDefault="001360AE">
          <w:pPr>
            <w:pStyle w:val="IDC3"/>
            <w:tabs>
              <w:tab w:val="right" w:leader="dot" w:pos="9289"/>
            </w:tabs>
            <w:rPr>
              <w:rFonts w:asciiTheme="minorHAnsi" w:eastAsiaTheme="minorEastAsia" w:hAnsiTheme="minorHAnsi" w:cstheme="minorBidi"/>
              <w:b w:val="0"/>
              <w:caps w:val="0"/>
              <w:noProof/>
              <w:color w:val="auto"/>
              <w:szCs w:val="22"/>
              <w:lang w:eastAsia="ca-ES" w:bidi="ar-SA"/>
            </w:rPr>
          </w:pPr>
          <w:hyperlink w:anchor="_Toc142043284" w:history="1">
            <w:r w:rsidR="005F7F0C" w:rsidRPr="00BD112A">
              <w:rPr>
                <w:rStyle w:val="Enlla"/>
                <w:rFonts w:eastAsia="SimHei"/>
                <w:noProof/>
              </w:rPr>
              <w:t>DISPOSICIÓ FINAL SEGONA</w:t>
            </w:r>
            <w:r w:rsidR="005F7F0C">
              <w:rPr>
                <w:noProof/>
                <w:webHidden/>
              </w:rPr>
              <w:tab/>
            </w:r>
            <w:r w:rsidR="005F7F0C">
              <w:rPr>
                <w:noProof/>
                <w:webHidden/>
              </w:rPr>
              <w:fldChar w:fldCharType="begin"/>
            </w:r>
            <w:r w:rsidR="005F7F0C">
              <w:rPr>
                <w:noProof/>
                <w:webHidden/>
              </w:rPr>
              <w:instrText xml:space="preserve"> PAGEREF _Toc142043284 \h </w:instrText>
            </w:r>
            <w:r w:rsidR="005F7F0C">
              <w:rPr>
                <w:noProof/>
                <w:webHidden/>
              </w:rPr>
            </w:r>
            <w:r w:rsidR="005F7F0C">
              <w:rPr>
                <w:noProof/>
                <w:webHidden/>
              </w:rPr>
              <w:fldChar w:fldCharType="separate"/>
            </w:r>
            <w:r w:rsidR="005F7F0C">
              <w:rPr>
                <w:noProof/>
                <w:webHidden/>
              </w:rPr>
              <w:t>41</w:t>
            </w:r>
            <w:r w:rsidR="005F7F0C">
              <w:rPr>
                <w:noProof/>
                <w:webHidden/>
              </w:rPr>
              <w:fldChar w:fldCharType="end"/>
            </w:r>
          </w:hyperlink>
        </w:p>
        <w:p w14:paraId="3E3362CC" w14:textId="1067DB1B" w:rsidR="005F7F0C" w:rsidRDefault="001360AE">
          <w:pPr>
            <w:pStyle w:val="IDC1"/>
            <w:rPr>
              <w:rFonts w:asciiTheme="minorHAnsi" w:eastAsiaTheme="minorEastAsia" w:hAnsiTheme="minorHAnsi" w:cstheme="minorBidi"/>
              <w:b w:val="0"/>
              <w:caps w:val="0"/>
              <w:noProof/>
              <w:color w:val="auto"/>
              <w:sz w:val="22"/>
              <w:szCs w:val="22"/>
              <w:lang w:eastAsia="ca-ES" w:bidi="ar-SA"/>
            </w:rPr>
          </w:pPr>
          <w:hyperlink w:anchor="_Toc142043285" w:history="1">
            <w:r w:rsidR="005F7F0C" w:rsidRPr="00BD112A">
              <w:rPr>
                <w:rStyle w:val="Enlla"/>
                <w:rFonts w:eastAsia="SimHei"/>
                <w:noProof/>
              </w:rPr>
              <w:t>ANNEXOS</w:t>
            </w:r>
            <w:r w:rsidR="005F7F0C">
              <w:rPr>
                <w:noProof/>
                <w:webHidden/>
              </w:rPr>
              <w:tab/>
            </w:r>
            <w:r w:rsidR="005F7F0C">
              <w:rPr>
                <w:noProof/>
                <w:webHidden/>
              </w:rPr>
              <w:fldChar w:fldCharType="begin"/>
            </w:r>
            <w:r w:rsidR="005F7F0C">
              <w:rPr>
                <w:noProof/>
                <w:webHidden/>
              </w:rPr>
              <w:instrText xml:space="preserve"> PAGEREF _Toc142043285 \h </w:instrText>
            </w:r>
            <w:r w:rsidR="005F7F0C">
              <w:rPr>
                <w:noProof/>
                <w:webHidden/>
              </w:rPr>
            </w:r>
            <w:r w:rsidR="005F7F0C">
              <w:rPr>
                <w:noProof/>
                <w:webHidden/>
              </w:rPr>
              <w:fldChar w:fldCharType="separate"/>
            </w:r>
            <w:r w:rsidR="005F7F0C">
              <w:rPr>
                <w:noProof/>
                <w:webHidden/>
              </w:rPr>
              <w:t>42</w:t>
            </w:r>
            <w:r w:rsidR="005F7F0C">
              <w:rPr>
                <w:noProof/>
                <w:webHidden/>
              </w:rPr>
              <w:fldChar w:fldCharType="end"/>
            </w:r>
          </w:hyperlink>
        </w:p>
        <w:p w14:paraId="5461FC6E" w14:textId="4545CCCA" w:rsidR="005F7F0C" w:rsidRDefault="001360AE">
          <w:pPr>
            <w:pStyle w:val="IDC3"/>
            <w:tabs>
              <w:tab w:val="right" w:leader="dot" w:pos="9289"/>
            </w:tabs>
            <w:rPr>
              <w:rFonts w:asciiTheme="minorHAnsi" w:eastAsiaTheme="minorEastAsia" w:hAnsiTheme="minorHAnsi" w:cstheme="minorBidi"/>
              <w:b w:val="0"/>
              <w:caps w:val="0"/>
              <w:noProof/>
              <w:color w:val="auto"/>
              <w:szCs w:val="22"/>
              <w:lang w:eastAsia="ca-ES" w:bidi="ar-SA"/>
            </w:rPr>
          </w:pPr>
          <w:hyperlink w:anchor="_Toc142043286" w:history="1">
            <w:r w:rsidR="005F7F0C" w:rsidRPr="00BD112A">
              <w:rPr>
                <w:rStyle w:val="Enlla"/>
                <w:rFonts w:eastAsia="SimHei"/>
                <w:noProof/>
              </w:rPr>
              <w:t>ANNEX I. INFRACCIONS</w:t>
            </w:r>
            <w:r w:rsidR="005F7F0C">
              <w:rPr>
                <w:noProof/>
                <w:webHidden/>
              </w:rPr>
              <w:tab/>
            </w:r>
            <w:r w:rsidR="005F7F0C">
              <w:rPr>
                <w:noProof/>
                <w:webHidden/>
              </w:rPr>
              <w:fldChar w:fldCharType="begin"/>
            </w:r>
            <w:r w:rsidR="005F7F0C">
              <w:rPr>
                <w:noProof/>
                <w:webHidden/>
              </w:rPr>
              <w:instrText xml:space="preserve"> PAGEREF _Toc142043286 \h </w:instrText>
            </w:r>
            <w:r w:rsidR="005F7F0C">
              <w:rPr>
                <w:noProof/>
                <w:webHidden/>
              </w:rPr>
            </w:r>
            <w:r w:rsidR="005F7F0C">
              <w:rPr>
                <w:noProof/>
                <w:webHidden/>
              </w:rPr>
              <w:fldChar w:fldCharType="separate"/>
            </w:r>
            <w:r w:rsidR="005F7F0C">
              <w:rPr>
                <w:noProof/>
                <w:webHidden/>
              </w:rPr>
              <w:t>42</w:t>
            </w:r>
            <w:r w:rsidR="005F7F0C">
              <w:rPr>
                <w:noProof/>
                <w:webHidden/>
              </w:rPr>
              <w:fldChar w:fldCharType="end"/>
            </w:r>
          </w:hyperlink>
        </w:p>
        <w:p w14:paraId="25E4A2EE" w14:textId="7677C094" w:rsidR="00247513" w:rsidRDefault="00366817" w:rsidP="005B45A1">
          <w:pPr>
            <w:jc w:val="left"/>
          </w:pPr>
          <w:r>
            <w:rPr>
              <w:rFonts w:ascii="Calibri" w:hAnsi="Calibri"/>
              <w:b/>
              <w:caps/>
              <w:color w:val="1F3864" w:themeColor="accent1" w:themeShade="80"/>
              <w:sz w:val="24"/>
            </w:rPr>
            <w:fldChar w:fldCharType="end"/>
          </w:r>
        </w:p>
      </w:sdtContent>
    </w:sdt>
    <w:p w14:paraId="120A44F5" w14:textId="7F316E10" w:rsidR="00242DAC" w:rsidRDefault="00242DAC" w:rsidP="00242DAC">
      <w:pPr>
        <w:pStyle w:val="Normal2"/>
      </w:pPr>
      <w:r>
        <w:br w:type="page"/>
      </w:r>
    </w:p>
    <w:p w14:paraId="2A3C5D59" w14:textId="77777777" w:rsidR="00E96399" w:rsidRDefault="00E96399" w:rsidP="00E0297F">
      <w:pPr>
        <w:pStyle w:val="Ttol1"/>
        <w:sectPr w:rsidR="00E96399" w:rsidSect="00E96399">
          <w:type w:val="continuous"/>
          <w:pgSz w:w="11907" w:h="16839"/>
          <w:pgMar w:top="2134" w:right="1304" w:bottom="1985" w:left="1304" w:header="680" w:footer="592" w:gutter="0"/>
          <w:pgNumType w:start="1"/>
          <w:cols w:space="708"/>
          <w:titlePg/>
          <w:docGrid w:linePitch="360"/>
        </w:sectPr>
      </w:pPr>
    </w:p>
    <w:p w14:paraId="30EF40E5" w14:textId="185905B3" w:rsidR="00827F0C" w:rsidRPr="005079A8" w:rsidRDefault="00502573" w:rsidP="00E0297F">
      <w:pPr>
        <w:pStyle w:val="Ttol1"/>
      </w:pPr>
      <w:bookmarkStart w:id="0" w:name="_Toc142043195"/>
      <w:r>
        <w:lastRenderedPageBreak/>
        <w:t>DISPO</w:t>
      </w:r>
      <w:r w:rsidR="002D68AC">
        <w:t>S</w:t>
      </w:r>
      <w:r w:rsidR="00AC5F6B">
        <w:t>I</w:t>
      </w:r>
      <w:r w:rsidR="00FC66AB">
        <w:t>C</w:t>
      </w:r>
      <w:r w:rsidR="002D68AC">
        <w:t>IONS GENERALS</w:t>
      </w:r>
      <w:bookmarkEnd w:id="0"/>
    </w:p>
    <w:p w14:paraId="47531E9B" w14:textId="6EFD527A" w:rsidR="00827F0C" w:rsidRPr="005079A8" w:rsidRDefault="00D932EB" w:rsidP="00440A86">
      <w:pPr>
        <w:pStyle w:val="Article"/>
        <w:ind w:left="567"/>
      </w:pPr>
      <w:bookmarkStart w:id="1" w:name="_Toc128136748"/>
      <w:bookmarkStart w:id="2" w:name="_Toc128164903"/>
      <w:bookmarkStart w:id="3" w:name="_Toc128316240"/>
      <w:bookmarkStart w:id="4" w:name="_Toc142043196"/>
      <w:bookmarkEnd w:id="1"/>
      <w:bookmarkEnd w:id="2"/>
      <w:bookmarkEnd w:id="3"/>
      <w:r w:rsidRPr="005079A8">
        <w:t>Objecte i àmbit d’aplicació</w:t>
      </w:r>
      <w:bookmarkEnd w:id="4"/>
    </w:p>
    <w:p w14:paraId="14151862" w14:textId="4878C26D" w:rsidR="00827F0C" w:rsidRPr="005079A8" w:rsidRDefault="00827F0C" w:rsidP="005F7F0C">
      <w:pPr>
        <w:pStyle w:val="Textindependent"/>
        <w:numPr>
          <w:ilvl w:val="0"/>
          <w:numId w:val="117"/>
        </w:numPr>
      </w:pPr>
      <w:bookmarkStart w:id="5" w:name="_Hlk69372918"/>
      <w:r w:rsidRPr="005079A8">
        <w:t xml:space="preserve">La present Ordenança té per objecte la regulació, dins l’àmbit de les competències de </w:t>
      </w:r>
      <w:r w:rsidR="00E96399">
        <w:rPr>
          <w:color w:val="72AFB4"/>
        </w:rPr>
        <w:t>l’ENS LOCAL</w:t>
      </w:r>
      <w:r w:rsidR="00571BCB" w:rsidRPr="00571BCB" w:rsidDel="00571BCB">
        <w:t xml:space="preserve"> </w:t>
      </w:r>
      <w:r w:rsidRPr="005079A8">
        <w:t xml:space="preserve"> de </w:t>
      </w:r>
      <w:r w:rsidR="009A68F7" w:rsidRPr="00D2163C">
        <w:rPr>
          <w:color w:val="71ADB4"/>
          <w:szCs w:val="22"/>
        </w:rPr>
        <w:t>NOM DE MUNICIPI</w:t>
      </w:r>
      <w:r w:rsidR="00393301" w:rsidRPr="00D2163C">
        <w:rPr>
          <w:color w:val="71ADB4"/>
          <w:szCs w:val="22"/>
        </w:rPr>
        <w:t>/</w:t>
      </w:r>
      <w:r w:rsidR="009B5EC3" w:rsidRPr="00D2163C">
        <w:rPr>
          <w:color w:val="71ADB4"/>
          <w:szCs w:val="22"/>
        </w:rPr>
        <w:t>E</w:t>
      </w:r>
      <w:r w:rsidR="009A68F7" w:rsidRPr="00D2163C">
        <w:rPr>
          <w:color w:val="71ADB4"/>
          <w:szCs w:val="22"/>
        </w:rPr>
        <w:t>NS SUPRAMUNICIPAL</w:t>
      </w:r>
      <w:r w:rsidR="00337602" w:rsidRPr="00D2163C">
        <w:rPr>
          <w:sz w:val="22"/>
          <w:szCs w:val="22"/>
        </w:rPr>
        <w:t xml:space="preserve"> </w:t>
      </w:r>
      <w:r w:rsidRPr="005079A8">
        <w:t>i dins del seu terme municipal, de l</w:t>
      </w:r>
      <w:r w:rsidR="00BA388E">
        <w:t>a</w:t>
      </w:r>
      <w:r w:rsidRPr="005079A8">
        <w:t xml:space="preserve"> </w:t>
      </w:r>
      <w:r w:rsidR="00BA388E">
        <w:t xml:space="preserve">prevenció, la </w:t>
      </w:r>
      <w:r w:rsidRPr="005079A8">
        <w:t>recollida</w:t>
      </w:r>
      <w:r w:rsidR="00D932EB" w:rsidRPr="005079A8">
        <w:t xml:space="preserve"> i el transport</w:t>
      </w:r>
      <w:r w:rsidRPr="005079A8">
        <w:t xml:space="preserve"> de residus municipals</w:t>
      </w:r>
      <w:r w:rsidR="00D932EB" w:rsidRPr="005079A8">
        <w:t xml:space="preserve">. </w:t>
      </w:r>
    </w:p>
    <w:p w14:paraId="42F14BF7" w14:textId="58D2DAC2" w:rsidR="00827F0C" w:rsidRPr="005079A8" w:rsidRDefault="00827F0C" w:rsidP="005F7F0C">
      <w:pPr>
        <w:pStyle w:val="Textindependent"/>
        <w:numPr>
          <w:ilvl w:val="0"/>
          <w:numId w:val="117"/>
        </w:numPr>
      </w:pPr>
      <w:r w:rsidRPr="005079A8">
        <w:t xml:space="preserve">Totes les persones físiques o jurídiques </w:t>
      </w:r>
      <w:r w:rsidR="00DD0C55" w:rsidRPr="005079A8">
        <w:t xml:space="preserve">que </w:t>
      </w:r>
      <w:r w:rsidR="005C4C53" w:rsidRPr="005079A8">
        <w:t>es trobin</w:t>
      </w:r>
      <w:r w:rsidR="00DD0C55" w:rsidRPr="005079A8">
        <w:t xml:space="preserve"> en </w:t>
      </w:r>
      <w:r w:rsidR="005C4C53" w:rsidRPr="005079A8">
        <w:t>l’àmbit del</w:t>
      </w:r>
      <w:r w:rsidR="00DD0C55" w:rsidRPr="005079A8">
        <w:t xml:space="preserve"> municipi de </w:t>
      </w:r>
      <w:r w:rsidR="00DD0C55" w:rsidRPr="005079A8">
        <w:rPr>
          <w:color w:val="71ADB4"/>
        </w:rPr>
        <w:t>NOM DE MUNICIPI</w:t>
      </w:r>
      <w:r w:rsidR="00F47EC3" w:rsidRPr="005079A8">
        <w:rPr>
          <w:color w:val="71ADB4"/>
        </w:rPr>
        <w:t>/</w:t>
      </w:r>
      <w:r w:rsidR="005C4C53" w:rsidRPr="005079A8">
        <w:rPr>
          <w:color w:val="71ADB4"/>
        </w:rPr>
        <w:t xml:space="preserve"> </w:t>
      </w:r>
      <w:r w:rsidR="00F47EC3" w:rsidRPr="005079A8">
        <w:rPr>
          <w:color w:val="71ADB4"/>
        </w:rPr>
        <w:t xml:space="preserve">MUNICIPIS QUE FORMEN PART DE </w:t>
      </w:r>
      <w:r w:rsidR="005C4C53" w:rsidRPr="005079A8">
        <w:rPr>
          <w:color w:val="71ADB4"/>
        </w:rPr>
        <w:t>l</w:t>
      </w:r>
      <w:r w:rsidR="00DD0C55" w:rsidRPr="005079A8">
        <w:rPr>
          <w:color w:val="71ADB4"/>
        </w:rPr>
        <w:t>’ENS SUPRAMUNICIPAL</w:t>
      </w:r>
      <w:r w:rsidR="00DD0C55" w:rsidRPr="005079A8">
        <w:t xml:space="preserve"> i </w:t>
      </w:r>
      <w:r w:rsidR="00455D10" w:rsidRPr="005079A8">
        <w:t>l’activitat d</w:t>
      </w:r>
      <w:r w:rsidR="00A616C5" w:rsidRPr="005079A8">
        <w:t>e les quals generin residus</w:t>
      </w:r>
      <w:r w:rsidR="00BA388E">
        <w:t xml:space="preserve"> municipals</w:t>
      </w:r>
      <w:r w:rsidR="00DD0C55" w:rsidRPr="005079A8">
        <w:t>,</w:t>
      </w:r>
      <w:r w:rsidRPr="005079A8">
        <w:t xml:space="preserve"> estan obligades a complir el que es disposa en la present Ordenança i en les normes que es dictin per a la seva interpretació i desenvolupament.</w:t>
      </w:r>
      <w:bookmarkEnd w:id="5"/>
    </w:p>
    <w:p w14:paraId="3DFC1BBF" w14:textId="4133007A" w:rsidR="00D932EB" w:rsidRDefault="00D932EB" w:rsidP="005F7F0C">
      <w:pPr>
        <w:pStyle w:val="Textindependent"/>
        <w:numPr>
          <w:ilvl w:val="0"/>
          <w:numId w:val="117"/>
        </w:numPr>
      </w:pPr>
      <w:r w:rsidRPr="005079A8">
        <w:t xml:space="preserve">Per garantir l’assoliment dels objectius fixats </w:t>
      </w:r>
      <w:r w:rsidR="00DB135C">
        <w:t>s’</w:t>
      </w:r>
      <w:r w:rsidR="00BA388E">
        <w:t>ha d’</w:t>
      </w:r>
      <w:r w:rsidR="00DB135C">
        <w:t>adoptar</w:t>
      </w:r>
      <w:r w:rsidR="00DB135C" w:rsidRPr="005079A8">
        <w:t xml:space="preserve"> </w:t>
      </w:r>
      <w:r w:rsidRPr="005079A8">
        <w:t xml:space="preserve">la solució </w:t>
      </w:r>
      <w:r w:rsidR="00BA388E">
        <w:t xml:space="preserve">més eficient </w:t>
      </w:r>
      <w:r w:rsidRPr="005079A8">
        <w:t>tècnica</w:t>
      </w:r>
      <w:r w:rsidR="00BA388E">
        <w:t>ment</w:t>
      </w:r>
      <w:r w:rsidRPr="005079A8">
        <w:t xml:space="preserve"> i econòmica en cada cas. </w:t>
      </w:r>
    </w:p>
    <w:p w14:paraId="410F96A8" w14:textId="2F1A3C49" w:rsidR="00E84DE8" w:rsidRDefault="00E84DE8" w:rsidP="00440A86">
      <w:pPr>
        <w:pStyle w:val="Article"/>
        <w:ind w:left="567"/>
      </w:pPr>
      <w:bookmarkStart w:id="6" w:name="_Toc142043197"/>
      <w:r>
        <w:t>Residus inclosos</w:t>
      </w:r>
      <w:bookmarkEnd w:id="6"/>
    </w:p>
    <w:p w14:paraId="1C87947D" w14:textId="18037602" w:rsidR="00E344AD" w:rsidRPr="00E344AD" w:rsidRDefault="00E344AD" w:rsidP="00E344AD">
      <w:pPr>
        <w:pStyle w:val="Textindependent"/>
        <w:ind w:left="284"/>
      </w:pPr>
      <w:r w:rsidRPr="00E344AD">
        <w:t>Queden inclosos dins de l’àmbit d’aquesta ordenança els residus municipals</w:t>
      </w:r>
      <w:r w:rsidR="00D73DD2">
        <w:t>,</w:t>
      </w:r>
      <w:r w:rsidRPr="00E344AD">
        <w:t xml:space="preserve"> </w:t>
      </w:r>
      <w:r w:rsidR="00D73DD2" w:rsidRPr="00E344AD">
        <w:t xml:space="preserve">d’acord amb la definició </w:t>
      </w:r>
      <w:r w:rsidR="00D73DD2">
        <w:t xml:space="preserve">recollida a l’apartat </w:t>
      </w:r>
      <w:r w:rsidR="00C41FA6">
        <w:t>3</w:t>
      </w:r>
      <w:r w:rsidR="00470AA2">
        <w:t>6</w:t>
      </w:r>
      <w:r w:rsidR="00D73DD2">
        <w:t xml:space="preserve"> de</w:t>
      </w:r>
      <w:r w:rsidR="00D73DD2" w:rsidRPr="00E344AD">
        <w:t xml:space="preserve"> l’Article 7</w:t>
      </w:r>
      <w:r w:rsidR="00D73DD2">
        <w:t xml:space="preserve">, </w:t>
      </w:r>
      <w:r w:rsidRPr="00E344AD">
        <w:t xml:space="preserve">generats dins del terme de </w:t>
      </w:r>
      <w:r w:rsidRPr="00C41FA6">
        <w:rPr>
          <w:color w:val="71ADB4"/>
        </w:rPr>
        <w:t>NOM DE MUNICIPI/ENS SUPRAMUNICIPAL</w:t>
      </w:r>
      <w:r w:rsidRPr="00E344AD">
        <w:t>.</w:t>
      </w:r>
    </w:p>
    <w:p w14:paraId="62182885" w14:textId="5678068F" w:rsidR="00FC66AB" w:rsidRPr="005079A8" w:rsidRDefault="00FC66AB" w:rsidP="00440A86">
      <w:pPr>
        <w:pStyle w:val="Article"/>
        <w:ind w:left="567"/>
      </w:pPr>
      <w:bookmarkStart w:id="7" w:name="_Toc142043198"/>
      <w:r w:rsidRPr="005079A8">
        <w:t>Residus exclosos</w:t>
      </w:r>
      <w:bookmarkEnd w:id="7"/>
      <w:r w:rsidRPr="005079A8">
        <w:t xml:space="preserve"> </w:t>
      </w:r>
    </w:p>
    <w:p w14:paraId="53D76E33" w14:textId="03C7740C" w:rsidR="00FC66AB" w:rsidRPr="005079A8" w:rsidRDefault="00FC66AB" w:rsidP="005F7F0C">
      <w:pPr>
        <w:pStyle w:val="Textindependent"/>
        <w:numPr>
          <w:ilvl w:val="0"/>
          <w:numId w:val="111"/>
        </w:numPr>
        <w:ind w:left="567" w:hanging="283"/>
      </w:pPr>
      <w:r w:rsidRPr="005079A8">
        <w:t>Queden exclosos de</w:t>
      </w:r>
      <w:r>
        <w:t xml:space="preserve"> l’àmbit d’aquesta ordenança</w:t>
      </w:r>
      <w:r w:rsidRPr="005079A8">
        <w:t xml:space="preserve"> els següents </w:t>
      </w:r>
      <w:r>
        <w:t>residus</w:t>
      </w:r>
      <w:r w:rsidRPr="005079A8">
        <w:t>:</w:t>
      </w:r>
    </w:p>
    <w:p w14:paraId="0AAB8C59" w14:textId="3A74EC68" w:rsidR="00FC66AB" w:rsidRPr="005079A8" w:rsidRDefault="00FC66AB" w:rsidP="00FA148E">
      <w:pPr>
        <w:pStyle w:val="Bulletlist"/>
        <w:numPr>
          <w:ilvl w:val="2"/>
          <w:numId w:val="20"/>
        </w:numPr>
        <w:spacing w:after="120"/>
        <w:ind w:left="851"/>
        <w:rPr>
          <w:color w:val="auto"/>
          <w:szCs w:val="22"/>
        </w:rPr>
      </w:pPr>
      <w:r w:rsidRPr="005079A8">
        <w:rPr>
          <w:color w:val="auto"/>
          <w:szCs w:val="22"/>
        </w:rPr>
        <w:t>Les runes d’obra major</w:t>
      </w:r>
    </w:p>
    <w:p w14:paraId="7233E26F" w14:textId="24922690" w:rsidR="00FC66AB" w:rsidRPr="005079A8" w:rsidRDefault="00FC66AB" w:rsidP="00FA148E">
      <w:pPr>
        <w:pStyle w:val="Bulletlist"/>
        <w:numPr>
          <w:ilvl w:val="2"/>
          <w:numId w:val="20"/>
        </w:numPr>
        <w:spacing w:after="120"/>
        <w:ind w:left="851"/>
        <w:rPr>
          <w:color w:val="auto"/>
          <w:szCs w:val="22"/>
        </w:rPr>
      </w:pPr>
      <w:r w:rsidRPr="005079A8">
        <w:rPr>
          <w:color w:val="auto"/>
          <w:szCs w:val="22"/>
        </w:rPr>
        <w:t>Les cendres i escòries generades a fàbriques, tallers i magatzems</w:t>
      </w:r>
    </w:p>
    <w:p w14:paraId="4B82ADB1" w14:textId="0B4A2138" w:rsidR="00FC66AB" w:rsidRPr="005079A8" w:rsidRDefault="00FC66AB" w:rsidP="00FA148E">
      <w:pPr>
        <w:pStyle w:val="Bulletlist"/>
        <w:numPr>
          <w:ilvl w:val="2"/>
          <w:numId w:val="20"/>
        </w:numPr>
        <w:spacing w:after="120"/>
        <w:ind w:left="851"/>
        <w:rPr>
          <w:color w:val="auto"/>
          <w:szCs w:val="22"/>
        </w:rPr>
      </w:pPr>
      <w:r w:rsidRPr="005079A8">
        <w:rPr>
          <w:color w:val="auto"/>
          <w:szCs w:val="22"/>
        </w:rPr>
        <w:t>Les cendres generades a les instal·lacions de calefacció central dels edificis, amb independència de quina sigui la seva destinació</w:t>
      </w:r>
    </w:p>
    <w:p w14:paraId="6F4E3265" w14:textId="07AC16DD" w:rsidR="00FC66AB" w:rsidRPr="005079A8" w:rsidRDefault="00FC66AB" w:rsidP="00FA148E">
      <w:pPr>
        <w:pStyle w:val="Bulletlist"/>
        <w:numPr>
          <w:ilvl w:val="2"/>
          <w:numId w:val="20"/>
        </w:numPr>
        <w:spacing w:after="120"/>
        <w:ind w:left="851"/>
        <w:rPr>
          <w:color w:val="auto"/>
          <w:szCs w:val="22"/>
        </w:rPr>
      </w:pPr>
      <w:r>
        <w:rPr>
          <w:color w:val="auto"/>
          <w:szCs w:val="22"/>
        </w:rPr>
        <w:t>Els residus industrial</w:t>
      </w:r>
      <w:r w:rsidR="00947449">
        <w:rPr>
          <w:color w:val="auto"/>
          <w:szCs w:val="22"/>
        </w:rPr>
        <w:t>s propis de l’activitat</w:t>
      </w:r>
      <w:r>
        <w:rPr>
          <w:color w:val="auto"/>
          <w:szCs w:val="22"/>
        </w:rPr>
        <w:t xml:space="preserve"> </w:t>
      </w:r>
    </w:p>
    <w:p w14:paraId="25F03764" w14:textId="60B205E4" w:rsidR="00FC66AB" w:rsidRPr="005079A8" w:rsidRDefault="00FC66AB" w:rsidP="00FA148E">
      <w:pPr>
        <w:pStyle w:val="Bulletlist"/>
        <w:numPr>
          <w:ilvl w:val="2"/>
          <w:numId w:val="20"/>
        </w:numPr>
        <w:spacing w:after="120"/>
        <w:ind w:left="851"/>
        <w:rPr>
          <w:color w:val="auto"/>
          <w:szCs w:val="22"/>
        </w:rPr>
      </w:pPr>
      <w:r w:rsidRPr="005079A8">
        <w:rPr>
          <w:color w:val="auto"/>
          <w:szCs w:val="22"/>
        </w:rPr>
        <w:t>Els detritus humans</w:t>
      </w:r>
    </w:p>
    <w:p w14:paraId="0B89C3FC" w14:textId="3AA1D4C4" w:rsidR="00FC66AB" w:rsidRPr="005079A8" w:rsidRDefault="00FC66AB" w:rsidP="00FA148E">
      <w:pPr>
        <w:pStyle w:val="Bulletlist"/>
        <w:numPr>
          <w:ilvl w:val="2"/>
          <w:numId w:val="20"/>
        </w:numPr>
        <w:spacing w:after="120"/>
        <w:ind w:left="851"/>
        <w:rPr>
          <w:color w:val="auto"/>
          <w:szCs w:val="22"/>
        </w:rPr>
      </w:pPr>
      <w:r w:rsidRPr="005079A8">
        <w:rPr>
          <w:color w:val="auto"/>
          <w:szCs w:val="22"/>
        </w:rPr>
        <w:t>Els animals</w:t>
      </w:r>
      <w:r w:rsidR="00AD4C34">
        <w:rPr>
          <w:color w:val="auto"/>
          <w:szCs w:val="22"/>
        </w:rPr>
        <w:t xml:space="preserve"> no domèstics</w:t>
      </w:r>
      <w:r w:rsidRPr="005079A8">
        <w:rPr>
          <w:color w:val="auto"/>
          <w:szCs w:val="22"/>
        </w:rPr>
        <w:t xml:space="preserve"> morts</w:t>
      </w:r>
    </w:p>
    <w:p w14:paraId="3A22B9E1" w14:textId="0AF66FCF" w:rsidR="00FC66AB" w:rsidRDefault="00FC66AB" w:rsidP="00FA148E">
      <w:pPr>
        <w:pStyle w:val="Bulletlist"/>
        <w:numPr>
          <w:ilvl w:val="2"/>
          <w:numId w:val="20"/>
        </w:numPr>
        <w:spacing w:after="120"/>
        <w:ind w:left="851"/>
        <w:rPr>
          <w:color w:val="auto"/>
          <w:szCs w:val="22"/>
        </w:rPr>
      </w:pPr>
      <w:r>
        <w:rPr>
          <w:color w:val="auto"/>
          <w:szCs w:val="22"/>
        </w:rPr>
        <w:t>E</w:t>
      </w:r>
      <w:r w:rsidRPr="005079A8">
        <w:rPr>
          <w:color w:val="auto"/>
          <w:szCs w:val="22"/>
        </w:rPr>
        <w:t>ls productes residuals procedents del decomís</w:t>
      </w:r>
    </w:p>
    <w:p w14:paraId="6141C5C0" w14:textId="0F4C89BE" w:rsidR="00FC66AB" w:rsidRDefault="00FC66AB" w:rsidP="00FA148E">
      <w:pPr>
        <w:pStyle w:val="Bulletlist"/>
        <w:numPr>
          <w:ilvl w:val="2"/>
          <w:numId w:val="20"/>
        </w:numPr>
        <w:spacing w:after="120"/>
        <w:ind w:left="851"/>
        <w:rPr>
          <w:color w:val="auto"/>
          <w:szCs w:val="22"/>
        </w:rPr>
      </w:pPr>
      <w:r>
        <w:rPr>
          <w:color w:val="auto"/>
          <w:szCs w:val="22"/>
        </w:rPr>
        <w:t>Els vehicles fora d’ús o no aptes per a la circulació</w:t>
      </w:r>
    </w:p>
    <w:p w14:paraId="334C4EDC" w14:textId="608BFAA4" w:rsidR="00FC66AB" w:rsidRDefault="00FC66AB" w:rsidP="00FA148E">
      <w:pPr>
        <w:pStyle w:val="Bulletlist"/>
        <w:numPr>
          <w:ilvl w:val="2"/>
          <w:numId w:val="20"/>
        </w:numPr>
        <w:spacing w:after="120"/>
        <w:ind w:left="851"/>
        <w:rPr>
          <w:color w:val="auto"/>
          <w:szCs w:val="22"/>
        </w:rPr>
      </w:pPr>
      <w:r>
        <w:rPr>
          <w:color w:val="auto"/>
          <w:szCs w:val="22"/>
        </w:rPr>
        <w:t>Els residus perillosos no domèstics</w:t>
      </w:r>
    </w:p>
    <w:p w14:paraId="117A2E48" w14:textId="071149D2" w:rsidR="00FC66AB" w:rsidRDefault="00FC66AB" w:rsidP="00FA148E">
      <w:pPr>
        <w:pStyle w:val="Bulletlist"/>
        <w:numPr>
          <w:ilvl w:val="2"/>
          <w:numId w:val="20"/>
        </w:numPr>
        <w:spacing w:after="120"/>
        <w:ind w:left="851"/>
        <w:rPr>
          <w:color w:val="auto"/>
          <w:szCs w:val="22"/>
        </w:rPr>
      </w:pPr>
      <w:r>
        <w:rPr>
          <w:color w:val="auto"/>
          <w:szCs w:val="22"/>
        </w:rPr>
        <w:t>Els residus agrícoles i ramaders</w:t>
      </w:r>
    </w:p>
    <w:p w14:paraId="174E4A43" w14:textId="2B0EF3DC" w:rsidR="00FC66AB" w:rsidRPr="005079A8" w:rsidRDefault="00FC66AB" w:rsidP="00FA148E">
      <w:pPr>
        <w:pStyle w:val="Bulletlist"/>
        <w:numPr>
          <w:ilvl w:val="2"/>
          <w:numId w:val="20"/>
        </w:numPr>
        <w:spacing w:after="120"/>
        <w:ind w:left="851"/>
        <w:rPr>
          <w:color w:val="auto"/>
          <w:szCs w:val="22"/>
        </w:rPr>
      </w:pPr>
      <w:r w:rsidRPr="005079A8">
        <w:rPr>
          <w:color w:val="auto"/>
          <w:szCs w:val="22"/>
        </w:rPr>
        <w:t>Les matèries i els materials contaminants i corrosius</w:t>
      </w:r>
    </w:p>
    <w:p w14:paraId="3183B878" w14:textId="04DDC200" w:rsidR="00FC66AB" w:rsidRPr="005079A8" w:rsidRDefault="00FC66AB" w:rsidP="00FA148E">
      <w:pPr>
        <w:pStyle w:val="Bulletlist"/>
        <w:numPr>
          <w:ilvl w:val="2"/>
          <w:numId w:val="20"/>
        </w:numPr>
        <w:spacing w:after="120"/>
        <w:ind w:left="851"/>
        <w:rPr>
          <w:color w:val="auto"/>
          <w:szCs w:val="22"/>
        </w:rPr>
      </w:pPr>
      <w:r w:rsidRPr="005079A8">
        <w:rPr>
          <w:color w:val="auto"/>
          <w:szCs w:val="22"/>
        </w:rPr>
        <w:t>Les matèries i els materials la recollida, tractament o disposició de la fracció resta/rebuig dels quals requereixen l'adopció de mesures higièniques o de seguretat especials</w:t>
      </w:r>
    </w:p>
    <w:p w14:paraId="25489C0D" w14:textId="412B4A81" w:rsidR="00FC66AB" w:rsidRDefault="00FC66AB" w:rsidP="00FA148E">
      <w:pPr>
        <w:pStyle w:val="Bulletlist"/>
        <w:numPr>
          <w:ilvl w:val="2"/>
          <w:numId w:val="20"/>
        </w:numPr>
        <w:spacing w:after="120"/>
        <w:ind w:left="851"/>
        <w:rPr>
          <w:color w:val="auto"/>
          <w:szCs w:val="22"/>
        </w:rPr>
      </w:pPr>
      <w:r w:rsidRPr="005079A8">
        <w:rPr>
          <w:color w:val="auto"/>
          <w:szCs w:val="22"/>
        </w:rPr>
        <w:t xml:space="preserve">Qualsevol material residual que, en funció del seu contingut o forma de presentació, es pugui qualificar de perillós </w:t>
      </w:r>
      <w:r>
        <w:rPr>
          <w:color w:val="auto"/>
          <w:szCs w:val="22"/>
        </w:rPr>
        <w:t>o no assimilable a municipal</w:t>
      </w:r>
    </w:p>
    <w:p w14:paraId="64F0B564" w14:textId="624996B2" w:rsidR="00FC66AB" w:rsidRPr="00BA388E" w:rsidRDefault="00FC66AB" w:rsidP="00FA148E">
      <w:pPr>
        <w:pStyle w:val="Bulletlist"/>
        <w:numPr>
          <w:ilvl w:val="2"/>
          <w:numId w:val="20"/>
        </w:numPr>
        <w:spacing w:after="120"/>
        <w:ind w:left="851"/>
        <w:rPr>
          <w:szCs w:val="22"/>
        </w:rPr>
      </w:pPr>
      <w:r w:rsidRPr="00FC66AB">
        <w:rPr>
          <w:color w:val="auto"/>
          <w:szCs w:val="22"/>
        </w:rPr>
        <w:t>Els residus de la construcció i demolició (incloses les terres d’excavació) excepte els procedents d’obres menors de construcció i reparació domiciliària</w:t>
      </w:r>
    </w:p>
    <w:p w14:paraId="016BA7CE" w14:textId="1942287B" w:rsidR="00FC66AB" w:rsidRPr="005079A8" w:rsidRDefault="00FC66AB" w:rsidP="00FA148E">
      <w:pPr>
        <w:pStyle w:val="Bulletlist"/>
        <w:numPr>
          <w:ilvl w:val="2"/>
          <w:numId w:val="20"/>
        </w:numPr>
        <w:spacing w:after="120"/>
        <w:ind w:left="851"/>
        <w:rPr>
          <w:color w:val="auto"/>
          <w:sz w:val="22"/>
          <w:szCs w:val="24"/>
        </w:rPr>
      </w:pPr>
      <w:r w:rsidRPr="005079A8">
        <w:rPr>
          <w:color w:val="auto"/>
          <w:szCs w:val="22"/>
        </w:rPr>
        <w:t xml:space="preserve">Qualsevol altra mena de material residual assimilable als assenyalats en els apartats </w:t>
      </w:r>
      <w:r>
        <w:rPr>
          <w:color w:val="auto"/>
          <w:szCs w:val="22"/>
        </w:rPr>
        <w:t>següents</w:t>
      </w:r>
      <w:r w:rsidRPr="005079A8">
        <w:rPr>
          <w:color w:val="auto"/>
          <w:szCs w:val="22"/>
        </w:rPr>
        <w:t xml:space="preserve">, i en tot cas els que en circumstàncies especials </w:t>
      </w:r>
      <w:r w:rsidRPr="00784DF7">
        <w:rPr>
          <w:color w:val="auto"/>
          <w:szCs w:val="22"/>
        </w:rPr>
        <w:t>determini</w:t>
      </w:r>
      <w:r w:rsidRPr="005079A8">
        <w:rPr>
          <w:color w:val="auto"/>
          <w:sz w:val="22"/>
          <w:szCs w:val="24"/>
        </w:rPr>
        <w:t xml:space="preserve"> </w:t>
      </w:r>
      <w:r w:rsidR="00E96399">
        <w:rPr>
          <w:color w:val="72AFB4"/>
        </w:rPr>
        <w:t>l’ENS LOCAL</w:t>
      </w:r>
    </w:p>
    <w:p w14:paraId="1F6367BD" w14:textId="3C101491" w:rsidR="003C2459" w:rsidRDefault="003C2459" w:rsidP="00440A86">
      <w:pPr>
        <w:pStyle w:val="Article"/>
        <w:ind w:left="567"/>
      </w:pPr>
      <w:bookmarkStart w:id="8" w:name="_Toc142043199"/>
      <w:r>
        <w:lastRenderedPageBreak/>
        <w:t>Objectius</w:t>
      </w:r>
      <w:bookmarkEnd w:id="8"/>
    </w:p>
    <w:p w14:paraId="47A2A1F9" w14:textId="20DFF4CA" w:rsidR="0000704B" w:rsidRPr="00ED69A9" w:rsidRDefault="0000704B" w:rsidP="00ED69A9">
      <w:pPr>
        <w:pStyle w:val="Textindependent"/>
        <w:ind w:left="284"/>
      </w:pPr>
      <w:r w:rsidRPr="00ED69A9">
        <w:t>Aquesta ordenança està orientada a la consecució dels objectius</w:t>
      </w:r>
      <w:r w:rsidR="00F7549C" w:rsidRPr="00ED69A9">
        <w:t xml:space="preserve"> següents</w:t>
      </w:r>
      <w:r w:rsidRPr="00ED69A9">
        <w:t>:</w:t>
      </w:r>
    </w:p>
    <w:p w14:paraId="452C9B9B" w14:textId="77777777" w:rsidR="0000704B" w:rsidRDefault="0000704B" w:rsidP="005F7F0C">
      <w:pPr>
        <w:pStyle w:val="Textindependent"/>
        <w:numPr>
          <w:ilvl w:val="0"/>
          <w:numId w:val="73"/>
        </w:numPr>
        <w:ind w:left="567" w:hanging="284"/>
      </w:pPr>
      <w:r w:rsidRPr="00C62D7E">
        <w:t>Reduir la quantitat i perillositat dels residus en origen, especialment en les actuacions municipals.</w:t>
      </w:r>
    </w:p>
    <w:p w14:paraId="5B5A7474" w14:textId="4563B4A3" w:rsidR="0000704B" w:rsidRDefault="0000704B" w:rsidP="005F7F0C">
      <w:pPr>
        <w:pStyle w:val="Textindependent"/>
        <w:numPr>
          <w:ilvl w:val="0"/>
          <w:numId w:val="73"/>
        </w:numPr>
        <w:ind w:left="567" w:hanging="284"/>
      </w:pPr>
      <w:r w:rsidRPr="00C62D7E">
        <w:t xml:space="preserve">Augmentar la recollida </w:t>
      </w:r>
      <w:r w:rsidR="00822D8B">
        <w:t>separada</w:t>
      </w:r>
      <w:r w:rsidRPr="00C62D7E">
        <w:t xml:space="preserve">, la preparació per la reutilització i la valorització dels residus en el conjunt de la gestió dels residus municipals. </w:t>
      </w:r>
    </w:p>
    <w:p w14:paraId="38327C9A" w14:textId="7A4C6830" w:rsidR="0000704B" w:rsidRDefault="0000704B" w:rsidP="005F7F0C">
      <w:pPr>
        <w:pStyle w:val="Textindependent"/>
        <w:numPr>
          <w:ilvl w:val="0"/>
          <w:numId w:val="73"/>
        </w:numPr>
        <w:ind w:left="567" w:hanging="284"/>
      </w:pPr>
      <w:r w:rsidRPr="00C62D7E">
        <w:t>Reduir la pres</w:t>
      </w:r>
      <w:r w:rsidR="00822D8B">
        <w:t>è</w:t>
      </w:r>
      <w:r w:rsidRPr="00C62D7E">
        <w:t>ncia de residus reciclables a la fracció resta</w:t>
      </w:r>
      <w:r w:rsidR="00443AF1">
        <w:t>, i de residus impropis a les fraccions reciclables</w:t>
      </w:r>
      <w:r w:rsidRPr="00C62D7E">
        <w:t>.</w:t>
      </w:r>
    </w:p>
    <w:p w14:paraId="03E30075" w14:textId="658DAD98" w:rsidR="0000704B" w:rsidRDefault="0000704B" w:rsidP="005F7F0C">
      <w:pPr>
        <w:pStyle w:val="Textindependent"/>
        <w:numPr>
          <w:ilvl w:val="0"/>
          <w:numId w:val="73"/>
        </w:numPr>
        <w:ind w:left="567" w:hanging="284"/>
      </w:pPr>
      <w:r w:rsidRPr="00C62D7E">
        <w:t xml:space="preserve">Limitar la disposició </w:t>
      </w:r>
      <w:r w:rsidR="00822D8B">
        <w:t>de la fracció resta</w:t>
      </w:r>
      <w:r w:rsidR="005D6B40">
        <w:t xml:space="preserve"> dels residus municipals</w:t>
      </w:r>
      <w:r w:rsidRPr="00C62D7E">
        <w:t>.</w:t>
      </w:r>
    </w:p>
    <w:p w14:paraId="15E5E0F6" w14:textId="77777777" w:rsidR="0000704B" w:rsidRPr="007615DD" w:rsidRDefault="0000704B" w:rsidP="005F7F0C">
      <w:pPr>
        <w:pStyle w:val="Textindependent"/>
        <w:numPr>
          <w:ilvl w:val="0"/>
          <w:numId w:val="73"/>
        </w:numPr>
        <w:ind w:left="567" w:hanging="284"/>
      </w:pPr>
      <w:r w:rsidRPr="00C62D7E">
        <w:t>Millorar l’estat de netedat i la qualitat de l’espai públic.</w:t>
      </w:r>
    </w:p>
    <w:p w14:paraId="0E3A3844" w14:textId="3E839E6B" w:rsidR="001667CE" w:rsidRPr="005079A8" w:rsidRDefault="001667CE" w:rsidP="00440A86">
      <w:pPr>
        <w:pStyle w:val="Article"/>
        <w:ind w:left="567"/>
      </w:pPr>
      <w:bookmarkStart w:id="9" w:name="_Toc128164906"/>
      <w:bookmarkStart w:id="10" w:name="_Toc128316243"/>
      <w:bookmarkStart w:id="11" w:name="_Toc142043200"/>
      <w:bookmarkStart w:id="12" w:name="_Toc65483861"/>
      <w:bookmarkStart w:id="13" w:name="_Toc65483860"/>
      <w:bookmarkEnd w:id="9"/>
      <w:bookmarkEnd w:id="10"/>
      <w:r w:rsidRPr="005079A8">
        <w:t>Marc legal</w:t>
      </w:r>
      <w:bookmarkEnd w:id="11"/>
      <w:r w:rsidRPr="005079A8">
        <w:t xml:space="preserve"> </w:t>
      </w:r>
      <w:bookmarkEnd w:id="12"/>
    </w:p>
    <w:p w14:paraId="6A8D4864" w14:textId="4536EE61" w:rsidR="001667CE" w:rsidRPr="005079A8" w:rsidRDefault="001667CE" w:rsidP="005D6B40">
      <w:pPr>
        <w:pStyle w:val="Textindependent"/>
        <w:ind w:left="284"/>
      </w:pPr>
      <w:r w:rsidRPr="005079A8">
        <w:t xml:space="preserve">A efectes del que estableix en aquesta </w:t>
      </w:r>
      <w:r>
        <w:t>O</w:t>
      </w:r>
      <w:r w:rsidRPr="005079A8">
        <w:t xml:space="preserve">rdenança </w:t>
      </w:r>
      <w:r>
        <w:t>cal tenir en</w:t>
      </w:r>
      <w:r w:rsidRPr="005079A8">
        <w:t xml:space="preserve"> compte la següent normativa aplicable:</w:t>
      </w:r>
    </w:p>
    <w:p w14:paraId="474E2F2B" w14:textId="712C18E0" w:rsidR="001667CE" w:rsidRPr="005079A8" w:rsidRDefault="001667CE" w:rsidP="00FA148E">
      <w:pPr>
        <w:pStyle w:val="Textindependent"/>
        <w:numPr>
          <w:ilvl w:val="0"/>
          <w:numId w:val="19"/>
        </w:numPr>
      </w:pPr>
      <w:r w:rsidRPr="005079A8">
        <w:t>Llei</w:t>
      </w:r>
      <w:r>
        <w:t xml:space="preserve"> 7/2022</w:t>
      </w:r>
      <w:r w:rsidRPr="005079A8">
        <w:t xml:space="preserve">, </w:t>
      </w:r>
      <w:r w:rsidRPr="004A23EB">
        <w:t>de 8 d’abril</w:t>
      </w:r>
      <w:r>
        <w:t>, de residus i sòls contaminats per a una economia circular.</w:t>
      </w:r>
    </w:p>
    <w:p w14:paraId="1D74698D" w14:textId="77777777" w:rsidR="001667CE" w:rsidRPr="005079A8" w:rsidRDefault="001667CE" w:rsidP="00FA148E">
      <w:pPr>
        <w:pStyle w:val="Textindependent"/>
        <w:numPr>
          <w:ilvl w:val="0"/>
          <w:numId w:val="19"/>
        </w:numPr>
      </w:pPr>
      <w:r w:rsidRPr="005079A8">
        <w:t>Rei</w:t>
      </w:r>
      <w:r>
        <w:t>a</w:t>
      </w:r>
      <w:r w:rsidRPr="005079A8">
        <w:t>l Decret</w:t>
      </w:r>
      <w:r>
        <w:t xml:space="preserve"> 1055/2022</w:t>
      </w:r>
      <w:r w:rsidRPr="005079A8">
        <w:t xml:space="preserve">, de </w:t>
      </w:r>
      <w:r>
        <w:t>27</w:t>
      </w:r>
      <w:r w:rsidRPr="005079A8">
        <w:t xml:space="preserve"> de </w:t>
      </w:r>
      <w:r>
        <w:t>desembre</w:t>
      </w:r>
      <w:r w:rsidRPr="005079A8">
        <w:t>, d</w:t>
      </w:r>
      <w:r>
        <w:t>’e</w:t>
      </w:r>
      <w:r w:rsidRPr="005079A8">
        <w:t xml:space="preserve">nvasos i </w:t>
      </w:r>
      <w:r>
        <w:t>r</w:t>
      </w:r>
      <w:r w:rsidRPr="005079A8">
        <w:t>esidus d’</w:t>
      </w:r>
      <w:r>
        <w:t>e</w:t>
      </w:r>
      <w:r w:rsidRPr="005079A8">
        <w:t>nvasos.</w:t>
      </w:r>
    </w:p>
    <w:p w14:paraId="68AF0D57" w14:textId="0ADF0111" w:rsidR="001667CE" w:rsidRPr="005079A8" w:rsidRDefault="001667CE" w:rsidP="00FA148E">
      <w:pPr>
        <w:pStyle w:val="Textindependent"/>
        <w:numPr>
          <w:ilvl w:val="0"/>
          <w:numId w:val="19"/>
        </w:numPr>
      </w:pPr>
      <w:r w:rsidRPr="005079A8">
        <w:t>Reial Decret 553/2020, de 2 de juny, pel qu</w:t>
      </w:r>
      <w:r>
        <w:t>al</w:t>
      </w:r>
      <w:r w:rsidRPr="005079A8">
        <w:t xml:space="preserve"> es regula el trasllat de residus a l’interior del territori de l’Estat. </w:t>
      </w:r>
    </w:p>
    <w:p w14:paraId="1E9FA1EB" w14:textId="5FF1B1FE" w:rsidR="001667CE" w:rsidRPr="005079A8" w:rsidRDefault="001667CE" w:rsidP="00FA148E">
      <w:pPr>
        <w:pStyle w:val="Textindependent"/>
        <w:numPr>
          <w:ilvl w:val="0"/>
          <w:numId w:val="19"/>
        </w:numPr>
      </w:pPr>
      <w:r w:rsidRPr="005079A8">
        <w:t>Reial Decret 646/2020, de 4 d’agost, pel qu</w:t>
      </w:r>
      <w:r>
        <w:t>al es</w:t>
      </w:r>
      <w:r w:rsidRPr="005079A8">
        <w:t xml:space="preserve"> regula l’eliminació de residus mitjançant dipòsit a abocador controlat. </w:t>
      </w:r>
    </w:p>
    <w:p w14:paraId="6D1369A5" w14:textId="7F278E3A" w:rsidR="001667CE" w:rsidRPr="005079A8" w:rsidRDefault="001667CE" w:rsidP="00FA148E">
      <w:pPr>
        <w:pStyle w:val="Textindependent"/>
        <w:numPr>
          <w:ilvl w:val="0"/>
          <w:numId w:val="19"/>
        </w:numPr>
      </w:pPr>
      <w:r w:rsidRPr="005079A8">
        <w:t>Reial decret 731/2020, de 4 d’agost, pel qu</w:t>
      </w:r>
      <w:r>
        <w:t>al</w:t>
      </w:r>
      <w:r w:rsidRPr="005079A8">
        <w:t xml:space="preserve"> es modifica el Reial Decret 1619/2005, del 30 de desembre, sobre la gestió dels pneumàtics fora d’ús.</w:t>
      </w:r>
    </w:p>
    <w:p w14:paraId="1C70BBEF" w14:textId="77777777" w:rsidR="00E738C6" w:rsidRPr="005079A8" w:rsidRDefault="00E738C6" w:rsidP="00E738C6">
      <w:pPr>
        <w:pStyle w:val="Textindependent"/>
        <w:numPr>
          <w:ilvl w:val="0"/>
          <w:numId w:val="19"/>
        </w:numPr>
      </w:pPr>
      <w:r w:rsidRPr="005079A8">
        <w:t>Llei 5/2020, de 29 d’abril, de mesures fiscals, financeres, administratives i del sector públic i creació de l’impost sobre instal·lacions que incideixen en el medi ambient.</w:t>
      </w:r>
    </w:p>
    <w:p w14:paraId="1CC8BE67" w14:textId="6E503292" w:rsidR="001667CE" w:rsidRDefault="001667CE" w:rsidP="00FA148E">
      <w:pPr>
        <w:pStyle w:val="Textindependent"/>
        <w:numPr>
          <w:ilvl w:val="0"/>
          <w:numId w:val="19"/>
        </w:numPr>
      </w:pPr>
      <w:r w:rsidRPr="005079A8">
        <w:t>Reial Decret 293/2018, de 18 de maig, sobre reducció del consum de bosses de plàstic i per el que es crea el Registre de Productors.</w:t>
      </w:r>
    </w:p>
    <w:p w14:paraId="51159543" w14:textId="544F013C" w:rsidR="00AD4C34" w:rsidRDefault="00AD4C34" w:rsidP="00AD4C34">
      <w:pPr>
        <w:pStyle w:val="Textindependent"/>
        <w:numPr>
          <w:ilvl w:val="0"/>
          <w:numId w:val="19"/>
        </w:numPr>
      </w:pPr>
      <w:r w:rsidRPr="00AD4C34">
        <w:t>Llei 40/2015, d’1 d’octubre, de règim jurídic del sector públic</w:t>
      </w:r>
      <w:r>
        <w:t>.</w:t>
      </w:r>
    </w:p>
    <w:p w14:paraId="15B0ECE6" w14:textId="1E12C4D3" w:rsidR="00AD4C34" w:rsidRPr="005079A8" w:rsidRDefault="00AD4C34" w:rsidP="00AD4C34">
      <w:pPr>
        <w:pStyle w:val="Textindependent"/>
        <w:numPr>
          <w:ilvl w:val="0"/>
          <w:numId w:val="19"/>
        </w:numPr>
      </w:pPr>
      <w:r w:rsidRPr="00AD4C34">
        <w:t>Llei 39/2015, d’1 d’octubre, del procediment administratiu comú de les administracions públiques</w:t>
      </w:r>
      <w:r>
        <w:t>.</w:t>
      </w:r>
    </w:p>
    <w:p w14:paraId="5C3D38C7" w14:textId="2F29432D" w:rsidR="001667CE" w:rsidRPr="005079A8" w:rsidRDefault="001667CE" w:rsidP="00FA148E">
      <w:pPr>
        <w:pStyle w:val="Textindependent"/>
        <w:numPr>
          <w:ilvl w:val="0"/>
          <w:numId w:val="19"/>
        </w:numPr>
      </w:pPr>
      <w:r w:rsidRPr="005079A8">
        <w:t>Reial Decret 110/2015, de 20 de febrer, sobre residus d’aparells elèctrics i electrònics.</w:t>
      </w:r>
    </w:p>
    <w:p w14:paraId="33B80F72" w14:textId="77777777" w:rsidR="001667CE" w:rsidRPr="00BB3A4C" w:rsidRDefault="001360AE" w:rsidP="00FA148E">
      <w:pPr>
        <w:pStyle w:val="Textindependent"/>
        <w:numPr>
          <w:ilvl w:val="0"/>
          <w:numId w:val="19"/>
        </w:numPr>
      </w:pPr>
      <w:hyperlink r:id="rId15" w:history="1">
        <w:r w:rsidR="001667CE" w:rsidRPr="00D25F5C">
          <w:t>Re</w:t>
        </w:r>
        <w:r w:rsidR="001667CE">
          <w:t>i</w:t>
        </w:r>
        <w:r w:rsidR="001667CE" w:rsidRPr="00D25F5C">
          <w:t>al Decret 943/2010</w:t>
        </w:r>
      </w:hyperlink>
      <w:r w:rsidR="001667CE" w:rsidRPr="00D25F5C">
        <w:t>, de 23 de julio</w:t>
      </w:r>
      <w:r w:rsidR="001667CE">
        <w:t>l</w:t>
      </w:r>
      <w:r w:rsidR="001667CE" w:rsidRPr="00D25F5C">
        <w:t xml:space="preserve">, </w:t>
      </w:r>
      <w:r w:rsidR="001667CE">
        <w:t>pel</w:t>
      </w:r>
      <w:r w:rsidR="001667CE" w:rsidRPr="00D25F5C">
        <w:t xml:space="preserve"> qual </w:t>
      </w:r>
      <w:r w:rsidR="001667CE">
        <w:t>es</w:t>
      </w:r>
      <w:r w:rsidR="001667CE" w:rsidRPr="00D25F5C">
        <w:t xml:space="preserve"> modifica el Re</w:t>
      </w:r>
      <w:r w:rsidR="001667CE">
        <w:t>i</w:t>
      </w:r>
      <w:r w:rsidR="001667CE" w:rsidRPr="00D25F5C">
        <w:t>al Decret 106/2008, de</w:t>
      </w:r>
      <w:r w:rsidR="001667CE">
        <w:t xml:space="preserve"> l’</w:t>
      </w:r>
      <w:r w:rsidR="001667CE" w:rsidRPr="00D25F5C">
        <w:t xml:space="preserve">1 de febrer, sobre </w:t>
      </w:r>
      <w:r w:rsidR="001667CE" w:rsidRPr="00A31B93">
        <w:t>piles</w:t>
      </w:r>
      <w:r w:rsidR="001667CE" w:rsidRPr="00D25F5C">
        <w:t xml:space="preserve"> </w:t>
      </w:r>
      <w:r w:rsidR="001667CE">
        <w:t>i</w:t>
      </w:r>
      <w:r w:rsidR="001667CE" w:rsidRPr="00D25F5C">
        <w:t xml:space="preserve"> acumuladors </w:t>
      </w:r>
      <w:r w:rsidR="001667CE">
        <w:t>i</w:t>
      </w:r>
      <w:r w:rsidR="001667CE" w:rsidRPr="00D25F5C">
        <w:t xml:space="preserve"> la </w:t>
      </w:r>
      <w:r w:rsidR="001667CE" w:rsidRPr="00A31B93">
        <w:t>gestió</w:t>
      </w:r>
      <w:r w:rsidR="001667CE" w:rsidRPr="00D25F5C">
        <w:t xml:space="preserve"> ambiental de</w:t>
      </w:r>
      <w:r w:rsidR="001667CE">
        <w:t>ls</w:t>
      </w:r>
      <w:r w:rsidR="001667CE" w:rsidRPr="00D25F5C">
        <w:t xml:space="preserve"> s</w:t>
      </w:r>
      <w:r w:rsidR="001667CE">
        <w:t>e</w:t>
      </w:r>
      <w:r w:rsidR="001667CE" w:rsidRPr="00D25F5C">
        <w:t>us residus.</w:t>
      </w:r>
    </w:p>
    <w:p w14:paraId="4CD05871" w14:textId="77777777" w:rsidR="00E738C6" w:rsidRDefault="00E738C6" w:rsidP="00E738C6">
      <w:pPr>
        <w:pStyle w:val="Textindependent"/>
        <w:numPr>
          <w:ilvl w:val="0"/>
          <w:numId w:val="19"/>
        </w:numPr>
      </w:pPr>
      <w:r w:rsidRPr="005079A8">
        <w:t>Decret Legislatiu 1/2009, de 21 de juliol, pel qual s’aprova el Text refós de la Llei reguladora de residus.</w:t>
      </w:r>
    </w:p>
    <w:p w14:paraId="23CC8D80" w14:textId="5EF2E036" w:rsidR="00E738C6" w:rsidRPr="005079A8" w:rsidRDefault="00E738C6" w:rsidP="00E738C6">
      <w:pPr>
        <w:pStyle w:val="Textindependent"/>
        <w:numPr>
          <w:ilvl w:val="0"/>
          <w:numId w:val="19"/>
        </w:numPr>
      </w:pPr>
      <w:r w:rsidRPr="005079A8">
        <w:t>Reial Decret 105/2008, d</w:t>
      </w:r>
      <w:r>
        <w:t>’</w:t>
      </w:r>
      <w:r w:rsidRPr="005079A8">
        <w:t>1 de febrer, pel qu</w:t>
      </w:r>
      <w:r>
        <w:t>al</w:t>
      </w:r>
      <w:r w:rsidRPr="005079A8">
        <w:t xml:space="preserve"> es regula la producció i gestió dels residus de construcció i demolició.</w:t>
      </w:r>
    </w:p>
    <w:p w14:paraId="4850310C" w14:textId="44A2BE6F" w:rsidR="00E738C6" w:rsidRDefault="00E738C6" w:rsidP="00FA148E">
      <w:pPr>
        <w:pStyle w:val="Textindependent"/>
        <w:numPr>
          <w:ilvl w:val="0"/>
          <w:numId w:val="19"/>
        </w:numPr>
      </w:pPr>
      <w:r w:rsidRPr="005079A8">
        <w:t>Decret Legislatiu 2/2003, de 28 d’abril, pel qual s’aprova el text refós de la Llei Municipal i de Règim Local de Catalunya.</w:t>
      </w:r>
    </w:p>
    <w:p w14:paraId="37356A7F" w14:textId="4114716D" w:rsidR="001667CE" w:rsidRPr="005079A8" w:rsidRDefault="001667CE" w:rsidP="00FA148E">
      <w:pPr>
        <w:pStyle w:val="Textindependent"/>
        <w:numPr>
          <w:ilvl w:val="0"/>
          <w:numId w:val="19"/>
        </w:numPr>
      </w:pPr>
      <w:r w:rsidRPr="005079A8">
        <w:t>Ordre MAM/304/2002, del 8 de febrer, per la qu</w:t>
      </w:r>
      <w:r>
        <w:t>al</w:t>
      </w:r>
      <w:r w:rsidRPr="005079A8">
        <w:t xml:space="preserve"> es publiquen les operacions de valorització i eliminació de residus i la llista europea de residus, i la corresponent correcció d’errors del 12 de març.</w:t>
      </w:r>
    </w:p>
    <w:p w14:paraId="3887A262" w14:textId="3C7DF6EA" w:rsidR="00AD4C34" w:rsidRPr="00AD4C34" w:rsidRDefault="00AD4C34" w:rsidP="00AD4C34">
      <w:pPr>
        <w:pStyle w:val="Pargrafdellista"/>
        <w:numPr>
          <w:ilvl w:val="0"/>
          <w:numId w:val="19"/>
        </w:numPr>
        <w:rPr>
          <w:rFonts w:asciiTheme="minorHAnsi" w:eastAsia="Times New Roman" w:hAnsiTheme="minorHAnsi" w:cs="Heebo Light"/>
          <w:color w:val="auto"/>
          <w:lang w:eastAsia="en-US" w:bidi="en-US"/>
        </w:rPr>
      </w:pPr>
      <w:r w:rsidRPr="00AD4C34">
        <w:rPr>
          <w:rFonts w:asciiTheme="minorHAnsi" w:eastAsia="Times New Roman" w:hAnsiTheme="minorHAnsi" w:cs="Heebo Light"/>
          <w:color w:val="auto"/>
          <w:lang w:eastAsia="en-US" w:bidi="en-US"/>
        </w:rPr>
        <w:t>Decret 278/1993, de 9 de novembre, sobre el procediment sancionador d’aplicació als àmbits de competència de la Generalitat</w:t>
      </w:r>
      <w:r>
        <w:rPr>
          <w:rFonts w:asciiTheme="minorHAnsi" w:eastAsia="Times New Roman" w:hAnsiTheme="minorHAnsi" w:cs="Heebo Light"/>
          <w:color w:val="auto"/>
          <w:lang w:eastAsia="en-US" w:bidi="en-US"/>
        </w:rPr>
        <w:t>.</w:t>
      </w:r>
    </w:p>
    <w:p w14:paraId="6AEF0692" w14:textId="4EE4F475" w:rsidR="00E738C6" w:rsidRDefault="00E738C6" w:rsidP="00E738C6">
      <w:pPr>
        <w:pStyle w:val="Textindependent"/>
        <w:numPr>
          <w:ilvl w:val="0"/>
          <w:numId w:val="19"/>
        </w:numPr>
      </w:pPr>
      <w:r w:rsidRPr="00BD33B7">
        <w:t>Llei 7/1985, de 2 d’abril, reguladora de les bases del règim local.</w:t>
      </w:r>
    </w:p>
    <w:p w14:paraId="0BC14023" w14:textId="6D931E36" w:rsidR="00EC402D" w:rsidRPr="005079A8" w:rsidRDefault="00EC402D" w:rsidP="00440A86">
      <w:pPr>
        <w:pStyle w:val="Article"/>
        <w:ind w:left="567"/>
      </w:pPr>
      <w:bookmarkStart w:id="14" w:name="_Toc142043201"/>
      <w:r w:rsidRPr="005079A8">
        <w:lastRenderedPageBreak/>
        <w:t>Marc competencial</w:t>
      </w:r>
      <w:bookmarkEnd w:id="13"/>
      <w:bookmarkEnd w:id="14"/>
    </w:p>
    <w:p w14:paraId="0FC638B6" w14:textId="19DEED72" w:rsidR="00EC402D" w:rsidRPr="005079A8" w:rsidRDefault="00E96399" w:rsidP="005D6B40">
      <w:pPr>
        <w:pStyle w:val="Textindependent"/>
        <w:ind w:left="284"/>
      </w:pPr>
      <w:r>
        <w:rPr>
          <w:color w:val="72AFB4"/>
        </w:rPr>
        <w:t>L’ENS LOCAL</w:t>
      </w:r>
      <w:r w:rsidR="005A3536" w:rsidRPr="005079A8" w:rsidDel="008A53A7">
        <w:t xml:space="preserve"> </w:t>
      </w:r>
      <w:r w:rsidR="00E01EB9" w:rsidRPr="005079A8">
        <w:t xml:space="preserve">de </w:t>
      </w:r>
      <w:r w:rsidR="00A11264">
        <w:rPr>
          <w:color w:val="71ADB4"/>
          <w:szCs w:val="22"/>
        </w:rPr>
        <w:t>NOM DE MUNICIPI / D’ENS SUPRAMUNICIPAL</w:t>
      </w:r>
      <w:r w:rsidR="00E01EB9" w:rsidRPr="005079A8">
        <w:t>:</w:t>
      </w:r>
    </w:p>
    <w:p w14:paraId="427A6839" w14:textId="0E41D71F" w:rsidR="00EC402D" w:rsidRPr="001D33AB" w:rsidRDefault="00E01EB9" w:rsidP="005D6B40">
      <w:pPr>
        <w:pStyle w:val="Textindependent"/>
        <w:numPr>
          <w:ilvl w:val="0"/>
          <w:numId w:val="23"/>
        </w:numPr>
        <w:ind w:left="709" w:hanging="425"/>
      </w:pPr>
      <w:r w:rsidRPr="001D33AB">
        <w:t>P</w:t>
      </w:r>
      <w:r w:rsidR="00EC402D" w:rsidRPr="001D33AB">
        <w:t>resta</w:t>
      </w:r>
      <w:r w:rsidR="005D6B40">
        <w:t>,</w:t>
      </w:r>
      <w:r w:rsidR="00EC402D" w:rsidRPr="001D33AB">
        <w:t xml:space="preserve"> com a servei obligatori, la recollida</w:t>
      </w:r>
      <w:r w:rsidR="003B632B">
        <w:t xml:space="preserve"> i</w:t>
      </w:r>
      <w:r w:rsidR="00DB1CD3" w:rsidRPr="001D33AB">
        <w:t xml:space="preserve"> el transport</w:t>
      </w:r>
      <w:r w:rsidR="00372040" w:rsidRPr="001D33AB">
        <w:t xml:space="preserve"> </w:t>
      </w:r>
      <w:r w:rsidR="00EC402D" w:rsidRPr="001D33AB">
        <w:t>dels residus</w:t>
      </w:r>
      <w:r w:rsidR="00901672">
        <w:t xml:space="preserve"> domèstics</w:t>
      </w:r>
      <w:r w:rsidR="005D6B40">
        <w:t>, d’acord amb el que estableix aquesta ordenança</w:t>
      </w:r>
      <w:r w:rsidR="00EC402D" w:rsidRPr="001D33AB">
        <w:t>.</w:t>
      </w:r>
      <w:r w:rsidR="003B632B">
        <w:t xml:space="preserve"> </w:t>
      </w:r>
      <w:r w:rsidR="003B632B" w:rsidRPr="00803839">
        <w:rPr>
          <w:color w:val="7F7F7F" w:themeColor="text1" w:themeTint="80"/>
        </w:rPr>
        <w:t>[Per a municipis de més de 5.000 habitants, incloure també el tractament de residus domèstics com a servei obligatori]</w:t>
      </w:r>
    </w:p>
    <w:p w14:paraId="4C2538B2" w14:textId="1D37574B" w:rsidR="00231FE9" w:rsidRPr="00A851CD" w:rsidRDefault="001D33AB" w:rsidP="005D6B40">
      <w:pPr>
        <w:pStyle w:val="Textindependent"/>
        <w:numPr>
          <w:ilvl w:val="0"/>
          <w:numId w:val="23"/>
        </w:numPr>
        <w:ind w:left="709" w:hanging="425"/>
      </w:pPr>
      <w:r w:rsidRPr="003256AD">
        <w:t>Exerc</w:t>
      </w:r>
      <w:r w:rsidR="00ED69A9">
        <w:t>eix</w:t>
      </w:r>
      <w:r w:rsidRPr="003256AD">
        <w:t xml:space="preserve"> la potestat de vigilància i inspecció i la potestat sancionadora en l’àmbit de les seves </w:t>
      </w:r>
      <w:r w:rsidRPr="00A851CD">
        <w:t>competències.</w:t>
      </w:r>
    </w:p>
    <w:p w14:paraId="6CFD1ED5" w14:textId="217440FE" w:rsidR="00EC402D" w:rsidRPr="00DF615A" w:rsidRDefault="00743ECA" w:rsidP="005D6B40">
      <w:pPr>
        <w:pStyle w:val="Textindependent"/>
        <w:numPr>
          <w:ilvl w:val="0"/>
          <w:numId w:val="23"/>
        </w:numPr>
        <w:ind w:left="709" w:hanging="425"/>
      </w:pPr>
      <w:r w:rsidRPr="00A851CD">
        <w:t>G</w:t>
      </w:r>
      <w:r w:rsidR="00EC402D" w:rsidRPr="00A851CD">
        <w:t>estiona</w:t>
      </w:r>
      <w:r w:rsidRPr="00A851CD">
        <w:t xml:space="preserve"> </w:t>
      </w:r>
      <w:r w:rsidR="00EC402D" w:rsidRPr="00A851CD">
        <w:t xml:space="preserve">els residus </w:t>
      </w:r>
      <w:r w:rsidRPr="00A851CD">
        <w:t>comercials</w:t>
      </w:r>
      <w:r w:rsidR="00813713" w:rsidRPr="00A851CD">
        <w:t xml:space="preserve"> dels establiments acollits al servei públic de recollida</w:t>
      </w:r>
      <w:r w:rsidR="00EC402D" w:rsidRPr="00A851CD">
        <w:t>, sense</w:t>
      </w:r>
      <w:r w:rsidR="00EC402D" w:rsidRPr="00DF615A">
        <w:t xml:space="preserve"> perjudici que els productors d’aquests residus puguin gestionar-los per si mateixos d’acord a</w:t>
      </w:r>
      <w:r w:rsidR="0086424B">
        <w:t>mb e</w:t>
      </w:r>
      <w:r w:rsidR="00EC402D" w:rsidRPr="00DF615A">
        <w:t xml:space="preserve">l que preveu l’article </w:t>
      </w:r>
      <w:r w:rsidR="00953F20" w:rsidRPr="00DF615A">
        <w:t>20.3</w:t>
      </w:r>
      <w:r w:rsidR="00EC402D" w:rsidRPr="00DF615A">
        <w:t xml:space="preserve"> de</w:t>
      </w:r>
      <w:r w:rsidR="00923389" w:rsidRPr="00DF615A">
        <w:t xml:space="preserve"> </w:t>
      </w:r>
      <w:r w:rsidR="00953F20" w:rsidRPr="00DF615A">
        <w:t>l</w:t>
      </w:r>
      <w:r w:rsidR="00923389" w:rsidRPr="00DF615A">
        <w:t>a</w:t>
      </w:r>
      <w:r w:rsidR="00953F20" w:rsidRPr="00DF615A">
        <w:t xml:space="preserve"> </w:t>
      </w:r>
      <w:r w:rsidR="00923389" w:rsidRPr="00DF615A">
        <w:t>Llei</w:t>
      </w:r>
      <w:r w:rsidR="00C60D77" w:rsidRPr="00DF615A">
        <w:t xml:space="preserve"> 7/2022</w:t>
      </w:r>
      <w:r w:rsidR="00923389" w:rsidRPr="00DF615A">
        <w:t xml:space="preserve">, </w:t>
      </w:r>
      <w:r w:rsidR="00923389" w:rsidRPr="00DF615A">
        <w:rPr>
          <w:szCs w:val="22"/>
        </w:rPr>
        <w:t>de 8 d’abril de 2022</w:t>
      </w:r>
      <w:r w:rsidR="00EC402D" w:rsidRPr="00DF615A">
        <w:t>.</w:t>
      </w:r>
      <w:r w:rsidR="00874E38" w:rsidRPr="00DF615A">
        <w:t xml:space="preserve"> </w:t>
      </w:r>
    </w:p>
    <w:p w14:paraId="16B6B4EE" w14:textId="1D0187D7" w:rsidR="000701AA" w:rsidRPr="00C62D7E" w:rsidRDefault="00443757" w:rsidP="005D6B40">
      <w:pPr>
        <w:pStyle w:val="Textindependent"/>
        <w:numPr>
          <w:ilvl w:val="0"/>
          <w:numId w:val="23"/>
        </w:numPr>
        <w:ind w:left="709" w:hanging="425"/>
      </w:pPr>
      <w:r w:rsidRPr="003256AD">
        <w:t>Po</w:t>
      </w:r>
      <w:r w:rsidR="00ED69A9">
        <w:t>t</w:t>
      </w:r>
      <w:r w:rsidR="000701AA" w:rsidRPr="003256AD">
        <w:t xml:space="preserve"> imposar, de manera motivada i d’acord amb criteris de major eficiència i eficàcia</w:t>
      </w:r>
      <w:r w:rsidR="00133ECF" w:rsidRPr="003256AD">
        <w:t xml:space="preserve"> ambiental i econòmica,</w:t>
      </w:r>
      <w:r w:rsidR="000701AA" w:rsidRPr="003256AD">
        <w:t xml:space="preserve"> la incorporació obligatòria d</w:t>
      </w:r>
      <w:r w:rsidR="00587F16" w:rsidRPr="003256AD">
        <w:t xml:space="preserve">e les activitats econòmiques generadores de residus </w:t>
      </w:r>
      <w:r w:rsidR="005D6B40">
        <w:t>comercials</w:t>
      </w:r>
      <w:r w:rsidR="0086424B">
        <w:t xml:space="preserve"> </w:t>
      </w:r>
      <w:r w:rsidRPr="00DF615A">
        <w:t xml:space="preserve">al sistema de gestió de residus de </w:t>
      </w:r>
      <w:r w:rsidR="00E96399">
        <w:rPr>
          <w:color w:val="72AFB4"/>
        </w:rPr>
        <w:t>l’ENS LOCAL</w:t>
      </w:r>
      <w:r w:rsidRPr="00DF615A">
        <w:t>.</w:t>
      </w:r>
    </w:p>
    <w:p w14:paraId="75EDC48C" w14:textId="25305AC4" w:rsidR="00BA58C6" w:rsidRPr="00DF615A" w:rsidRDefault="0086424B" w:rsidP="005D6B40">
      <w:pPr>
        <w:pStyle w:val="Textindependent"/>
        <w:numPr>
          <w:ilvl w:val="0"/>
          <w:numId w:val="23"/>
        </w:numPr>
        <w:ind w:left="709" w:hanging="425"/>
      </w:pPr>
      <w:r>
        <w:t>P</w:t>
      </w:r>
      <w:r w:rsidR="00E1643E" w:rsidRPr="00DF615A">
        <w:t>o</w:t>
      </w:r>
      <w:r w:rsidR="00ED69A9">
        <w:t>t</w:t>
      </w:r>
      <w:r w:rsidR="00E1643E" w:rsidRPr="00DF615A">
        <w:t xml:space="preserve"> obligar </w:t>
      </w:r>
      <w:r w:rsidR="00B824F8" w:rsidRPr="00DF615A">
        <w:t>a</w:t>
      </w:r>
      <w:r w:rsidR="000E6BA7" w:rsidRPr="00DF615A">
        <w:t xml:space="preserve"> la persona</w:t>
      </w:r>
      <w:r w:rsidR="00B824F8" w:rsidRPr="00DF615A">
        <w:t xml:space="preserve"> productor</w:t>
      </w:r>
      <w:r w:rsidR="000E6BA7" w:rsidRPr="00DF615A">
        <w:t>a</w:t>
      </w:r>
      <w:r w:rsidR="00B824F8" w:rsidRPr="00DF615A">
        <w:t xml:space="preserve"> o a</w:t>
      </w:r>
      <w:r w:rsidR="000E6BA7" w:rsidRPr="00DF615A">
        <w:t xml:space="preserve"> la persona</w:t>
      </w:r>
      <w:r w:rsidR="00B824F8" w:rsidRPr="00DF615A">
        <w:t xml:space="preserve"> posseïdor</w:t>
      </w:r>
      <w:r w:rsidR="000E6BA7" w:rsidRPr="00DF615A">
        <w:t>a</w:t>
      </w:r>
      <w:r w:rsidR="00B824F8" w:rsidRPr="00DF615A">
        <w:t xml:space="preserve"> de residus perillosos </w:t>
      </w:r>
      <w:r w:rsidR="00126E91" w:rsidRPr="00DF615A">
        <w:t>d</w:t>
      </w:r>
      <w:r w:rsidR="00B824F8" w:rsidRPr="00DF615A">
        <w:t>omèstics</w:t>
      </w:r>
      <w:r w:rsidR="003C79A2" w:rsidRPr="00DF615A">
        <w:t xml:space="preserve"> </w:t>
      </w:r>
      <w:r w:rsidR="00B824F8" w:rsidRPr="00DF615A">
        <w:t xml:space="preserve">o de residus amb característiques que dificulten </w:t>
      </w:r>
      <w:r w:rsidR="004D1913" w:rsidRPr="00DF615A">
        <w:t xml:space="preserve">la seva gestió, </w:t>
      </w:r>
      <w:r w:rsidR="00BA58C6" w:rsidRPr="003256AD">
        <w:t>que adopti les mesures per eliminar o reduir aquestes característiques o que els dipositin en la forma o lloc adequats, tot assegurant la seva correcta separació per materials a fi de garantir la seva valorització.</w:t>
      </w:r>
    </w:p>
    <w:p w14:paraId="0395D1C5" w14:textId="76366779" w:rsidR="003B632B" w:rsidRPr="008A2770" w:rsidRDefault="00ED69A9" w:rsidP="005D6B40">
      <w:pPr>
        <w:pStyle w:val="Textindependent"/>
        <w:numPr>
          <w:ilvl w:val="0"/>
          <w:numId w:val="23"/>
        </w:numPr>
        <w:ind w:left="709" w:hanging="425"/>
      </w:pPr>
      <w:r>
        <w:t>R</w:t>
      </w:r>
      <w:r w:rsidR="00521F58" w:rsidRPr="005079A8">
        <w:t xml:space="preserve">ealitza les activitats de </w:t>
      </w:r>
      <w:r w:rsidR="003B632B">
        <w:t>recollida i transport</w:t>
      </w:r>
      <w:r w:rsidR="003B632B" w:rsidRPr="005079A8">
        <w:t xml:space="preserve"> </w:t>
      </w:r>
      <w:r w:rsidR="005D6B40">
        <w:t xml:space="preserve">de residus </w:t>
      </w:r>
      <w:r w:rsidR="00521F58" w:rsidRPr="00ED69A9">
        <w:rPr>
          <w:color w:val="72AFB4"/>
        </w:rPr>
        <w:t xml:space="preserve">directament </w:t>
      </w:r>
      <w:r w:rsidRPr="00ED69A9">
        <w:rPr>
          <w:color w:val="72AFB4"/>
        </w:rPr>
        <w:t>/</w:t>
      </w:r>
      <w:r w:rsidR="00521F58" w:rsidRPr="00ED69A9">
        <w:rPr>
          <w:color w:val="72AFB4"/>
        </w:rPr>
        <w:t xml:space="preserve"> </w:t>
      </w:r>
      <w:r>
        <w:rPr>
          <w:color w:val="72AFB4"/>
        </w:rPr>
        <w:t xml:space="preserve">indirectament, </w:t>
      </w:r>
      <w:r w:rsidR="00521F58" w:rsidRPr="00ED69A9">
        <w:rPr>
          <w:color w:val="72AFB4"/>
        </w:rPr>
        <w:t xml:space="preserve">mitjançant </w:t>
      </w:r>
      <w:r>
        <w:rPr>
          <w:color w:val="72AFB4"/>
        </w:rPr>
        <w:t>una</w:t>
      </w:r>
      <w:r w:rsidR="00521F58" w:rsidRPr="00ED69A9">
        <w:rPr>
          <w:color w:val="72AFB4"/>
        </w:rPr>
        <w:t xml:space="preserve"> forma de </w:t>
      </w:r>
      <w:r w:rsidR="001D3E1E" w:rsidRPr="00ED69A9">
        <w:rPr>
          <w:color w:val="72AFB4"/>
        </w:rPr>
        <w:t>gestió</w:t>
      </w:r>
      <w:r w:rsidR="00521F58" w:rsidRPr="00ED69A9">
        <w:rPr>
          <w:color w:val="72AFB4"/>
        </w:rPr>
        <w:t xml:space="preserve"> prevista en la legislació sobre règim local.</w:t>
      </w:r>
    </w:p>
    <w:p w14:paraId="2A52475B" w14:textId="548883EA" w:rsidR="00521F58" w:rsidRPr="00803839" w:rsidRDefault="003B632B" w:rsidP="008A2770">
      <w:pPr>
        <w:pStyle w:val="Textindependent"/>
        <w:ind w:left="709"/>
        <w:rPr>
          <w:color w:val="808080" w:themeColor="background1" w:themeShade="80"/>
        </w:rPr>
      </w:pPr>
      <w:r w:rsidRPr="00803839">
        <w:rPr>
          <w:color w:val="808080" w:themeColor="background1" w:themeShade="80"/>
        </w:rPr>
        <w:t>[Per a municipis de més de 5.000 habitants] Realitza les activitats de tractament de residus directament/indirectament, mitjançant una forma de gestió prevista en la legislació sobre règim local.</w:t>
      </w:r>
      <w:r w:rsidR="00521F58" w:rsidRPr="00803839">
        <w:rPr>
          <w:color w:val="808080" w:themeColor="background1" w:themeShade="80"/>
        </w:rPr>
        <w:t xml:space="preserve"> </w:t>
      </w:r>
    </w:p>
    <w:p w14:paraId="5D709A7E" w14:textId="214C3441" w:rsidR="00EB433E" w:rsidRPr="004A23EB" w:rsidRDefault="007F7CDE" w:rsidP="005D6B40">
      <w:pPr>
        <w:pStyle w:val="Textindependent"/>
        <w:numPr>
          <w:ilvl w:val="0"/>
          <w:numId w:val="23"/>
        </w:numPr>
        <w:ind w:left="709" w:hanging="425"/>
      </w:pPr>
      <w:r w:rsidRPr="005079A8">
        <w:t>Po</w:t>
      </w:r>
      <w:r w:rsidR="00ED69A9">
        <w:t>t</w:t>
      </w:r>
      <w:r w:rsidRPr="005079A8">
        <w:t xml:space="preserve"> declarar servei públic totes o algunes de les operacions de gestió de determinats residus quan es demostri que, de forma continuada</w:t>
      </w:r>
      <w:r w:rsidR="006E59F3" w:rsidRPr="005079A8">
        <w:t xml:space="preserve"> en el temps, no es </w:t>
      </w:r>
      <w:r w:rsidR="00975A88" w:rsidRPr="005079A8">
        <w:t>gestion</w:t>
      </w:r>
      <w:r w:rsidR="00975A88">
        <w:t>en</w:t>
      </w:r>
      <w:r w:rsidR="00975A88" w:rsidRPr="005079A8">
        <w:t xml:space="preserve"> </w:t>
      </w:r>
      <w:r w:rsidR="006E59F3" w:rsidRPr="005079A8">
        <w:t xml:space="preserve">correctament, i pugui </w:t>
      </w:r>
      <w:r w:rsidR="006E59F3" w:rsidRPr="004A23EB">
        <w:t>derivar un risc significatiu per la salut humana i el medi ambient.</w:t>
      </w:r>
    </w:p>
    <w:p w14:paraId="56C73B1F" w14:textId="202C71F6" w:rsidR="004A23EB" w:rsidRDefault="004A23EB" w:rsidP="005D6B40">
      <w:pPr>
        <w:pStyle w:val="Textindependent"/>
        <w:numPr>
          <w:ilvl w:val="0"/>
          <w:numId w:val="23"/>
        </w:numPr>
        <w:ind w:left="709" w:hanging="425"/>
      </w:pPr>
      <w:r w:rsidRPr="005079A8">
        <w:t>Es dota dels mitjans humans i materials suficients per complir amb les obligacions establertes a la Llei</w:t>
      </w:r>
      <w:r>
        <w:t xml:space="preserve"> 7/2022</w:t>
      </w:r>
      <w:r w:rsidRPr="005079A8">
        <w:t xml:space="preserve">, </w:t>
      </w:r>
      <w:r w:rsidRPr="004A23EB">
        <w:t>de 8 d’abril de 2022</w:t>
      </w:r>
      <w:r w:rsidRPr="005079A8">
        <w:t xml:space="preserve">, </w:t>
      </w:r>
      <w:r>
        <w:t>entre d’altres les relatives a l’autorització, vigilància, inspecció, sanció i formació</w:t>
      </w:r>
      <w:r w:rsidRPr="005079A8">
        <w:t>.</w:t>
      </w:r>
    </w:p>
    <w:p w14:paraId="25C63FBE" w14:textId="47389935" w:rsidR="00BF3E26" w:rsidRPr="005079A8" w:rsidRDefault="00BF3E26" w:rsidP="00C62D7E">
      <w:pPr>
        <w:pStyle w:val="Textindependent"/>
        <w:ind w:left="567"/>
      </w:pPr>
    </w:p>
    <w:p w14:paraId="4E5A4382" w14:textId="538D75B9" w:rsidR="00E275E6" w:rsidRPr="00803839" w:rsidRDefault="00715690"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w:t>
      </w:r>
      <w:r w:rsidR="008852BF" w:rsidRPr="00803839">
        <w:rPr>
          <w:rFonts w:eastAsia="SimHei"/>
          <w:b/>
          <w:bCs/>
          <w:color w:val="808080" w:themeColor="background1" w:themeShade="80"/>
        </w:rPr>
        <w:t>Per entitats locals de més de 5.000 habitants</w:t>
      </w:r>
      <w:r w:rsidRPr="00803839">
        <w:rPr>
          <w:rFonts w:eastAsia="SimHei"/>
          <w:b/>
          <w:bCs/>
          <w:color w:val="808080" w:themeColor="background1" w:themeShade="80"/>
        </w:rPr>
        <w:t>]</w:t>
      </w:r>
      <w:r w:rsidR="008852BF" w:rsidRPr="00803839">
        <w:rPr>
          <w:rFonts w:eastAsia="SimHei"/>
          <w:b/>
          <w:bCs/>
          <w:color w:val="808080" w:themeColor="background1" w:themeShade="80"/>
        </w:rPr>
        <w:t xml:space="preserve"> </w:t>
      </w:r>
    </w:p>
    <w:p w14:paraId="769E30E0" w14:textId="2F2605C2" w:rsidR="007D02DE" w:rsidRPr="00A851CD" w:rsidRDefault="00813713" w:rsidP="00813713">
      <w:pPr>
        <w:pStyle w:val="Textindependent"/>
        <w:numPr>
          <w:ilvl w:val="0"/>
          <w:numId w:val="23"/>
        </w:numPr>
        <w:rPr>
          <w:color w:val="7F7F7F" w:themeColor="text1" w:themeTint="80"/>
        </w:rPr>
      </w:pPr>
      <w:r w:rsidRPr="00A851CD">
        <w:rPr>
          <w:color w:val="7F7F7F" w:themeColor="text1" w:themeTint="80"/>
        </w:rPr>
        <w:t>A</w:t>
      </w:r>
      <w:r w:rsidR="007D02DE" w:rsidRPr="00A851CD">
        <w:rPr>
          <w:color w:val="7F7F7F" w:themeColor="text1" w:themeTint="80"/>
        </w:rPr>
        <w:t>provar</w:t>
      </w:r>
      <w:r w:rsidRPr="00A851CD">
        <w:rPr>
          <w:color w:val="7F7F7F" w:themeColor="text1" w:themeTint="80"/>
        </w:rPr>
        <w:t>à un Programa</w:t>
      </w:r>
      <w:r w:rsidR="007D02DE" w:rsidRPr="00A851CD">
        <w:rPr>
          <w:color w:val="7F7F7F" w:themeColor="text1" w:themeTint="80"/>
        </w:rPr>
        <w:t xml:space="preserve"> de </w:t>
      </w:r>
      <w:r w:rsidRPr="00A851CD">
        <w:rPr>
          <w:color w:val="7F7F7F" w:themeColor="text1" w:themeTint="80"/>
        </w:rPr>
        <w:t>G</w:t>
      </w:r>
      <w:r w:rsidR="007D02DE" w:rsidRPr="00A851CD">
        <w:rPr>
          <w:color w:val="7F7F7F" w:themeColor="text1" w:themeTint="80"/>
        </w:rPr>
        <w:t xml:space="preserve">estió de </w:t>
      </w:r>
      <w:r w:rsidRPr="00A851CD">
        <w:rPr>
          <w:color w:val="7F7F7F" w:themeColor="text1" w:themeTint="80"/>
        </w:rPr>
        <w:t>R</w:t>
      </w:r>
      <w:r w:rsidR="007D02DE" w:rsidRPr="00A851CD">
        <w:rPr>
          <w:color w:val="7F7F7F" w:themeColor="text1" w:themeTint="80"/>
        </w:rPr>
        <w:t>esidus</w:t>
      </w:r>
      <w:r w:rsidRPr="00A851CD">
        <w:rPr>
          <w:color w:val="7F7F7F" w:themeColor="text1" w:themeTint="80"/>
        </w:rPr>
        <w:t xml:space="preserve">, de conformitat amb el Programa general de prevenció i gestió de residus i recursos de Catalunya i amb </w:t>
      </w:r>
      <w:r w:rsidRPr="00803839">
        <w:rPr>
          <w:color w:val="808080" w:themeColor="background1" w:themeShade="80"/>
        </w:rPr>
        <w:t>el</w:t>
      </w:r>
      <w:r w:rsidR="00650015" w:rsidRPr="00803839">
        <w:rPr>
          <w:color w:val="808080" w:themeColor="background1" w:themeShade="80"/>
        </w:rPr>
        <w:t xml:space="preserve"> Pla Es</w:t>
      </w:r>
      <w:r w:rsidR="00803839" w:rsidRPr="00803839">
        <w:rPr>
          <w:color w:val="808080" w:themeColor="background1" w:themeShade="80"/>
        </w:rPr>
        <w:t>tatal Marc de Gestió de Residus</w:t>
      </w:r>
      <w:r w:rsidR="007D02DE" w:rsidRPr="00A851CD">
        <w:rPr>
          <w:color w:val="7F7F7F" w:themeColor="text1" w:themeTint="80"/>
        </w:rPr>
        <w:t>.</w:t>
      </w:r>
    </w:p>
    <w:p w14:paraId="1AC0F9E1" w14:textId="3626087A" w:rsidR="00A01C71" w:rsidRPr="005079A8" w:rsidRDefault="00A01C71" w:rsidP="001667CE">
      <w:pPr>
        <w:pStyle w:val="Textindependent"/>
        <w:ind w:left="720"/>
      </w:pPr>
      <w:bookmarkStart w:id="15" w:name="_Toc127440428"/>
      <w:bookmarkStart w:id="16" w:name="_Toc127442797"/>
      <w:bookmarkStart w:id="17" w:name="_Toc128136751"/>
      <w:bookmarkStart w:id="18" w:name="_Toc128164908"/>
      <w:bookmarkStart w:id="19" w:name="_Toc128316245"/>
      <w:bookmarkEnd w:id="15"/>
      <w:bookmarkEnd w:id="16"/>
      <w:bookmarkEnd w:id="17"/>
      <w:bookmarkEnd w:id="18"/>
      <w:bookmarkEnd w:id="19"/>
    </w:p>
    <w:p w14:paraId="5A7B41AF" w14:textId="71F7A758" w:rsidR="001667CE" w:rsidRDefault="001667CE" w:rsidP="00440A86">
      <w:pPr>
        <w:pStyle w:val="Article"/>
        <w:ind w:left="567"/>
      </w:pPr>
      <w:bookmarkStart w:id="20" w:name="_Ref133564077"/>
      <w:bookmarkStart w:id="21" w:name="_Toc142043202"/>
      <w:r>
        <w:t>Definicions</w:t>
      </w:r>
      <w:bookmarkEnd w:id="20"/>
      <w:bookmarkEnd w:id="21"/>
    </w:p>
    <w:p w14:paraId="31BEE253" w14:textId="48B63154" w:rsidR="00AB2515" w:rsidRPr="008A2770" w:rsidRDefault="00AB2515" w:rsidP="00803839">
      <w:pPr>
        <w:pStyle w:val="Bulletlist"/>
        <w:numPr>
          <w:ilvl w:val="0"/>
          <w:numId w:val="0"/>
        </w:numPr>
        <w:spacing w:after="240"/>
        <w:ind w:left="284"/>
        <w:rPr>
          <w:color w:val="auto"/>
          <w:szCs w:val="22"/>
        </w:rPr>
      </w:pPr>
      <w:r>
        <w:rPr>
          <w:color w:val="auto"/>
          <w:szCs w:val="22"/>
        </w:rPr>
        <w:t>Als efectes d’aquesta ordenança</w:t>
      </w:r>
      <w:r w:rsidR="008A2770">
        <w:rPr>
          <w:color w:val="auto"/>
          <w:szCs w:val="22"/>
        </w:rPr>
        <w:t>, s’entén per:</w:t>
      </w:r>
    </w:p>
    <w:p w14:paraId="7D44FDB5" w14:textId="794A4826" w:rsidR="00127E19" w:rsidRPr="0077282D" w:rsidRDefault="00127E19" w:rsidP="00FA148E">
      <w:pPr>
        <w:pStyle w:val="Bulletlist"/>
        <w:numPr>
          <w:ilvl w:val="2"/>
          <w:numId w:val="18"/>
        </w:numPr>
        <w:spacing w:after="240"/>
        <w:rPr>
          <w:color w:val="auto"/>
          <w:szCs w:val="22"/>
        </w:rPr>
      </w:pPr>
      <w:r w:rsidRPr="0077282D">
        <w:rPr>
          <w:b/>
          <w:bCs/>
          <w:color w:val="auto"/>
          <w:szCs w:val="22"/>
        </w:rPr>
        <w:t>Bioresidu</w:t>
      </w:r>
      <w:r w:rsidR="004D1533">
        <w:rPr>
          <w:b/>
          <w:bCs/>
          <w:color w:val="auto"/>
          <w:szCs w:val="22"/>
        </w:rPr>
        <w:t>s</w:t>
      </w:r>
      <w:r w:rsidRPr="0077282D">
        <w:rPr>
          <w:b/>
          <w:bCs/>
          <w:color w:val="auto"/>
          <w:szCs w:val="22"/>
        </w:rPr>
        <w:t>:</w:t>
      </w:r>
      <w:r w:rsidRPr="0077282D">
        <w:rPr>
          <w:color w:val="auto"/>
          <w:szCs w:val="22"/>
        </w:rPr>
        <w:t xml:space="preserve"> </w:t>
      </w:r>
      <w:r w:rsidR="0028067D" w:rsidRPr="0077282D">
        <w:rPr>
          <w:color w:val="auto"/>
          <w:szCs w:val="22"/>
        </w:rPr>
        <w:t>r</w:t>
      </w:r>
      <w:r w:rsidRPr="0077282D">
        <w:rPr>
          <w:color w:val="auto"/>
          <w:szCs w:val="22"/>
        </w:rPr>
        <w:t>esidu</w:t>
      </w:r>
      <w:r w:rsidR="004D1533">
        <w:rPr>
          <w:color w:val="auto"/>
          <w:szCs w:val="22"/>
        </w:rPr>
        <w:t>s</w:t>
      </w:r>
      <w:r w:rsidRPr="0077282D">
        <w:rPr>
          <w:color w:val="auto"/>
          <w:szCs w:val="22"/>
        </w:rPr>
        <w:t xml:space="preserve"> biodegradable</w:t>
      </w:r>
      <w:r w:rsidR="004D1533">
        <w:rPr>
          <w:color w:val="auto"/>
          <w:szCs w:val="22"/>
        </w:rPr>
        <w:t>s</w:t>
      </w:r>
      <w:r w:rsidR="0028067D" w:rsidRPr="0077282D">
        <w:rPr>
          <w:color w:val="auto"/>
          <w:szCs w:val="22"/>
        </w:rPr>
        <w:t xml:space="preserve"> vegetal</w:t>
      </w:r>
      <w:r w:rsidR="004D1533">
        <w:rPr>
          <w:color w:val="auto"/>
          <w:szCs w:val="22"/>
        </w:rPr>
        <w:t>s</w:t>
      </w:r>
      <w:r w:rsidR="0028067D" w:rsidRPr="0077282D">
        <w:rPr>
          <w:color w:val="auto"/>
          <w:szCs w:val="22"/>
        </w:rPr>
        <w:t xml:space="preserve"> de llars,</w:t>
      </w:r>
      <w:r w:rsidRPr="0077282D">
        <w:rPr>
          <w:color w:val="auto"/>
          <w:szCs w:val="22"/>
        </w:rPr>
        <w:t xml:space="preserve"> jardins i parcs, </w:t>
      </w:r>
      <w:r w:rsidR="0028067D" w:rsidRPr="0077282D">
        <w:rPr>
          <w:color w:val="auto"/>
          <w:szCs w:val="22"/>
        </w:rPr>
        <w:t xml:space="preserve">i del sector serveis, així com </w:t>
      </w:r>
      <w:r w:rsidRPr="0077282D">
        <w:rPr>
          <w:color w:val="auto"/>
          <w:szCs w:val="22"/>
        </w:rPr>
        <w:t xml:space="preserve">residus alimentaris i de cuina procedents de llars, oficines, restaurants, majoristes, menjadors, serveis de restauració col·lectiva i establiments de consum al detall, </w:t>
      </w:r>
      <w:r w:rsidR="0028067D" w:rsidRPr="0077282D">
        <w:rPr>
          <w:color w:val="auto"/>
          <w:szCs w:val="22"/>
        </w:rPr>
        <w:t xml:space="preserve">entre d’altres, </w:t>
      </w:r>
      <w:r w:rsidRPr="0077282D">
        <w:rPr>
          <w:color w:val="auto"/>
          <w:szCs w:val="22"/>
        </w:rPr>
        <w:t xml:space="preserve">i residus comparables procedents de plantes de transformació d'aliments. </w:t>
      </w:r>
    </w:p>
    <w:p w14:paraId="563AB408" w14:textId="53611652" w:rsidR="00811433" w:rsidRDefault="00811433" w:rsidP="00FA148E">
      <w:pPr>
        <w:pStyle w:val="Bulletlist"/>
        <w:numPr>
          <w:ilvl w:val="2"/>
          <w:numId w:val="18"/>
        </w:numPr>
        <w:spacing w:after="240"/>
        <w:rPr>
          <w:color w:val="auto"/>
          <w:szCs w:val="22"/>
        </w:rPr>
      </w:pPr>
      <w:r w:rsidRPr="0077282D">
        <w:rPr>
          <w:b/>
          <w:bCs/>
          <w:color w:val="auto"/>
          <w:szCs w:val="22"/>
        </w:rPr>
        <w:t>Brossa dispersa:</w:t>
      </w:r>
      <w:r w:rsidRPr="0077282D">
        <w:rPr>
          <w:color w:val="auto"/>
          <w:szCs w:val="22"/>
        </w:rPr>
        <w:t xml:space="preserve"> </w:t>
      </w:r>
      <w:r w:rsidR="00CE05E7" w:rsidRPr="0077282D">
        <w:rPr>
          <w:color w:val="auto"/>
          <w:szCs w:val="22"/>
        </w:rPr>
        <w:t>r</w:t>
      </w:r>
      <w:r w:rsidRPr="0077282D">
        <w:rPr>
          <w:color w:val="auto"/>
          <w:szCs w:val="22"/>
        </w:rPr>
        <w:t>esidus no dipositats en llocs designats a tal efecte i que acaben abandonats en espais naturals o urbans, requer</w:t>
      </w:r>
      <w:r w:rsidR="001D35D7" w:rsidRPr="0077282D">
        <w:rPr>
          <w:color w:val="auto"/>
          <w:szCs w:val="22"/>
        </w:rPr>
        <w:t>int</w:t>
      </w:r>
      <w:r w:rsidRPr="0077282D">
        <w:rPr>
          <w:color w:val="auto"/>
          <w:szCs w:val="22"/>
        </w:rPr>
        <w:t xml:space="preserve"> d’una operació de neteja ordinària o extraordinària per a restablir la seva situació inicial.</w:t>
      </w:r>
    </w:p>
    <w:p w14:paraId="0F1908F0" w14:textId="5CE94BCC" w:rsidR="00A874A6" w:rsidRPr="005079A8" w:rsidRDefault="008B52F2" w:rsidP="00FA148E">
      <w:pPr>
        <w:pStyle w:val="Bulletlist"/>
        <w:numPr>
          <w:ilvl w:val="2"/>
          <w:numId w:val="18"/>
        </w:numPr>
        <w:spacing w:after="240"/>
        <w:rPr>
          <w:color w:val="auto"/>
          <w:szCs w:val="22"/>
        </w:rPr>
      </w:pPr>
      <w:r>
        <w:rPr>
          <w:b/>
          <w:color w:val="auto"/>
        </w:rPr>
        <w:lastRenderedPageBreak/>
        <w:t>Tèxtil sanitari</w:t>
      </w:r>
      <w:r w:rsidR="00A874A6" w:rsidRPr="0C72493A">
        <w:rPr>
          <w:color w:val="auto"/>
        </w:rPr>
        <w:t>: fracció de residus que inclou el</w:t>
      </w:r>
      <w:r w:rsidR="00A874A6">
        <w:rPr>
          <w:color w:val="auto"/>
        </w:rPr>
        <w:t xml:space="preserve">s residus </w:t>
      </w:r>
      <w:r w:rsidR="00A874A6" w:rsidRPr="0C72493A">
        <w:rPr>
          <w:color w:val="auto"/>
        </w:rPr>
        <w:t>de bolquers</w:t>
      </w:r>
      <w:r w:rsidR="00A874A6">
        <w:rPr>
          <w:color w:val="auto"/>
        </w:rPr>
        <w:t>,</w:t>
      </w:r>
      <w:r w:rsidR="00A874A6" w:rsidRPr="0C72493A">
        <w:rPr>
          <w:color w:val="auto"/>
        </w:rPr>
        <w:t xml:space="preserve"> apòsits</w:t>
      </w:r>
      <w:r w:rsidR="00A874A6">
        <w:rPr>
          <w:color w:val="auto"/>
        </w:rPr>
        <w:t xml:space="preserve">, compreses, tampons, bastonets per netejar les orelles, corones absorbents de lactància, tovalloles humides, fil dental i petits residus de cures domèstiques (tiretes, esparadrap, venes, gasses, cotó, </w:t>
      </w:r>
      <w:proofErr w:type="spellStart"/>
      <w:r w:rsidR="00A874A6">
        <w:rPr>
          <w:color w:val="auto"/>
        </w:rPr>
        <w:t>etc</w:t>
      </w:r>
      <w:proofErr w:type="spellEnd"/>
      <w:r w:rsidR="00A874A6">
        <w:rPr>
          <w:color w:val="auto"/>
        </w:rPr>
        <w:t>)</w:t>
      </w:r>
      <w:r w:rsidR="00A874A6" w:rsidRPr="0C72493A">
        <w:rPr>
          <w:color w:val="auto"/>
        </w:rPr>
        <w:t>.</w:t>
      </w:r>
    </w:p>
    <w:p w14:paraId="5832D64D" w14:textId="0A4DF694" w:rsidR="004E715D" w:rsidRDefault="004E715D" w:rsidP="00FA148E">
      <w:pPr>
        <w:pStyle w:val="Bulletlist"/>
        <w:numPr>
          <w:ilvl w:val="2"/>
          <w:numId w:val="18"/>
        </w:numPr>
        <w:spacing w:after="240"/>
        <w:rPr>
          <w:color w:val="auto"/>
          <w:szCs w:val="22"/>
        </w:rPr>
      </w:pPr>
      <w:r w:rsidRPr="0077282D">
        <w:rPr>
          <w:b/>
          <w:bCs/>
          <w:color w:val="auto"/>
          <w:szCs w:val="22"/>
        </w:rPr>
        <w:t xml:space="preserve">Deixalleria: </w:t>
      </w:r>
      <w:r w:rsidR="001D35D7" w:rsidRPr="0077282D">
        <w:rPr>
          <w:color w:val="auto"/>
          <w:szCs w:val="22"/>
        </w:rPr>
        <w:t>c</w:t>
      </w:r>
      <w:r w:rsidRPr="0077282D">
        <w:rPr>
          <w:color w:val="auto"/>
          <w:szCs w:val="22"/>
        </w:rPr>
        <w:t>entre de recepció i emmagatzematge selectius de productes per a la seva reutilització i de residus municipals per als seus tractaments posteriors</w:t>
      </w:r>
      <w:r w:rsidR="002F1799">
        <w:rPr>
          <w:color w:val="auto"/>
          <w:szCs w:val="22"/>
        </w:rPr>
        <w:t>: preparació per a la reutilització, valorització i disposició final.</w:t>
      </w:r>
    </w:p>
    <w:p w14:paraId="61607A44" w14:textId="7403F4A4" w:rsidR="00A874A6" w:rsidRPr="005079A8" w:rsidRDefault="00A874A6" w:rsidP="00FA148E">
      <w:pPr>
        <w:pStyle w:val="Bulletlist"/>
        <w:numPr>
          <w:ilvl w:val="2"/>
          <w:numId w:val="18"/>
        </w:numPr>
        <w:spacing w:after="240"/>
        <w:rPr>
          <w:color w:val="auto"/>
          <w:szCs w:val="22"/>
        </w:rPr>
      </w:pPr>
      <w:r w:rsidRPr="005079A8">
        <w:rPr>
          <w:b/>
          <w:bCs/>
          <w:color w:val="auto"/>
          <w:szCs w:val="22"/>
        </w:rPr>
        <w:t>Element de contenització</w:t>
      </w:r>
      <w:r w:rsidRPr="005079A8">
        <w:rPr>
          <w:color w:val="auto"/>
          <w:szCs w:val="22"/>
        </w:rPr>
        <w:t>: objecte per lliurar els residus, com ara contenidors, bujols, cubells, gàbies, bosses, papereres o qualsevol altre element amb aquesta finalitat.</w:t>
      </w:r>
    </w:p>
    <w:p w14:paraId="6A6C6D65" w14:textId="0C2C4919" w:rsidR="00A874A6" w:rsidRDefault="00A874A6" w:rsidP="00FA148E">
      <w:pPr>
        <w:pStyle w:val="Bulletlist"/>
        <w:numPr>
          <w:ilvl w:val="2"/>
          <w:numId w:val="18"/>
        </w:numPr>
        <w:spacing w:after="240"/>
        <w:rPr>
          <w:color w:val="auto"/>
          <w:szCs w:val="22"/>
        </w:rPr>
      </w:pPr>
      <w:r w:rsidRPr="00C9714B">
        <w:rPr>
          <w:b/>
          <w:bCs/>
          <w:color w:val="auto"/>
          <w:szCs w:val="22"/>
        </w:rPr>
        <w:t>Envàs:</w:t>
      </w:r>
      <w:r w:rsidRPr="00C9714B">
        <w:rPr>
          <w:color w:val="auto"/>
          <w:szCs w:val="22"/>
        </w:rPr>
        <w:t xml:space="preserve"> tot producte fabricat amb materials de qualsevol naturalesa i que s’utilitzi per contenir, protegir, manipular, distribuir i presentar mercaderies, des de matèries primeres a articles acabats, en qualsevol fase de la cadena de fabricació, distribució i consum. Es consideraran també envasos tots els articles </w:t>
      </w:r>
      <w:r w:rsidR="00442674">
        <w:rPr>
          <w:color w:val="auto"/>
          <w:szCs w:val="22"/>
        </w:rPr>
        <w:t>d’</w:t>
      </w:r>
      <w:r w:rsidRPr="00C9714B">
        <w:rPr>
          <w:color w:val="auto"/>
          <w:szCs w:val="22"/>
        </w:rPr>
        <w:t xml:space="preserve">un sol ús utilitzats amb aquesta mateixa finalitat. </w:t>
      </w:r>
    </w:p>
    <w:p w14:paraId="06682FDA" w14:textId="628C5D56" w:rsidR="00A874A6" w:rsidRDefault="00A874A6" w:rsidP="00FA148E">
      <w:pPr>
        <w:pStyle w:val="Bulletlist"/>
        <w:numPr>
          <w:ilvl w:val="2"/>
          <w:numId w:val="18"/>
        </w:numPr>
        <w:spacing w:after="240"/>
        <w:rPr>
          <w:color w:val="auto"/>
          <w:szCs w:val="22"/>
        </w:rPr>
      </w:pPr>
      <w:r w:rsidRPr="005079A8">
        <w:rPr>
          <w:b/>
          <w:bCs/>
          <w:color w:val="auto"/>
          <w:szCs w:val="22"/>
        </w:rPr>
        <w:t>Establiment comercial</w:t>
      </w:r>
      <w:r w:rsidRPr="005079A8">
        <w:rPr>
          <w:color w:val="auto"/>
          <w:szCs w:val="22"/>
        </w:rPr>
        <w:t xml:space="preserve">: local i punt de venda fix, on s’efectuen regularment activitats comercials de venda de productes al major o al </w:t>
      </w:r>
      <w:r>
        <w:rPr>
          <w:color w:val="auto"/>
          <w:szCs w:val="22"/>
        </w:rPr>
        <w:t>detall</w:t>
      </w:r>
      <w:r w:rsidRPr="005079A8">
        <w:rPr>
          <w:color w:val="auto"/>
          <w:szCs w:val="22"/>
        </w:rPr>
        <w:t>, o de prestació al públic de serveis de naturalesa</w:t>
      </w:r>
      <w:r>
        <w:rPr>
          <w:color w:val="auto"/>
          <w:szCs w:val="22"/>
        </w:rPr>
        <w:t xml:space="preserve"> anàloga</w:t>
      </w:r>
      <w:r w:rsidRPr="005079A8">
        <w:rPr>
          <w:color w:val="auto"/>
          <w:szCs w:val="22"/>
        </w:rPr>
        <w:t xml:space="preserve">, així com qualsevol altre establiment que rebi </w:t>
      </w:r>
      <w:r>
        <w:rPr>
          <w:color w:val="auto"/>
          <w:szCs w:val="22"/>
        </w:rPr>
        <w:t>aquesta</w:t>
      </w:r>
      <w:r w:rsidRPr="005079A8">
        <w:rPr>
          <w:color w:val="auto"/>
          <w:szCs w:val="22"/>
        </w:rPr>
        <w:t xml:space="preserve"> qualificació segons la normativa i disposicions vigents.</w:t>
      </w:r>
    </w:p>
    <w:p w14:paraId="5FD43931" w14:textId="21E735A3" w:rsidR="00A874A6" w:rsidRDefault="00A874A6" w:rsidP="00F8752D">
      <w:pPr>
        <w:pStyle w:val="Bulletlist"/>
        <w:numPr>
          <w:ilvl w:val="2"/>
          <w:numId w:val="18"/>
        </w:numPr>
        <w:spacing w:after="240"/>
        <w:ind w:hanging="361"/>
        <w:rPr>
          <w:color w:val="auto"/>
        </w:rPr>
      </w:pPr>
      <w:r w:rsidRPr="4D9DF770">
        <w:rPr>
          <w:b/>
          <w:bCs/>
          <w:color w:val="auto"/>
        </w:rPr>
        <w:t>Fracció orgànica</w:t>
      </w:r>
      <w:r w:rsidRPr="4D9DF770">
        <w:rPr>
          <w:color w:val="auto"/>
        </w:rPr>
        <w:t xml:space="preserve">: residus biodegradables susceptibles de degradar-se biològicament fonamentalment constituïts per restes de menjar (verdures, fruita, closques, peles, carn, peix, farines,...) i restes vegetals assimilables de mida petita i tipus no llenyós. Comprèn els residus orgànics propis de la llar que es produeixen principalment en les cuines, així com en </w:t>
      </w:r>
      <w:r>
        <w:rPr>
          <w:color w:val="auto"/>
        </w:rPr>
        <w:t>activitats</w:t>
      </w:r>
      <w:r w:rsidRPr="4D9DF770">
        <w:rPr>
          <w:color w:val="auto"/>
        </w:rPr>
        <w:t xml:space="preserve"> com ara restaurants, hotels, comerços d’aliments i altres. </w:t>
      </w:r>
    </w:p>
    <w:p w14:paraId="3E016896" w14:textId="672259FE" w:rsidR="00C41FA6" w:rsidRPr="00C41FA6" w:rsidRDefault="00C41FA6" w:rsidP="00C41FA6">
      <w:pPr>
        <w:pStyle w:val="Bulletlist"/>
        <w:numPr>
          <w:ilvl w:val="2"/>
          <w:numId w:val="18"/>
        </w:numPr>
        <w:spacing w:after="240"/>
        <w:ind w:left="851" w:hanging="284"/>
        <w:rPr>
          <w:color w:val="auto"/>
          <w:szCs w:val="22"/>
        </w:rPr>
      </w:pPr>
      <w:r>
        <w:rPr>
          <w:b/>
          <w:color w:val="auto"/>
        </w:rPr>
        <w:t>Fracció p</w:t>
      </w:r>
      <w:r w:rsidRPr="0C72493A">
        <w:rPr>
          <w:b/>
          <w:color w:val="auto"/>
        </w:rPr>
        <w:t>aper i cartró</w:t>
      </w:r>
      <w:r w:rsidRPr="0C72493A">
        <w:rPr>
          <w:color w:val="auto"/>
        </w:rPr>
        <w:t xml:space="preserve">: </w:t>
      </w:r>
      <w:r>
        <w:rPr>
          <w:color w:val="auto"/>
        </w:rPr>
        <w:t xml:space="preserve">fracció de residus que </w:t>
      </w:r>
      <w:r w:rsidRPr="0C72493A">
        <w:rPr>
          <w:color w:val="auto"/>
        </w:rPr>
        <w:t>comprèn diaris, revistes, fulletons, cartons, paper escrit, paper d’ordinador i tota mena d’envasos i embolcalls d’aquests materials.</w:t>
      </w:r>
    </w:p>
    <w:p w14:paraId="2BE35884" w14:textId="17DE6C42"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sidRPr="00C41FA6">
        <w:rPr>
          <w:rFonts w:asciiTheme="minorHAnsi" w:eastAsia="Times New Roman" w:hAnsiTheme="minorHAnsi" w:cs="Heebo Light"/>
          <w:b/>
          <w:color w:val="auto"/>
          <w:szCs w:val="22"/>
          <w:lang w:eastAsia="en-US" w:bidi="en-US"/>
        </w:rPr>
        <w:t>Fracció resta</w:t>
      </w:r>
      <w:r w:rsidRPr="00C41FA6">
        <w:rPr>
          <w:rFonts w:asciiTheme="minorHAnsi" w:eastAsia="Times New Roman" w:hAnsiTheme="minorHAnsi" w:cs="Heebo Light"/>
          <w:color w:val="auto"/>
          <w:szCs w:val="22"/>
          <w:lang w:eastAsia="en-US" w:bidi="en-US"/>
        </w:rPr>
        <w:t>: fracció de residus corresponent als residus que queden un cop feta la recollida selectiva de la resta de fraccions, que pot contenir materials valoritzables.</w:t>
      </w:r>
    </w:p>
    <w:p w14:paraId="4AEBE13D"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65875AC6" w14:textId="5305DEF0"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sidRPr="00C41FA6">
        <w:rPr>
          <w:rFonts w:asciiTheme="minorHAnsi" w:eastAsia="Times New Roman" w:hAnsiTheme="minorHAnsi" w:cs="Heebo Light"/>
          <w:b/>
          <w:color w:val="auto"/>
          <w:szCs w:val="22"/>
          <w:lang w:eastAsia="en-US" w:bidi="en-US"/>
        </w:rPr>
        <w:t>Fracció tèxtil</w:t>
      </w:r>
      <w:r w:rsidRPr="00C41FA6">
        <w:rPr>
          <w:rFonts w:asciiTheme="minorHAnsi" w:eastAsia="Times New Roman" w:hAnsiTheme="minorHAnsi" w:cs="Heebo Light"/>
          <w:color w:val="auto"/>
          <w:szCs w:val="22"/>
          <w:lang w:eastAsia="en-US" w:bidi="en-US"/>
        </w:rPr>
        <w:t>: fracció de residus provinents de la roba, calçat i altre material tèxtil com ara roba de la llar, bosses, draps, accessoris com cinturons o bosses de mà, etc.</w:t>
      </w:r>
    </w:p>
    <w:p w14:paraId="234684E5"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6BA2F5A0" w14:textId="77777777" w:rsidR="00A874A6" w:rsidRPr="00942FAB" w:rsidRDefault="00A874A6" w:rsidP="00FA148E">
      <w:pPr>
        <w:pStyle w:val="Bulletlist"/>
        <w:numPr>
          <w:ilvl w:val="2"/>
          <w:numId w:val="18"/>
        </w:numPr>
        <w:spacing w:after="240"/>
        <w:rPr>
          <w:color w:val="auto"/>
        </w:rPr>
      </w:pPr>
      <w:r w:rsidRPr="0C72493A">
        <w:rPr>
          <w:b/>
          <w:color w:val="auto"/>
        </w:rPr>
        <w:t>Fracció vegetal</w:t>
      </w:r>
      <w:r w:rsidRPr="0C72493A">
        <w:rPr>
          <w:color w:val="auto"/>
        </w:rPr>
        <w:t xml:space="preserve">: residus biodegradables d’origen vegetal susceptibles de degradar-se biològicament. </w:t>
      </w:r>
      <w:r w:rsidRPr="00942FAB">
        <w:t xml:space="preserve"> </w:t>
      </w:r>
      <w:r w:rsidRPr="00942FAB">
        <w:rPr>
          <w:color w:val="auto"/>
        </w:rPr>
        <w:t>A efectes de la seva gestió, es pot subdividir en dos corrents específics que serà necessari gestionar de forma diferenciada:</w:t>
      </w:r>
    </w:p>
    <w:p w14:paraId="65B5D962" w14:textId="77777777" w:rsidR="00A874A6" w:rsidRPr="00942FAB" w:rsidRDefault="00A874A6" w:rsidP="00442674">
      <w:pPr>
        <w:pStyle w:val="Bulletlist"/>
        <w:numPr>
          <w:ilvl w:val="0"/>
          <w:numId w:val="0"/>
        </w:numPr>
        <w:spacing w:after="240"/>
        <w:ind w:left="993"/>
        <w:rPr>
          <w:color w:val="auto"/>
        </w:rPr>
      </w:pPr>
      <w:r w:rsidRPr="00942FAB">
        <w:rPr>
          <w:color w:val="auto"/>
        </w:rPr>
        <w:t>a) Fracció vegetal de mida petita i tipus no llenyós (gespa, fullaraca, rams de fl</w:t>
      </w:r>
      <w:r>
        <w:rPr>
          <w:color w:val="auto"/>
        </w:rPr>
        <w:t>ors, etc.) assimilable a la fracció orgànica</w:t>
      </w:r>
      <w:r w:rsidRPr="00942FAB">
        <w:rPr>
          <w:color w:val="auto"/>
        </w:rPr>
        <w:t>.</w:t>
      </w:r>
    </w:p>
    <w:p w14:paraId="29F6E403" w14:textId="0C6171ED" w:rsidR="00A874A6" w:rsidRPr="00A874A6" w:rsidRDefault="00A874A6" w:rsidP="00442674">
      <w:pPr>
        <w:pStyle w:val="Bulletlist"/>
        <w:numPr>
          <w:ilvl w:val="0"/>
          <w:numId w:val="0"/>
        </w:numPr>
        <w:spacing w:after="240"/>
        <w:ind w:left="993"/>
        <w:rPr>
          <w:color w:val="auto"/>
        </w:rPr>
      </w:pPr>
      <w:r w:rsidRPr="00942FAB">
        <w:rPr>
          <w:color w:val="auto"/>
        </w:rPr>
        <w:t xml:space="preserve">b) </w:t>
      </w:r>
      <w:r>
        <w:rPr>
          <w:color w:val="auto"/>
        </w:rPr>
        <w:t>Poda</w:t>
      </w:r>
      <w:r w:rsidRPr="00942FAB">
        <w:rPr>
          <w:color w:val="auto"/>
        </w:rPr>
        <w:t>. Fracció vegetal de mida gran i tipus llenyós, que requereix d’una trituració prèvia a la seva valorització. La correcta gestió de la poda requereix d’una recollida específica</w:t>
      </w:r>
      <w:r>
        <w:rPr>
          <w:color w:val="auto"/>
        </w:rPr>
        <w:t>.</w:t>
      </w:r>
    </w:p>
    <w:p w14:paraId="1BA8A9B5" w14:textId="0BF4E6EE"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sidRPr="00C41FA6">
        <w:rPr>
          <w:rFonts w:asciiTheme="minorHAnsi" w:eastAsia="Times New Roman" w:hAnsiTheme="minorHAnsi" w:cs="Heebo Light"/>
          <w:b/>
          <w:color w:val="auto"/>
          <w:szCs w:val="22"/>
          <w:lang w:eastAsia="en-US" w:bidi="en-US"/>
        </w:rPr>
        <w:t>Fracció vidre</w:t>
      </w:r>
      <w:r w:rsidRPr="00C41FA6">
        <w:rPr>
          <w:rFonts w:asciiTheme="minorHAnsi" w:eastAsia="Times New Roman" w:hAnsiTheme="minorHAnsi" w:cs="Heebo Light"/>
          <w:color w:val="auto"/>
          <w:szCs w:val="22"/>
          <w:lang w:eastAsia="en-US" w:bidi="en-US"/>
        </w:rPr>
        <w:t>: fracció de residus que inclou els residus d’envasos utilitzats per a les ampolles d’aigües minerals, vins, licors, cerveses, refrescos, conserves, menjars preparats, làctics i altres envasos.</w:t>
      </w:r>
    </w:p>
    <w:p w14:paraId="4D4BF860"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4D06F23D" w14:textId="440C01AA" w:rsidR="00A874A6" w:rsidRDefault="00A874A6" w:rsidP="00FA148E">
      <w:pPr>
        <w:pStyle w:val="Bulletlist"/>
        <w:numPr>
          <w:ilvl w:val="2"/>
          <w:numId w:val="18"/>
        </w:numPr>
        <w:spacing w:after="240"/>
        <w:rPr>
          <w:color w:val="auto"/>
          <w:szCs w:val="22"/>
        </w:rPr>
      </w:pPr>
      <w:r>
        <w:rPr>
          <w:b/>
          <w:bCs/>
          <w:color w:val="auto"/>
          <w:szCs w:val="22"/>
        </w:rPr>
        <w:lastRenderedPageBreak/>
        <w:t>Generador singular de residus</w:t>
      </w:r>
      <w:r w:rsidRPr="00BB3A4C">
        <w:rPr>
          <w:color w:val="auto"/>
          <w:szCs w:val="22"/>
          <w:shd w:val="clear" w:color="auto" w:fill="E6E6E6"/>
        </w:rPr>
        <w:t>:</w:t>
      </w:r>
      <w:r>
        <w:rPr>
          <w:color w:val="auto"/>
          <w:szCs w:val="22"/>
        </w:rPr>
        <w:t xml:space="preserve"> activitat productora d’una o més fraccions de residus que, per les seves característiques, localització, quantitat </w:t>
      </w:r>
      <w:r w:rsidR="00650015">
        <w:rPr>
          <w:color w:val="auto"/>
          <w:szCs w:val="22"/>
        </w:rPr>
        <w:t>o</w:t>
      </w:r>
      <w:r>
        <w:rPr>
          <w:color w:val="auto"/>
          <w:szCs w:val="22"/>
        </w:rPr>
        <w:t xml:space="preserve"> qualitat dels seus residus poden ser susceptibles d’una gestió específica que millori les possibilitats de valorització.</w:t>
      </w:r>
    </w:p>
    <w:p w14:paraId="1E87E5C1" w14:textId="77777777" w:rsidR="00A874A6" w:rsidRPr="00192A13" w:rsidRDefault="00A874A6" w:rsidP="00FA148E">
      <w:pPr>
        <w:pStyle w:val="Bulletlist"/>
        <w:numPr>
          <w:ilvl w:val="2"/>
          <w:numId w:val="18"/>
        </w:numPr>
        <w:spacing w:after="240"/>
        <w:rPr>
          <w:rFonts w:ascii="Times New Roman" w:hAnsi="Times New Roman" w:cs="Times New Roman"/>
          <w:sz w:val="24"/>
          <w:szCs w:val="24"/>
          <w:lang w:val="es-ES" w:eastAsia="es-ES"/>
        </w:rPr>
      </w:pPr>
      <w:r w:rsidRPr="0C72493A">
        <w:rPr>
          <w:b/>
          <w:color w:val="auto"/>
        </w:rPr>
        <w:t>Gran generador de residus</w:t>
      </w:r>
      <w:r w:rsidRPr="00BB3A4C">
        <w:rPr>
          <w:rFonts w:eastAsia="Times"/>
          <w:color w:val="auto"/>
        </w:rPr>
        <w:t>:</w:t>
      </w:r>
      <w:r w:rsidRPr="0C72493A">
        <w:rPr>
          <w:color w:val="auto"/>
        </w:rPr>
        <w:t xml:space="preserve"> activitat econòmi</w:t>
      </w:r>
      <w:r>
        <w:rPr>
          <w:color w:val="auto"/>
        </w:rPr>
        <w:t>ca</w:t>
      </w:r>
      <w:r w:rsidRPr="0C72493A">
        <w:rPr>
          <w:color w:val="auto"/>
        </w:rPr>
        <w:t xml:space="preserve"> o serveis que, per les seves característiques, constitueix un punt intensiu d’aportació de residus d’una determinada fracció al sistema, </w:t>
      </w:r>
      <w:r>
        <w:rPr>
          <w:color w:val="auto"/>
        </w:rPr>
        <w:t xml:space="preserve">fet </w:t>
      </w:r>
      <w:r w:rsidRPr="0C72493A">
        <w:rPr>
          <w:color w:val="auto"/>
        </w:rPr>
        <w:t>que justifica l’adopció de mesures expressament orientades a la seva recollida específica.</w:t>
      </w:r>
    </w:p>
    <w:p w14:paraId="30B897F5" w14:textId="31C08C9F" w:rsidR="004E715D" w:rsidRDefault="005A7F04" w:rsidP="00FA148E">
      <w:pPr>
        <w:pStyle w:val="Bulletlist"/>
        <w:numPr>
          <w:ilvl w:val="2"/>
          <w:numId w:val="18"/>
        </w:numPr>
        <w:spacing w:after="240"/>
        <w:rPr>
          <w:color w:val="auto"/>
          <w:szCs w:val="22"/>
        </w:rPr>
      </w:pPr>
      <w:r w:rsidRPr="00A84233">
        <w:rPr>
          <w:b/>
          <w:bCs/>
          <w:color w:val="auto"/>
          <w:szCs w:val="22"/>
        </w:rPr>
        <w:t>Gestió de residus:</w:t>
      </w:r>
      <w:r w:rsidRPr="0077282D">
        <w:rPr>
          <w:color w:val="auto"/>
          <w:szCs w:val="22"/>
        </w:rPr>
        <w:t xml:space="preserve"> </w:t>
      </w:r>
      <w:r w:rsidR="001D35D7" w:rsidRPr="0077282D">
        <w:rPr>
          <w:color w:val="auto"/>
          <w:szCs w:val="22"/>
        </w:rPr>
        <w:t>l</w:t>
      </w:r>
      <w:r w:rsidRPr="0077282D">
        <w:rPr>
          <w:color w:val="auto"/>
          <w:szCs w:val="22"/>
        </w:rPr>
        <w:t xml:space="preserve">a recollida, el transport, la valorització i l'eliminació dels residus, inclosa la </w:t>
      </w:r>
      <w:r w:rsidR="001D35D7" w:rsidRPr="0077282D">
        <w:rPr>
          <w:color w:val="auto"/>
          <w:szCs w:val="22"/>
        </w:rPr>
        <w:t xml:space="preserve">classificació i altres operacions prèvies; </w:t>
      </w:r>
      <w:r w:rsidRPr="0077282D">
        <w:rPr>
          <w:color w:val="auto"/>
          <w:szCs w:val="22"/>
        </w:rPr>
        <w:t xml:space="preserve">així com </w:t>
      </w:r>
      <w:r w:rsidR="001D35D7" w:rsidRPr="0077282D">
        <w:rPr>
          <w:color w:val="auto"/>
          <w:szCs w:val="22"/>
        </w:rPr>
        <w:t xml:space="preserve">la vigilància d’aquestes operacions i </w:t>
      </w:r>
      <w:r w:rsidRPr="0077282D">
        <w:rPr>
          <w:color w:val="auto"/>
          <w:szCs w:val="22"/>
        </w:rPr>
        <w:t>el manteniment posterior al tancament dels abocadors, incloses les actuacions realitzades en qualitat de persona negociant o agent.</w:t>
      </w:r>
    </w:p>
    <w:p w14:paraId="42DF8687" w14:textId="190B9A6E" w:rsidR="00A874A6" w:rsidRDefault="00A874A6" w:rsidP="00FA148E">
      <w:pPr>
        <w:pStyle w:val="Bulletlist"/>
        <w:numPr>
          <w:ilvl w:val="2"/>
          <w:numId w:val="18"/>
        </w:numPr>
        <w:spacing w:after="240"/>
        <w:rPr>
          <w:color w:val="auto"/>
          <w:szCs w:val="22"/>
        </w:rPr>
      </w:pPr>
      <w:r w:rsidRPr="005079A8">
        <w:rPr>
          <w:b/>
          <w:bCs/>
          <w:color w:val="auto"/>
          <w:szCs w:val="22"/>
        </w:rPr>
        <w:t xml:space="preserve">Gestor de residus: </w:t>
      </w:r>
      <w:r w:rsidRPr="005079A8">
        <w:rPr>
          <w:color w:val="auto"/>
          <w:szCs w:val="22"/>
        </w:rPr>
        <w:t>persona o entitat, pública o privada, registrada mitjançant autorització o comunicació que realitzi qualsevol de les operacions que componen la gestió dels residus, sigui o no productor dels mateixos.</w:t>
      </w:r>
    </w:p>
    <w:p w14:paraId="57F06897" w14:textId="77777777" w:rsidR="004D1533" w:rsidRDefault="004D1533" w:rsidP="00F8752D">
      <w:pPr>
        <w:pStyle w:val="Bulletlist"/>
        <w:numPr>
          <w:ilvl w:val="2"/>
          <w:numId w:val="18"/>
        </w:numPr>
        <w:spacing w:after="240"/>
        <w:ind w:left="851" w:hanging="284"/>
        <w:rPr>
          <w:color w:val="auto"/>
        </w:rPr>
      </w:pPr>
      <w:r w:rsidRPr="00784DF7">
        <w:rPr>
          <w:b/>
          <w:bCs/>
          <w:color w:val="auto"/>
          <w:szCs w:val="22"/>
        </w:rPr>
        <w:t>Material o producte reciclable:</w:t>
      </w:r>
      <w:r>
        <w:rPr>
          <w:color w:val="auto"/>
        </w:rPr>
        <w:t xml:space="preserve"> material o producte amb capacitat de ser reciclat.</w:t>
      </w:r>
    </w:p>
    <w:p w14:paraId="44F3F730" w14:textId="449B0503" w:rsidR="00A874A6" w:rsidRPr="005079A8" w:rsidRDefault="00A874A6" w:rsidP="00442674">
      <w:pPr>
        <w:pStyle w:val="Bulletlist"/>
        <w:numPr>
          <w:ilvl w:val="2"/>
          <w:numId w:val="18"/>
        </w:numPr>
        <w:spacing w:after="240"/>
        <w:ind w:left="851" w:hanging="284"/>
        <w:rPr>
          <w:color w:val="auto"/>
          <w:szCs w:val="22"/>
        </w:rPr>
      </w:pPr>
      <w:r w:rsidRPr="0C72493A">
        <w:rPr>
          <w:b/>
          <w:color w:val="auto"/>
        </w:rPr>
        <w:t>Olis de cuina usats</w:t>
      </w:r>
      <w:r w:rsidRPr="0C72493A">
        <w:rPr>
          <w:color w:val="auto"/>
        </w:rPr>
        <w:t>: greixos d’origen animal o vegetal (olis d’oliva, de gira</w:t>
      </w:r>
      <w:r w:rsidR="00BD33B7">
        <w:rPr>
          <w:color w:val="auto"/>
        </w:rPr>
        <w:t>-</w:t>
      </w:r>
      <w:r w:rsidRPr="0C72493A">
        <w:rPr>
          <w:color w:val="auto"/>
        </w:rPr>
        <w:t>sol, de colza, mantega, etc.) usats per cuinar aliments, generats en les llars, bars, restaurants, hotels i anàlegs. També s’inclouen els olis de cuina caducats i els olis de conserves.</w:t>
      </w:r>
    </w:p>
    <w:p w14:paraId="42821B31" w14:textId="59141E97" w:rsidR="00F95136" w:rsidRPr="00BD33B7" w:rsidRDefault="00F95136" w:rsidP="00F95136">
      <w:pPr>
        <w:pStyle w:val="Bulletlist"/>
        <w:numPr>
          <w:ilvl w:val="2"/>
          <w:numId w:val="18"/>
        </w:numPr>
        <w:spacing w:after="240"/>
        <w:rPr>
          <w:color w:val="auto"/>
        </w:rPr>
      </w:pPr>
      <w:r w:rsidRPr="00BD33B7">
        <w:rPr>
          <w:b/>
          <w:color w:val="auto"/>
        </w:rPr>
        <w:t>Petit generador de residus:</w:t>
      </w:r>
      <w:r w:rsidRPr="00BD33B7">
        <w:rPr>
          <w:color w:val="auto"/>
        </w:rPr>
        <w:t xml:space="preserve"> activitat econòmica o </w:t>
      </w:r>
      <w:r w:rsidR="00BD33B7">
        <w:rPr>
          <w:color w:val="auto"/>
        </w:rPr>
        <w:t xml:space="preserve">de </w:t>
      </w:r>
      <w:r w:rsidRPr="00BD33B7">
        <w:rPr>
          <w:color w:val="auto"/>
        </w:rPr>
        <w:t>serveis que, per les seves característiques</w:t>
      </w:r>
      <w:r w:rsidR="00BD33B7">
        <w:rPr>
          <w:color w:val="auto"/>
        </w:rPr>
        <w:t>,</w:t>
      </w:r>
      <w:r w:rsidRPr="00BD33B7">
        <w:rPr>
          <w:color w:val="auto"/>
        </w:rPr>
        <w:t xml:space="preserve"> genera  quantitats similars a les generades per un </w:t>
      </w:r>
      <w:r w:rsidR="00F14FD1">
        <w:rPr>
          <w:color w:val="auto"/>
        </w:rPr>
        <w:t>habitatge</w:t>
      </w:r>
      <w:r w:rsidRPr="00BD33B7">
        <w:rPr>
          <w:color w:val="auto"/>
        </w:rPr>
        <w:t>.</w:t>
      </w:r>
    </w:p>
    <w:p w14:paraId="6ED342F4" w14:textId="37FBBF27" w:rsidR="00310907" w:rsidRPr="0077282D" w:rsidRDefault="001D35D7" w:rsidP="00FA148E">
      <w:pPr>
        <w:pStyle w:val="Bulletlist"/>
        <w:numPr>
          <w:ilvl w:val="2"/>
          <w:numId w:val="18"/>
        </w:numPr>
        <w:spacing w:after="240"/>
        <w:rPr>
          <w:color w:val="auto"/>
          <w:szCs w:val="22"/>
        </w:rPr>
      </w:pPr>
      <w:r w:rsidRPr="00A84233">
        <w:rPr>
          <w:b/>
          <w:bCs/>
          <w:color w:val="auto"/>
          <w:szCs w:val="22"/>
        </w:rPr>
        <w:t>P</w:t>
      </w:r>
      <w:r w:rsidR="00310907" w:rsidRPr="00A84233">
        <w:rPr>
          <w:b/>
          <w:bCs/>
          <w:color w:val="auto"/>
          <w:szCs w:val="22"/>
        </w:rPr>
        <w:t>roductor de residus:</w:t>
      </w:r>
      <w:r w:rsidR="00310907" w:rsidRPr="0077282D">
        <w:rPr>
          <w:color w:val="auto"/>
          <w:szCs w:val="22"/>
        </w:rPr>
        <w:t xml:space="preserve"> </w:t>
      </w:r>
      <w:r w:rsidRPr="0077282D">
        <w:rPr>
          <w:color w:val="auto"/>
          <w:szCs w:val="22"/>
        </w:rPr>
        <w:t>q</w:t>
      </w:r>
      <w:r w:rsidR="00310907" w:rsidRPr="0077282D">
        <w:rPr>
          <w:color w:val="auto"/>
          <w:szCs w:val="22"/>
        </w:rPr>
        <w:t xml:space="preserve">ualsevol persona física o jurídica l'activitat de la qual generi residus (persona productora inicial de residus) o qualsevol persona que efectuï operacions de tractament previ, de mescla o d'un altre tipus que ocasionin un canvi de naturalesa o de composició d'aquests residus. En el cas de les mercaderies retirades pels serveis de control i inspecció a les instal·lacions frontereres, es considera persona productora de residus qui ostenta la titularitat de la mercaderia o bé la persona que la importa o exporta segons es defineix a la legislació duanera. En el cas de les mercaderies retirades per les autoritats policials en actes de </w:t>
      </w:r>
      <w:r w:rsidR="00803839" w:rsidRPr="0077282D">
        <w:rPr>
          <w:color w:val="auto"/>
          <w:szCs w:val="22"/>
        </w:rPr>
        <w:t>decomisos</w:t>
      </w:r>
      <w:r w:rsidR="00310907" w:rsidRPr="0077282D">
        <w:rPr>
          <w:color w:val="auto"/>
          <w:szCs w:val="22"/>
        </w:rPr>
        <w:t xml:space="preserve"> o confiscacions efectuades sota mandat judicial, es considera persona productora de residus qui resulta titular de la mercaderia. </w:t>
      </w:r>
    </w:p>
    <w:p w14:paraId="471AEE27" w14:textId="40F9E023" w:rsidR="00A72019" w:rsidRPr="00BB3A4C" w:rsidRDefault="00A72019" w:rsidP="00FA148E">
      <w:pPr>
        <w:pStyle w:val="Bulletlist"/>
        <w:numPr>
          <w:ilvl w:val="2"/>
          <w:numId w:val="18"/>
        </w:numPr>
        <w:spacing w:after="240"/>
        <w:rPr>
          <w:color w:val="auto"/>
          <w:szCs w:val="22"/>
        </w:rPr>
      </w:pPr>
      <w:r w:rsidRPr="00A84233">
        <w:rPr>
          <w:b/>
          <w:bCs/>
          <w:color w:val="auto"/>
          <w:szCs w:val="22"/>
        </w:rPr>
        <w:t>P</w:t>
      </w:r>
      <w:r w:rsidR="004223E7" w:rsidRPr="00A84233">
        <w:rPr>
          <w:b/>
          <w:bCs/>
          <w:color w:val="auto"/>
          <w:szCs w:val="22"/>
        </w:rPr>
        <w:t>ersonal d’inspecció</w:t>
      </w:r>
      <w:r w:rsidRPr="00A84233">
        <w:rPr>
          <w:b/>
          <w:bCs/>
          <w:color w:val="auto"/>
          <w:szCs w:val="22"/>
        </w:rPr>
        <w:t>:</w:t>
      </w:r>
      <w:r w:rsidR="001B3EAB">
        <w:rPr>
          <w:color w:val="auto"/>
          <w:szCs w:val="22"/>
        </w:rPr>
        <w:t xml:space="preserve"> </w:t>
      </w:r>
      <w:r w:rsidR="001D35D7">
        <w:rPr>
          <w:color w:val="auto"/>
          <w:szCs w:val="22"/>
        </w:rPr>
        <w:t>e</w:t>
      </w:r>
      <w:r w:rsidR="009F0830">
        <w:rPr>
          <w:color w:val="auto"/>
          <w:szCs w:val="22"/>
        </w:rPr>
        <w:t>quip de persones encarregades de fer el seguiment i control de l’operativa diària del servei i vetllar per la qualitat</w:t>
      </w:r>
      <w:r w:rsidR="008371AD">
        <w:rPr>
          <w:color w:val="auto"/>
          <w:szCs w:val="22"/>
        </w:rPr>
        <w:t xml:space="preserve"> de les tasques</w:t>
      </w:r>
      <w:r w:rsidR="00F66163">
        <w:rPr>
          <w:color w:val="auto"/>
          <w:szCs w:val="22"/>
        </w:rPr>
        <w:t xml:space="preserve">, portant a terme </w:t>
      </w:r>
      <w:r w:rsidR="001C25B3">
        <w:rPr>
          <w:color w:val="auto"/>
          <w:szCs w:val="22"/>
        </w:rPr>
        <w:t>l’anàlisi de la informació recopilada</w:t>
      </w:r>
      <w:r w:rsidR="00102895">
        <w:rPr>
          <w:color w:val="auto"/>
          <w:szCs w:val="22"/>
        </w:rPr>
        <w:t>.</w:t>
      </w:r>
    </w:p>
    <w:p w14:paraId="2CF2CF6D" w14:textId="482EAD97" w:rsidR="00C5618B" w:rsidRPr="00A84233" w:rsidRDefault="00A72019" w:rsidP="00FA148E">
      <w:pPr>
        <w:pStyle w:val="Bulletlist"/>
        <w:numPr>
          <w:ilvl w:val="2"/>
          <w:numId w:val="18"/>
        </w:numPr>
        <w:spacing w:after="240"/>
        <w:rPr>
          <w:color w:val="auto"/>
          <w:szCs w:val="22"/>
        </w:rPr>
      </w:pPr>
      <w:r w:rsidRPr="00A84233">
        <w:rPr>
          <w:b/>
          <w:bCs/>
          <w:color w:val="auto"/>
          <w:szCs w:val="22"/>
        </w:rPr>
        <w:t xml:space="preserve">Personal </w:t>
      </w:r>
      <w:r w:rsidR="004223E7" w:rsidRPr="00A84233">
        <w:rPr>
          <w:b/>
          <w:bCs/>
          <w:color w:val="auto"/>
          <w:szCs w:val="22"/>
        </w:rPr>
        <w:t>de comunicació</w:t>
      </w:r>
      <w:r w:rsidRPr="00A84233">
        <w:rPr>
          <w:b/>
          <w:bCs/>
          <w:color w:val="auto"/>
          <w:szCs w:val="22"/>
        </w:rPr>
        <w:t>:</w:t>
      </w:r>
      <w:r w:rsidR="004223E7" w:rsidRPr="00A84233">
        <w:rPr>
          <w:color w:val="auto"/>
          <w:szCs w:val="22"/>
        </w:rPr>
        <w:t xml:space="preserve"> </w:t>
      </w:r>
      <w:r w:rsidR="001D35D7" w:rsidRPr="00A84233">
        <w:rPr>
          <w:color w:val="auto"/>
          <w:szCs w:val="22"/>
        </w:rPr>
        <w:t>e</w:t>
      </w:r>
      <w:r w:rsidR="007B5703" w:rsidRPr="00A84233">
        <w:rPr>
          <w:color w:val="auto"/>
          <w:szCs w:val="22"/>
        </w:rPr>
        <w:t xml:space="preserve">quip de persones encarregades d’informar </w:t>
      </w:r>
      <w:r w:rsidR="00C73ADA" w:rsidRPr="00A84233">
        <w:rPr>
          <w:color w:val="auto"/>
          <w:szCs w:val="22"/>
        </w:rPr>
        <w:t>a les persones</w:t>
      </w:r>
      <w:r w:rsidR="00E2024D" w:rsidRPr="00A84233">
        <w:rPr>
          <w:color w:val="auto"/>
          <w:szCs w:val="22"/>
        </w:rPr>
        <w:t>, les</w:t>
      </w:r>
      <w:r w:rsidR="00C73ADA" w:rsidRPr="00A84233">
        <w:rPr>
          <w:color w:val="auto"/>
          <w:szCs w:val="22"/>
        </w:rPr>
        <w:t xml:space="preserve"> activitats </w:t>
      </w:r>
      <w:r w:rsidR="00E2024D" w:rsidRPr="00A84233">
        <w:rPr>
          <w:color w:val="auto"/>
          <w:szCs w:val="22"/>
        </w:rPr>
        <w:t xml:space="preserve">econòmiques i els serveis que utilitzin </w:t>
      </w:r>
      <w:r w:rsidR="00C73ADA" w:rsidRPr="00A84233">
        <w:rPr>
          <w:color w:val="auto"/>
          <w:szCs w:val="22"/>
        </w:rPr>
        <w:t>el servei</w:t>
      </w:r>
      <w:r w:rsidR="00E2024D" w:rsidRPr="00A84233">
        <w:rPr>
          <w:color w:val="auto"/>
          <w:szCs w:val="22"/>
        </w:rPr>
        <w:t xml:space="preserve">, </w:t>
      </w:r>
      <w:r w:rsidR="00776E39" w:rsidRPr="00A84233">
        <w:rPr>
          <w:color w:val="auto"/>
          <w:szCs w:val="22"/>
        </w:rPr>
        <w:t xml:space="preserve">per tal de reforçar el coneixement i fomentar </w:t>
      </w:r>
      <w:r w:rsidR="000707E6" w:rsidRPr="00A84233">
        <w:rPr>
          <w:color w:val="auto"/>
          <w:szCs w:val="22"/>
        </w:rPr>
        <w:t>la sensibilització en v</w:t>
      </w:r>
      <w:r w:rsidR="00011089" w:rsidRPr="00A84233">
        <w:rPr>
          <w:color w:val="auto"/>
          <w:szCs w:val="22"/>
        </w:rPr>
        <w:t>alors de prevenció de generació de residus, de reutilització i de la correcta segregació dels residus en ori</w:t>
      </w:r>
      <w:r w:rsidR="001D35D7" w:rsidRPr="00A84233">
        <w:rPr>
          <w:color w:val="auto"/>
          <w:szCs w:val="22"/>
        </w:rPr>
        <w:t>g</w:t>
      </w:r>
      <w:r w:rsidR="00011089" w:rsidRPr="00A84233">
        <w:rPr>
          <w:color w:val="auto"/>
          <w:szCs w:val="22"/>
        </w:rPr>
        <w:t>en.</w:t>
      </w:r>
    </w:p>
    <w:p w14:paraId="7D70F1AF" w14:textId="0C613EA1" w:rsidR="00807FB3" w:rsidRDefault="00C33317" w:rsidP="00FA148E">
      <w:pPr>
        <w:pStyle w:val="Bulletlist"/>
        <w:numPr>
          <w:ilvl w:val="2"/>
          <w:numId w:val="18"/>
        </w:numPr>
        <w:spacing w:after="240"/>
        <w:rPr>
          <w:color w:val="auto"/>
          <w:szCs w:val="22"/>
        </w:rPr>
      </w:pPr>
      <w:r w:rsidRPr="00A84233">
        <w:rPr>
          <w:b/>
          <w:bCs/>
          <w:color w:val="auto"/>
          <w:szCs w:val="22"/>
        </w:rPr>
        <w:t>Posseïdor</w:t>
      </w:r>
      <w:r w:rsidR="00807FB3" w:rsidRPr="00A84233">
        <w:rPr>
          <w:b/>
          <w:bCs/>
          <w:color w:val="auto"/>
          <w:szCs w:val="22"/>
        </w:rPr>
        <w:t xml:space="preserve"> de </w:t>
      </w:r>
      <w:r w:rsidRPr="00A84233">
        <w:rPr>
          <w:b/>
          <w:bCs/>
          <w:color w:val="auto"/>
          <w:szCs w:val="22"/>
        </w:rPr>
        <w:t>residus</w:t>
      </w:r>
      <w:r w:rsidR="00807FB3" w:rsidRPr="00A84233">
        <w:rPr>
          <w:b/>
          <w:bCs/>
          <w:color w:val="auto"/>
          <w:szCs w:val="22"/>
        </w:rPr>
        <w:t>:</w:t>
      </w:r>
      <w:r w:rsidR="002B1BFB" w:rsidRPr="00A84233">
        <w:rPr>
          <w:color w:val="auto"/>
          <w:szCs w:val="22"/>
        </w:rPr>
        <w:t xml:space="preserve"> </w:t>
      </w:r>
      <w:r w:rsidR="001D35D7" w:rsidRPr="00A84233">
        <w:rPr>
          <w:color w:val="auto"/>
          <w:szCs w:val="22"/>
        </w:rPr>
        <w:t>e</w:t>
      </w:r>
      <w:r w:rsidR="002B1BFB" w:rsidRPr="00A84233">
        <w:rPr>
          <w:color w:val="auto"/>
          <w:szCs w:val="22"/>
        </w:rPr>
        <w:t>l productor de residus o una altra persona física o jurídica que estigui en possessió de residus. Es considerarà posseïdor de residus e</w:t>
      </w:r>
      <w:r w:rsidR="00FE0278" w:rsidRPr="00A84233">
        <w:rPr>
          <w:color w:val="auto"/>
          <w:szCs w:val="22"/>
        </w:rPr>
        <w:t>l</w:t>
      </w:r>
      <w:r w:rsidR="002B1BFB" w:rsidRPr="00A84233">
        <w:rPr>
          <w:color w:val="auto"/>
          <w:szCs w:val="22"/>
        </w:rPr>
        <w:t xml:space="preserve"> titular cadastral de la parcel·la en la qual es localitzin residus abandonats o </w:t>
      </w:r>
      <w:r w:rsidR="00FE0278" w:rsidRPr="00A84233">
        <w:rPr>
          <w:color w:val="auto"/>
          <w:szCs w:val="22"/>
        </w:rPr>
        <w:t xml:space="preserve">brosses </w:t>
      </w:r>
      <w:r w:rsidR="002B1BFB" w:rsidRPr="00A84233">
        <w:rPr>
          <w:color w:val="auto"/>
          <w:szCs w:val="22"/>
        </w:rPr>
        <w:t>disperses, sent responsable administratiu d'aquests residus, excepte en aquells casos en els quals sigui possible identificar a l'autor material de l'abandó o posseïdor anterior.</w:t>
      </w:r>
    </w:p>
    <w:p w14:paraId="177A4FE5" w14:textId="4D6672BE" w:rsidR="004D1533" w:rsidRPr="008A2770" w:rsidRDefault="004D1533" w:rsidP="00FA148E">
      <w:pPr>
        <w:pStyle w:val="Bulletlist"/>
        <w:numPr>
          <w:ilvl w:val="2"/>
          <w:numId w:val="18"/>
        </w:numPr>
        <w:spacing w:after="240"/>
        <w:ind w:left="851"/>
      </w:pPr>
      <w:r w:rsidRPr="00784DF7">
        <w:rPr>
          <w:b/>
          <w:bCs/>
          <w:color w:val="auto"/>
        </w:rPr>
        <w:t>Preparació per a la reutilització:</w:t>
      </w:r>
      <w:r w:rsidRPr="00784DF7">
        <w:rPr>
          <w:color w:val="auto"/>
        </w:rPr>
        <w:t xml:space="preserve"> conjunt d’operacions de valorització consistents en la comprovació, la neteja o la reparació, mitjançant la qual productes o components de productes que s'hagin convertit en </w:t>
      </w:r>
      <w:r w:rsidRPr="00784DF7">
        <w:rPr>
          <w:color w:val="auto"/>
        </w:rPr>
        <w:lastRenderedPageBreak/>
        <w:t>residus es preparen per a què es puguin reutilitzar sense cap altra transformació prèvia i deixin de ser considerats residus si compleixen les normes de producte aplicables de tipus tècnic i de consum.</w:t>
      </w:r>
    </w:p>
    <w:p w14:paraId="425D0075" w14:textId="77777777" w:rsidR="008A2770" w:rsidRDefault="008A2770" w:rsidP="008A2770">
      <w:pPr>
        <w:pStyle w:val="Bulletlist"/>
        <w:numPr>
          <w:ilvl w:val="2"/>
          <w:numId w:val="18"/>
        </w:numPr>
        <w:spacing w:after="240"/>
        <w:ind w:left="851"/>
        <w:rPr>
          <w:color w:val="auto"/>
        </w:rPr>
      </w:pPr>
      <w:r>
        <w:rPr>
          <w:b/>
          <w:bCs/>
          <w:color w:val="auto"/>
          <w:szCs w:val="22"/>
        </w:rPr>
        <w:t>Prevenció de residus:</w:t>
      </w:r>
      <w:r>
        <w:rPr>
          <w:color w:val="auto"/>
        </w:rPr>
        <w:t xml:space="preserve"> conjunt de mesures adoptades en la fase de concepció i disseny, producció, distribució i consum, mitjançant la compra responsable i l’allargament de la vida útil a través de la reparació i la reutilització, d’una substància, material o producte per reduir:</w:t>
      </w:r>
    </w:p>
    <w:p w14:paraId="04E77168" w14:textId="77777777" w:rsidR="008A2770" w:rsidRPr="00784DF7" w:rsidRDefault="008A2770" w:rsidP="008A2770">
      <w:pPr>
        <w:pStyle w:val="Bulletlist"/>
        <w:numPr>
          <w:ilvl w:val="3"/>
          <w:numId w:val="18"/>
        </w:numPr>
        <w:spacing w:after="120"/>
        <w:ind w:left="1135"/>
        <w:rPr>
          <w:color w:val="auto"/>
          <w:szCs w:val="22"/>
        </w:rPr>
      </w:pPr>
      <w:r w:rsidRPr="00784DF7">
        <w:rPr>
          <w:color w:val="auto"/>
          <w:szCs w:val="22"/>
        </w:rPr>
        <w:t>La quantitat de residu</w:t>
      </w:r>
      <w:r>
        <w:rPr>
          <w:color w:val="auto"/>
          <w:szCs w:val="22"/>
        </w:rPr>
        <w:t>, també mitjançant la reutilització dels productes o l’allargament de la vida útil dels mateixos.</w:t>
      </w:r>
    </w:p>
    <w:p w14:paraId="227C1474" w14:textId="77777777" w:rsidR="008A2770" w:rsidRPr="008A2770" w:rsidRDefault="008A2770" w:rsidP="008A2770">
      <w:pPr>
        <w:pStyle w:val="Bulletlist"/>
        <w:numPr>
          <w:ilvl w:val="3"/>
          <w:numId w:val="18"/>
        </w:numPr>
        <w:spacing w:after="120"/>
        <w:ind w:left="1135"/>
        <w:rPr>
          <w:color w:val="auto"/>
          <w:szCs w:val="22"/>
        </w:rPr>
      </w:pPr>
      <w:r w:rsidRPr="008A2770">
        <w:rPr>
          <w:color w:val="auto"/>
          <w:szCs w:val="22"/>
        </w:rPr>
        <w:t>Els impactes adversos sobre el medi ambient i la salut humana associats als residus generats. Incloent-hi l’estalvi en l’ús de materials i/o energia.</w:t>
      </w:r>
    </w:p>
    <w:p w14:paraId="6E4CB3B8" w14:textId="78F9CEB6" w:rsidR="008A2770" w:rsidRPr="008A2770" w:rsidRDefault="008A2770" w:rsidP="008A2770">
      <w:pPr>
        <w:pStyle w:val="Bulletlist"/>
        <w:numPr>
          <w:ilvl w:val="3"/>
          <w:numId w:val="18"/>
        </w:numPr>
        <w:spacing w:after="120"/>
        <w:ind w:left="1135"/>
        <w:rPr>
          <w:color w:val="auto"/>
          <w:szCs w:val="22"/>
        </w:rPr>
      </w:pPr>
      <w:r w:rsidRPr="008A2770">
        <w:rPr>
          <w:color w:val="auto"/>
          <w:szCs w:val="22"/>
        </w:rPr>
        <w:t>El contingut de substàncies perilloses en materials i productes</w:t>
      </w:r>
    </w:p>
    <w:p w14:paraId="6166649F" w14:textId="0BD47557" w:rsidR="00136721" w:rsidRPr="00A84233" w:rsidRDefault="00136721" w:rsidP="00FA148E">
      <w:pPr>
        <w:pStyle w:val="Bulletlist"/>
        <w:numPr>
          <w:ilvl w:val="2"/>
          <w:numId w:val="18"/>
        </w:numPr>
        <w:spacing w:after="240"/>
        <w:rPr>
          <w:color w:val="auto"/>
          <w:szCs w:val="22"/>
        </w:rPr>
      </w:pPr>
      <w:r w:rsidRPr="00A84233">
        <w:rPr>
          <w:b/>
          <w:bCs/>
          <w:color w:val="auto"/>
          <w:szCs w:val="22"/>
        </w:rPr>
        <w:t>Recollida:</w:t>
      </w:r>
      <w:r w:rsidRPr="00A84233">
        <w:rPr>
          <w:color w:val="auto"/>
          <w:szCs w:val="22"/>
        </w:rPr>
        <w:t xml:space="preserve"> </w:t>
      </w:r>
      <w:r w:rsidR="00FE0278" w:rsidRPr="00A84233">
        <w:rPr>
          <w:color w:val="auto"/>
          <w:szCs w:val="22"/>
        </w:rPr>
        <w:t>o</w:t>
      </w:r>
      <w:r w:rsidRPr="00A84233">
        <w:rPr>
          <w:color w:val="auto"/>
          <w:szCs w:val="22"/>
        </w:rPr>
        <w:t>peració consistent en l</w:t>
      </w:r>
      <w:r w:rsidR="00FE0278" w:rsidRPr="00A84233">
        <w:rPr>
          <w:color w:val="auto"/>
          <w:szCs w:val="22"/>
        </w:rPr>
        <w:t>’a</w:t>
      </w:r>
      <w:r w:rsidRPr="00A84233">
        <w:rPr>
          <w:color w:val="auto"/>
          <w:szCs w:val="22"/>
        </w:rPr>
        <w:t xml:space="preserve">plegament, classificació i emmagatzematge inicials de residus, amb l'objectiu de transportar-los posteriorment a una instal·lació de tractament. </w:t>
      </w:r>
    </w:p>
    <w:p w14:paraId="63D4F71C" w14:textId="025646E3" w:rsidR="006857C5" w:rsidRPr="00A84233" w:rsidRDefault="00136721" w:rsidP="00FA148E">
      <w:pPr>
        <w:pStyle w:val="Bulletlist"/>
        <w:numPr>
          <w:ilvl w:val="2"/>
          <w:numId w:val="18"/>
        </w:numPr>
        <w:spacing w:after="240"/>
        <w:rPr>
          <w:color w:val="auto"/>
          <w:szCs w:val="22"/>
        </w:rPr>
      </w:pPr>
      <w:r w:rsidRPr="00A84233">
        <w:rPr>
          <w:b/>
          <w:bCs/>
          <w:color w:val="auto"/>
          <w:szCs w:val="22"/>
        </w:rPr>
        <w:t xml:space="preserve">Recollida </w:t>
      </w:r>
      <w:r w:rsidR="00DE4D8A" w:rsidRPr="00A84233">
        <w:rPr>
          <w:b/>
          <w:bCs/>
          <w:color w:val="auto"/>
          <w:szCs w:val="22"/>
        </w:rPr>
        <w:t>separada</w:t>
      </w:r>
      <w:r w:rsidRPr="00A84233">
        <w:rPr>
          <w:b/>
          <w:bCs/>
          <w:color w:val="auto"/>
          <w:szCs w:val="22"/>
        </w:rPr>
        <w:t>:</w:t>
      </w:r>
      <w:r w:rsidRPr="00A84233">
        <w:rPr>
          <w:color w:val="auto"/>
          <w:szCs w:val="22"/>
        </w:rPr>
        <w:t xml:space="preserve"> </w:t>
      </w:r>
      <w:r w:rsidR="00FB4627" w:rsidRPr="00A84233">
        <w:rPr>
          <w:color w:val="auto"/>
          <w:szCs w:val="22"/>
        </w:rPr>
        <w:t>r</w:t>
      </w:r>
      <w:r w:rsidRPr="00A84233">
        <w:rPr>
          <w:color w:val="auto"/>
          <w:szCs w:val="22"/>
        </w:rPr>
        <w:t>ecollida en què un flux de residus es manté per separat, segons el seu tipus i naturalesa, per facilitar un tractament específic.</w:t>
      </w:r>
      <w:r w:rsidR="006857C5" w:rsidRPr="00A84233">
        <w:rPr>
          <w:color w:val="auto"/>
          <w:szCs w:val="22"/>
        </w:rPr>
        <w:t xml:space="preserve"> </w:t>
      </w:r>
    </w:p>
    <w:p w14:paraId="2D370B26" w14:textId="49613C32" w:rsidR="002121E6" w:rsidRDefault="002121E6" w:rsidP="00FA148E">
      <w:pPr>
        <w:pStyle w:val="Bulletlist"/>
        <w:numPr>
          <w:ilvl w:val="2"/>
          <w:numId w:val="18"/>
        </w:numPr>
        <w:spacing w:after="240"/>
        <w:rPr>
          <w:color w:val="auto"/>
          <w:szCs w:val="22"/>
        </w:rPr>
      </w:pPr>
      <w:r w:rsidRPr="00A84233">
        <w:rPr>
          <w:b/>
          <w:bCs/>
          <w:color w:val="auto"/>
          <w:szCs w:val="22"/>
        </w:rPr>
        <w:t>Residu:</w:t>
      </w:r>
      <w:r w:rsidRPr="00A84233">
        <w:rPr>
          <w:color w:val="auto"/>
          <w:szCs w:val="22"/>
        </w:rPr>
        <w:t xml:space="preserve"> </w:t>
      </w:r>
      <w:r w:rsidR="00FB4627" w:rsidRPr="00A84233">
        <w:rPr>
          <w:color w:val="auto"/>
          <w:szCs w:val="22"/>
        </w:rPr>
        <w:t>q</w:t>
      </w:r>
      <w:r w:rsidRPr="00A84233">
        <w:rPr>
          <w:color w:val="auto"/>
          <w:szCs w:val="22"/>
        </w:rPr>
        <w:t>ualsevol substància o objecte de què la persona posseïdora es desprengui o tingui la intenció o l'obligació de desprendre-se'n.</w:t>
      </w:r>
    </w:p>
    <w:p w14:paraId="78071233" w14:textId="0ACB5DD8" w:rsidR="00A874A6" w:rsidRDefault="00A874A6" w:rsidP="00FA148E">
      <w:pPr>
        <w:pStyle w:val="Bulletlist"/>
        <w:numPr>
          <w:ilvl w:val="2"/>
          <w:numId w:val="18"/>
        </w:numPr>
        <w:spacing w:after="240"/>
        <w:rPr>
          <w:color w:val="auto"/>
          <w:szCs w:val="22"/>
        </w:rPr>
      </w:pPr>
      <w:r w:rsidRPr="00C9714B">
        <w:rPr>
          <w:b/>
          <w:bCs/>
          <w:color w:val="auto"/>
          <w:szCs w:val="22"/>
        </w:rPr>
        <w:t>Residu perillós:</w:t>
      </w:r>
      <w:r w:rsidRPr="00C9714B">
        <w:rPr>
          <w:color w:val="auto"/>
          <w:szCs w:val="22"/>
        </w:rPr>
        <w:t xml:space="preserve"> residu que presenta una o vàries de las característiques perilloses enumerades en l’annex I de la Llei 7/2022, de 8 d’abril, de residus i sòls contaminats per a una economia circular, i aquell que sigui qualificat com residu perillós </w:t>
      </w:r>
      <w:r w:rsidRPr="005079A8">
        <w:rPr>
          <w:color w:val="auto"/>
          <w:szCs w:val="22"/>
        </w:rPr>
        <w:t xml:space="preserve">pel Govern estatal de conformitat amb el que estableix la normativa de la Unió Europea o els convenis internacionals en els que Espanya </w:t>
      </w:r>
      <w:r>
        <w:rPr>
          <w:color w:val="auto"/>
          <w:szCs w:val="22"/>
        </w:rPr>
        <w:t>sigui</w:t>
      </w:r>
      <w:r w:rsidRPr="005079A8">
        <w:rPr>
          <w:color w:val="auto"/>
          <w:szCs w:val="22"/>
        </w:rPr>
        <w:t xml:space="preserve"> part.</w:t>
      </w:r>
      <w:r w:rsidRPr="00C9714B">
        <w:rPr>
          <w:color w:val="auto"/>
          <w:szCs w:val="22"/>
        </w:rPr>
        <w:t xml:space="preserve"> </w:t>
      </w:r>
      <w:r w:rsidRPr="005079A8">
        <w:rPr>
          <w:color w:val="auto"/>
          <w:szCs w:val="22"/>
        </w:rPr>
        <w:t>També queden inclosos en aquesta definició els recipients i envasos que continguin restes de substàncies o preparats perillosos o estiguin contaminats per ells</w:t>
      </w:r>
      <w:r>
        <w:rPr>
          <w:color w:val="auto"/>
          <w:szCs w:val="22"/>
        </w:rPr>
        <w:t>, tret que es demostri que no presenten cap de les característiques de perillositat enumerades en l’annex I de l’esmentada llei.</w:t>
      </w:r>
      <w:r w:rsidRPr="00C9714B">
        <w:rPr>
          <w:color w:val="auto"/>
          <w:szCs w:val="22"/>
        </w:rPr>
        <w:t xml:space="preserve"> </w:t>
      </w:r>
    </w:p>
    <w:p w14:paraId="2D639356" w14:textId="77777777" w:rsidR="00A874A6" w:rsidRPr="005079A8" w:rsidRDefault="00A874A6" w:rsidP="00FA148E">
      <w:pPr>
        <w:pStyle w:val="Bulletlist"/>
        <w:numPr>
          <w:ilvl w:val="2"/>
          <w:numId w:val="18"/>
        </w:numPr>
        <w:spacing w:after="240"/>
        <w:rPr>
          <w:color w:val="auto"/>
          <w:szCs w:val="22"/>
        </w:rPr>
      </w:pPr>
      <w:r w:rsidRPr="0C72493A">
        <w:rPr>
          <w:b/>
          <w:color w:val="auto"/>
        </w:rPr>
        <w:t>Residus d’aparells elèctrics i electrònics (RAEE)</w:t>
      </w:r>
      <w:r w:rsidRPr="0C72493A">
        <w:rPr>
          <w:color w:val="auto"/>
        </w:rPr>
        <w:t>: residus d’aparells que requereixen corrent elèctric per funcionar, així com els seus components o subconjunts.</w:t>
      </w:r>
    </w:p>
    <w:p w14:paraId="28B95532" w14:textId="7E5311C0" w:rsidR="000B6E87" w:rsidRPr="00424600" w:rsidRDefault="000B6E87" w:rsidP="00FA148E">
      <w:pPr>
        <w:pStyle w:val="Bulletlist"/>
        <w:numPr>
          <w:ilvl w:val="2"/>
          <w:numId w:val="18"/>
        </w:numPr>
        <w:spacing w:after="240"/>
        <w:rPr>
          <w:color w:val="auto"/>
          <w:szCs w:val="22"/>
        </w:rPr>
      </w:pPr>
      <w:r w:rsidRPr="00424600">
        <w:rPr>
          <w:b/>
          <w:bCs/>
          <w:color w:val="auto"/>
          <w:szCs w:val="22"/>
        </w:rPr>
        <w:t>Residus de la construcció</w:t>
      </w:r>
      <w:r w:rsidR="00FB4627">
        <w:rPr>
          <w:b/>
          <w:bCs/>
          <w:color w:val="auto"/>
          <w:szCs w:val="22"/>
        </w:rPr>
        <w:t xml:space="preserve"> i demolició</w:t>
      </w:r>
      <w:r>
        <w:rPr>
          <w:b/>
          <w:bCs/>
          <w:color w:val="auto"/>
          <w:szCs w:val="22"/>
        </w:rPr>
        <w:t xml:space="preserve"> (RCD)</w:t>
      </w:r>
      <w:r w:rsidRPr="00424600">
        <w:rPr>
          <w:color w:val="auto"/>
          <w:szCs w:val="22"/>
        </w:rPr>
        <w:t xml:space="preserve">: </w:t>
      </w:r>
      <w:r w:rsidR="00FB4627">
        <w:rPr>
          <w:color w:val="auto"/>
          <w:szCs w:val="22"/>
        </w:rPr>
        <w:t>r</w:t>
      </w:r>
      <w:r w:rsidRPr="00424600">
        <w:rPr>
          <w:color w:val="auto"/>
          <w:szCs w:val="22"/>
        </w:rPr>
        <w:t>esidus procedents de les activitats de la construcció</w:t>
      </w:r>
      <w:r w:rsidR="00FB4627">
        <w:rPr>
          <w:color w:val="auto"/>
          <w:szCs w:val="22"/>
        </w:rPr>
        <w:t xml:space="preserve"> i</w:t>
      </w:r>
      <w:r w:rsidRPr="00424600">
        <w:rPr>
          <w:color w:val="auto"/>
          <w:szCs w:val="22"/>
        </w:rPr>
        <w:t xml:space="preserve"> demolició.</w:t>
      </w:r>
    </w:p>
    <w:p w14:paraId="4AC7AD0B" w14:textId="40070095" w:rsidR="00CE10BA" w:rsidRPr="00435D0B" w:rsidRDefault="00CE10BA" w:rsidP="00FA148E">
      <w:pPr>
        <w:pStyle w:val="Bulletlist"/>
        <w:numPr>
          <w:ilvl w:val="2"/>
          <w:numId w:val="18"/>
        </w:numPr>
        <w:spacing w:after="240"/>
        <w:rPr>
          <w:color w:val="auto"/>
          <w:szCs w:val="22"/>
        </w:rPr>
      </w:pPr>
      <w:r w:rsidRPr="00A84233">
        <w:rPr>
          <w:b/>
          <w:bCs/>
          <w:color w:val="auto"/>
          <w:szCs w:val="22"/>
        </w:rPr>
        <w:t>Residus domèstics:</w:t>
      </w:r>
      <w:r w:rsidRPr="00A84233">
        <w:rPr>
          <w:color w:val="auto"/>
          <w:szCs w:val="22"/>
        </w:rPr>
        <w:t xml:space="preserve"> </w:t>
      </w:r>
      <w:r w:rsidR="00FB4627" w:rsidRPr="00A84233">
        <w:rPr>
          <w:color w:val="auto"/>
          <w:szCs w:val="22"/>
        </w:rPr>
        <w:t>re</w:t>
      </w:r>
      <w:r w:rsidRPr="00A84233">
        <w:rPr>
          <w:color w:val="auto"/>
          <w:szCs w:val="22"/>
        </w:rPr>
        <w:t xml:space="preserve">sidus perillosos </w:t>
      </w:r>
      <w:r w:rsidR="00FB4627" w:rsidRPr="00A84233">
        <w:rPr>
          <w:color w:val="auto"/>
          <w:szCs w:val="22"/>
        </w:rPr>
        <w:t>o</w:t>
      </w:r>
      <w:r w:rsidRPr="00A84233">
        <w:rPr>
          <w:color w:val="auto"/>
          <w:szCs w:val="22"/>
        </w:rPr>
        <w:t xml:space="preserve"> no perillosos generats a les llars com a conseqüència de les activitats domèstiques. Es consideren també residus domèstics els similars </w:t>
      </w:r>
      <w:r w:rsidR="00FB4627" w:rsidRPr="00A84233">
        <w:rPr>
          <w:color w:val="auto"/>
          <w:szCs w:val="22"/>
        </w:rPr>
        <w:t xml:space="preserve">en composició i quantitat </w:t>
      </w:r>
      <w:r w:rsidRPr="00A84233">
        <w:rPr>
          <w:color w:val="auto"/>
          <w:szCs w:val="22"/>
        </w:rPr>
        <w:t xml:space="preserve">als anteriors generats en serveis i indústries que no es generin com a conseqüència de </w:t>
      </w:r>
      <w:r w:rsidR="00FB4627" w:rsidRPr="00A84233">
        <w:rPr>
          <w:color w:val="auto"/>
          <w:szCs w:val="22"/>
        </w:rPr>
        <w:t>l’activitat pròpia del servei o indústria</w:t>
      </w:r>
      <w:r w:rsidRPr="00A84233">
        <w:rPr>
          <w:color w:val="auto"/>
          <w:szCs w:val="22"/>
        </w:rPr>
        <w:t>. S'inclouen també en aquesta categoria els residus que es generen a les llars</w:t>
      </w:r>
      <w:r w:rsidR="00FB4627" w:rsidRPr="00A84233">
        <w:rPr>
          <w:color w:val="auto"/>
          <w:szCs w:val="22"/>
        </w:rPr>
        <w:t xml:space="preserve"> de</w:t>
      </w:r>
      <w:r w:rsidRPr="00A84233">
        <w:rPr>
          <w:color w:val="auto"/>
          <w:szCs w:val="22"/>
        </w:rPr>
        <w:t>, entre altres, olis de cuina usats, aparells elèctrics i electrònics, roba, piles, acumuladors, mobles</w:t>
      </w:r>
      <w:r w:rsidR="00FB4627" w:rsidRPr="00A84233">
        <w:rPr>
          <w:color w:val="auto"/>
          <w:szCs w:val="22"/>
        </w:rPr>
        <w:t>,</w:t>
      </w:r>
      <w:r w:rsidRPr="00A84233">
        <w:rPr>
          <w:color w:val="auto"/>
          <w:szCs w:val="22"/>
        </w:rPr>
        <w:t xml:space="preserve"> estris</w:t>
      </w:r>
      <w:r w:rsidR="00FB4627" w:rsidRPr="00A84233">
        <w:rPr>
          <w:color w:val="auto"/>
          <w:szCs w:val="22"/>
        </w:rPr>
        <w:t xml:space="preserve"> i</w:t>
      </w:r>
      <w:r w:rsidRPr="00A84233">
        <w:rPr>
          <w:color w:val="auto"/>
          <w:szCs w:val="22"/>
        </w:rPr>
        <w:t xml:space="preserve"> matalassos, així com els residus i runes procedents d'obres menors de construcció i reparació domiciliària. Tenen la consideració de residus domèstics, els residus procedents de neteja de vies públiques, zones verdes, àrees recreatives i platges, els animals domèstics morts i els vehicles abandonats.</w:t>
      </w:r>
    </w:p>
    <w:p w14:paraId="6C0EAC8D" w14:textId="257967C0" w:rsidR="00AC7032" w:rsidRPr="00BB3A4C" w:rsidRDefault="00AC7032" w:rsidP="00FA148E">
      <w:pPr>
        <w:pStyle w:val="Bulletlist"/>
        <w:numPr>
          <w:ilvl w:val="2"/>
          <w:numId w:val="18"/>
        </w:numPr>
        <w:spacing w:after="240"/>
        <w:rPr>
          <w:color w:val="auto"/>
          <w:szCs w:val="22"/>
        </w:rPr>
      </w:pPr>
      <w:r w:rsidRPr="00A84233">
        <w:rPr>
          <w:b/>
          <w:bCs/>
          <w:color w:val="auto"/>
          <w:szCs w:val="22"/>
        </w:rPr>
        <w:t>Residus comercials:</w:t>
      </w:r>
      <w:r w:rsidRPr="00A84233">
        <w:rPr>
          <w:color w:val="auto"/>
          <w:szCs w:val="22"/>
        </w:rPr>
        <w:t xml:space="preserve"> residus generats per l’activitat pròpia del comerç al detall i a l’engròs, </w:t>
      </w:r>
      <w:r w:rsidR="00FB4627" w:rsidRPr="00A84233">
        <w:rPr>
          <w:color w:val="auto"/>
          <w:szCs w:val="22"/>
        </w:rPr>
        <w:t xml:space="preserve">dels serveis de restauració i </w:t>
      </w:r>
      <w:r w:rsidRPr="00A84233">
        <w:rPr>
          <w:color w:val="auto"/>
          <w:szCs w:val="22"/>
        </w:rPr>
        <w:t xml:space="preserve">bars, </w:t>
      </w:r>
      <w:r w:rsidR="00FB4627" w:rsidRPr="00A84233">
        <w:rPr>
          <w:color w:val="auto"/>
          <w:szCs w:val="22"/>
        </w:rPr>
        <w:t>de les oficines i d</w:t>
      </w:r>
      <w:r w:rsidRPr="00A84233">
        <w:rPr>
          <w:color w:val="auto"/>
          <w:szCs w:val="22"/>
        </w:rPr>
        <w:t xml:space="preserve">els mercats, </w:t>
      </w:r>
      <w:r w:rsidR="00FB4627" w:rsidRPr="00A84233">
        <w:rPr>
          <w:color w:val="auto"/>
          <w:szCs w:val="22"/>
        </w:rPr>
        <w:t>així com de la resta del sector</w:t>
      </w:r>
      <w:r w:rsidRPr="00A84233">
        <w:rPr>
          <w:color w:val="auto"/>
          <w:szCs w:val="22"/>
        </w:rPr>
        <w:t xml:space="preserve"> serveis. </w:t>
      </w:r>
    </w:p>
    <w:p w14:paraId="3FF4C6EC" w14:textId="24714349" w:rsidR="002121E6" w:rsidRPr="00A84233" w:rsidRDefault="002121E6" w:rsidP="00FA148E">
      <w:pPr>
        <w:pStyle w:val="Bulletlist"/>
        <w:numPr>
          <w:ilvl w:val="2"/>
          <w:numId w:val="18"/>
        </w:numPr>
        <w:spacing w:after="240"/>
        <w:rPr>
          <w:color w:val="auto"/>
          <w:szCs w:val="22"/>
        </w:rPr>
      </w:pPr>
      <w:r w:rsidRPr="00A84233">
        <w:rPr>
          <w:b/>
          <w:bCs/>
          <w:color w:val="auto"/>
          <w:szCs w:val="22"/>
        </w:rPr>
        <w:t>Residus industrials:</w:t>
      </w:r>
      <w:r w:rsidRPr="00A84233">
        <w:rPr>
          <w:color w:val="auto"/>
          <w:szCs w:val="22"/>
        </w:rPr>
        <w:t xml:space="preserve"> </w:t>
      </w:r>
      <w:r w:rsidR="00FB4627" w:rsidRPr="00A84233">
        <w:rPr>
          <w:color w:val="auto"/>
          <w:szCs w:val="22"/>
        </w:rPr>
        <w:t>r</w:t>
      </w:r>
      <w:r w:rsidRPr="00A84233">
        <w:rPr>
          <w:color w:val="auto"/>
          <w:szCs w:val="22"/>
        </w:rPr>
        <w:t>esidus resultants d</w:t>
      </w:r>
      <w:r w:rsidR="00FB4627" w:rsidRPr="00A84233">
        <w:rPr>
          <w:color w:val="auto"/>
          <w:szCs w:val="22"/>
        </w:rPr>
        <w:t>els</w:t>
      </w:r>
      <w:r w:rsidRPr="00A84233">
        <w:rPr>
          <w:color w:val="auto"/>
          <w:szCs w:val="22"/>
        </w:rPr>
        <w:t xml:space="preserve"> proc</w:t>
      </w:r>
      <w:r w:rsidR="00FB4627" w:rsidRPr="00A84233">
        <w:rPr>
          <w:color w:val="auto"/>
          <w:szCs w:val="22"/>
        </w:rPr>
        <w:t>essos</w:t>
      </w:r>
      <w:r w:rsidRPr="00A84233">
        <w:rPr>
          <w:color w:val="auto"/>
          <w:szCs w:val="22"/>
        </w:rPr>
        <w:t xml:space="preserve"> de producció, fabricació, transformació, utilització, consum, neteja o manteniment generats com a conseqüència de </w:t>
      </w:r>
      <w:r w:rsidR="00FB4627" w:rsidRPr="00A84233">
        <w:rPr>
          <w:color w:val="auto"/>
          <w:szCs w:val="22"/>
        </w:rPr>
        <w:t xml:space="preserve">la seva </w:t>
      </w:r>
      <w:r w:rsidRPr="00A84233">
        <w:rPr>
          <w:color w:val="auto"/>
          <w:szCs w:val="22"/>
        </w:rPr>
        <w:t>activitat principal.</w:t>
      </w:r>
    </w:p>
    <w:p w14:paraId="74CCA2AF" w14:textId="31AFA8A6" w:rsidR="00252183" w:rsidRPr="00A84233" w:rsidRDefault="00252183" w:rsidP="00FA148E">
      <w:pPr>
        <w:pStyle w:val="Bulletlist"/>
        <w:numPr>
          <w:ilvl w:val="2"/>
          <w:numId w:val="18"/>
        </w:numPr>
        <w:spacing w:after="240"/>
        <w:rPr>
          <w:b/>
          <w:bCs/>
          <w:color w:val="auto"/>
          <w:szCs w:val="22"/>
        </w:rPr>
      </w:pPr>
      <w:r w:rsidRPr="00A84233">
        <w:rPr>
          <w:b/>
          <w:bCs/>
          <w:color w:val="auto"/>
          <w:szCs w:val="22"/>
        </w:rPr>
        <w:lastRenderedPageBreak/>
        <w:t xml:space="preserve">Residus municipals: </w:t>
      </w:r>
    </w:p>
    <w:p w14:paraId="3C1330FC" w14:textId="2659B069" w:rsidR="00252183" w:rsidRPr="00BB3A4C" w:rsidRDefault="004D1533" w:rsidP="005F7F0C">
      <w:pPr>
        <w:pStyle w:val="Bulletlist"/>
        <w:numPr>
          <w:ilvl w:val="0"/>
          <w:numId w:val="69"/>
        </w:numPr>
        <w:spacing w:after="240"/>
        <w:rPr>
          <w:color w:val="auto"/>
          <w:szCs w:val="22"/>
        </w:rPr>
      </w:pPr>
      <w:r>
        <w:rPr>
          <w:color w:val="auto"/>
        </w:rPr>
        <w:t>E</w:t>
      </w:r>
      <w:r w:rsidR="00252183" w:rsidRPr="00BB3A4C">
        <w:rPr>
          <w:color w:val="auto"/>
        </w:rPr>
        <w:t xml:space="preserve">ls residus </w:t>
      </w:r>
      <w:r w:rsidR="00FB4627">
        <w:rPr>
          <w:color w:val="auto"/>
        </w:rPr>
        <w:t>barrejats i els residus recollits de forma separada d’origen domèstic, inclosos</w:t>
      </w:r>
      <w:r w:rsidR="00252183" w:rsidRPr="00BB3A4C">
        <w:rPr>
          <w:color w:val="auto"/>
        </w:rPr>
        <w:t xml:space="preserve"> paper i cartró, vidre, metalls, plàstics, </w:t>
      </w:r>
      <w:proofErr w:type="spellStart"/>
      <w:r w:rsidR="00252183" w:rsidRPr="00BB3A4C">
        <w:rPr>
          <w:color w:val="auto"/>
        </w:rPr>
        <w:t>bioresidus</w:t>
      </w:r>
      <w:proofErr w:type="spellEnd"/>
      <w:r w:rsidR="00252183" w:rsidRPr="00BB3A4C">
        <w:rPr>
          <w:color w:val="auto"/>
        </w:rPr>
        <w:t xml:space="preserve">, fusta, tèxtils, envasos, residus d'aparells elèctrics i electrònics, residus de piles i acumuladors, </w:t>
      </w:r>
      <w:r w:rsidR="00FB4627">
        <w:rPr>
          <w:color w:val="auto"/>
        </w:rPr>
        <w:t xml:space="preserve">residus perillosos de la llar </w:t>
      </w:r>
      <w:r w:rsidR="00252183" w:rsidRPr="00BB3A4C">
        <w:rPr>
          <w:color w:val="auto"/>
        </w:rPr>
        <w:t>i residus voluminosos, inclosos els matalassos i els mobles;</w:t>
      </w:r>
    </w:p>
    <w:p w14:paraId="3B081B10" w14:textId="41936739" w:rsidR="00252183" w:rsidRPr="00A84233" w:rsidRDefault="004D1533" w:rsidP="005F7F0C">
      <w:pPr>
        <w:pStyle w:val="Bulletlist"/>
        <w:numPr>
          <w:ilvl w:val="0"/>
          <w:numId w:val="69"/>
        </w:numPr>
        <w:spacing w:after="240"/>
        <w:rPr>
          <w:color w:val="auto"/>
        </w:rPr>
      </w:pPr>
      <w:r>
        <w:rPr>
          <w:color w:val="auto"/>
        </w:rPr>
        <w:t>E</w:t>
      </w:r>
      <w:r w:rsidR="00252183" w:rsidRPr="00A84233">
        <w:rPr>
          <w:color w:val="auto"/>
        </w:rPr>
        <w:t xml:space="preserve">ls residus </w:t>
      </w:r>
      <w:r w:rsidR="0001280F" w:rsidRPr="00A84233">
        <w:rPr>
          <w:color w:val="auto"/>
        </w:rPr>
        <w:t xml:space="preserve">barrejats i els residus recollits de forma separada procedents d’altres fonts, quan aquests residus siguin similars en </w:t>
      </w:r>
      <w:r w:rsidR="00252183" w:rsidRPr="00A84233">
        <w:rPr>
          <w:color w:val="auto"/>
        </w:rPr>
        <w:t>naturalesa i composició als residus d'origen domèstic</w:t>
      </w:r>
      <w:r w:rsidR="00E17A0B" w:rsidRPr="00A84233">
        <w:rPr>
          <w:color w:val="auto"/>
        </w:rPr>
        <w:t>.</w:t>
      </w:r>
    </w:p>
    <w:p w14:paraId="05D4681B" w14:textId="6A2C2804" w:rsidR="00252183" w:rsidRPr="00A84233" w:rsidRDefault="00252183" w:rsidP="00A84233">
      <w:pPr>
        <w:pStyle w:val="Bulletlist"/>
        <w:numPr>
          <w:ilvl w:val="0"/>
          <w:numId w:val="0"/>
        </w:numPr>
        <w:spacing w:after="240"/>
        <w:ind w:left="928"/>
        <w:rPr>
          <w:color w:val="auto"/>
          <w:szCs w:val="22"/>
        </w:rPr>
      </w:pPr>
      <w:r w:rsidRPr="00A84233">
        <w:rPr>
          <w:color w:val="auto"/>
          <w:szCs w:val="22"/>
        </w:rPr>
        <w:t>Els residus municipals no comprenen els residus procedents de la producció, l'agricultura, la ramaderia, la silvicultura, la pesca, les fosses sèptiques i la xarxa de clavegueram i plantes de tractament d'aigües residuals, inclosos els fangs de depuradora, els vehicles al final de la seva vida útil ni els residus de construcció i demolició.</w:t>
      </w:r>
    </w:p>
    <w:p w14:paraId="7A5DBE6E" w14:textId="77777777" w:rsidR="00A62822" w:rsidRPr="00A62822" w:rsidRDefault="00A874A6" w:rsidP="00EA5AA2">
      <w:pPr>
        <w:pStyle w:val="Bulletlist"/>
        <w:numPr>
          <w:ilvl w:val="2"/>
          <w:numId w:val="18"/>
        </w:numPr>
        <w:spacing w:after="240"/>
        <w:rPr>
          <w:color w:val="auto"/>
          <w:szCs w:val="22"/>
        </w:rPr>
      </w:pPr>
      <w:r w:rsidRPr="0C72493A">
        <w:rPr>
          <w:b/>
          <w:color w:val="auto"/>
        </w:rPr>
        <w:t>Residus sanitaris del grup I</w:t>
      </w:r>
      <w:r w:rsidRPr="0C72493A">
        <w:rPr>
          <w:color w:val="auto"/>
        </w:rPr>
        <w:t>:</w:t>
      </w:r>
      <w:r w:rsidR="008A2770">
        <w:rPr>
          <w:color w:val="auto"/>
        </w:rPr>
        <w:t xml:space="preserve"> </w:t>
      </w:r>
      <w:r w:rsidR="008A2770" w:rsidRPr="00CC6112">
        <w:rPr>
          <w:color w:val="auto"/>
        </w:rPr>
        <w:t>són residus municipals que per la seva naturalesa i composició són inerts i no especials i no requereixen exigències especials de gestió ni dins ni fora del centre generador. Aquest tipus de residus inclouen materials com el cartró, paper, material d'oficines i despatxos, cuines, bars, menjadors, tallers, jardineria, i en general els residus que no deriven directament d'una activitat sanitària</w:t>
      </w:r>
      <w:r w:rsidR="008A2770">
        <w:rPr>
          <w:rFonts w:ascii="Helvetica" w:hAnsi="Helvetica" w:cs="Helvetica"/>
          <w:color w:val="333333"/>
          <w:shd w:val="clear" w:color="auto" w:fill="FFFFFF"/>
        </w:rPr>
        <w:t>.</w:t>
      </w:r>
    </w:p>
    <w:p w14:paraId="3190812A" w14:textId="471ACDEC" w:rsidR="00A874A6" w:rsidRPr="005079A8" w:rsidRDefault="00A62822" w:rsidP="00A62822">
      <w:pPr>
        <w:pStyle w:val="Bulletlist"/>
        <w:numPr>
          <w:ilvl w:val="2"/>
          <w:numId w:val="18"/>
        </w:numPr>
        <w:spacing w:after="240"/>
        <w:rPr>
          <w:color w:val="auto"/>
          <w:szCs w:val="22"/>
        </w:rPr>
      </w:pPr>
      <w:r w:rsidRPr="00A62822">
        <w:t xml:space="preserve"> </w:t>
      </w:r>
      <w:r w:rsidRPr="00FC5928">
        <w:rPr>
          <w:b/>
          <w:color w:val="auto"/>
        </w:rPr>
        <w:t xml:space="preserve">Residus sanitaris del grup II: </w:t>
      </w:r>
      <w:r w:rsidRPr="00FC5928">
        <w:rPr>
          <w:color w:val="auto"/>
        </w:rPr>
        <w:t>són</w:t>
      </w:r>
      <w:r w:rsidRPr="00A62822">
        <w:rPr>
          <w:color w:val="auto"/>
          <w:szCs w:val="22"/>
        </w:rPr>
        <w:t xml:space="preserve"> residus inerts i no especials que no plantegen exigències especials en la seva gestió fora del centre generador, i es consideren residus municipals. Aquests tipus de residus inclouen material de cures, guixos, robes i material d'un sol ús bruts amb sang, secrecions i/o excrecions, així com altres residus no englobats dins la categoria dels residus sanitaris de risc.</w:t>
      </w:r>
    </w:p>
    <w:p w14:paraId="2E74E0A4" w14:textId="52A568FE" w:rsidR="00A874A6" w:rsidRPr="005079A8" w:rsidRDefault="00A874A6" w:rsidP="00FA148E">
      <w:pPr>
        <w:pStyle w:val="Bulletlist"/>
        <w:numPr>
          <w:ilvl w:val="2"/>
          <w:numId w:val="18"/>
        </w:numPr>
        <w:spacing w:after="240"/>
        <w:rPr>
          <w:color w:val="auto"/>
          <w:szCs w:val="22"/>
        </w:rPr>
      </w:pPr>
      <w:r w:rsidRPr="0C72493A">
        <w:rPr>
          <w:b/>
          <w:color w:val="auto"/>
        </w:rPr>
        <w:t>Residus voluminosos</w:t>
      </w:r>
      <w:r w:rsidRPr="0C72493A">
        <w:rPr>
          <w:color w:val="auto"/>
        </w:rPr>
        <w:t>: residus que present</w:t>
      </w:r>
      <w:r>
        <w:rPr>
          <w:color w:val="auto"/>
        </w:rPr>
        <w:t>e</w:t>
      </w:r>
      <w:r w:rsidRPr="0C72493A">
        <w:rPr>
          <w:color w:val="auto"/>
        </w:rPr>
        <w:t>n característiques especials de volum, pes o mida que dificult</w:t>
      </w:r>
      <w:r>
        <w:rPr>
          <w:color w:val="auto"/>
        </w:rPr>
        <w:t>e</w:t>
      </w:r>
      <w:r w:rsidRPr="0C72493A">
        <w:rPr>
          <w:color w:val="auto"/>
        </w:rPr>
        <w:t xml:space="preserve">n la seva recollida a través del </w:t>
      </w:r>
      <w:r>
        <w:rPr>
          <w:color w:val="auto"/>
        </w:rPr>
        <w:t>servei</w:t>
      </w:r>
      <w:r w:rsidRPr="0C72493A">
        <w:rPr>
          <w:color w:val="auto"/>
        </w:rPr>
        <w:t xml:space="preserve"> de recollida ordin</w:t>
      </w:r>
      <w:r>
        <w:rPr>
          <w:color w:val="auto"/>
        </w:rPr>
        <w:t>a</w:t>
      </w:r>
      <w:r w:rsidRPr="0C72493A">
        <w:rPr>
          <w:color w:val="auto"/>
        </w:rPr>
        <w:t>ri i que requereixen d’una manipulació, com ara electrodomèstics, mobles, matalassos, somiers, portes i altres.</w:t>
      </w:r>
    </w:p>
    <w:p w14:paraId="08E2E44C" w14:textId="77777777" w:rsidR="00A874A6" w:rsidRPr="0031663B" w:rsidRDefault="00A874A6" w:rsidP="00FA148E">
      <w:pPr>
        <w:pStyle w:val="Bulletlist"/>
        <w:numPr>
          <w:ilvl w:val="2"/>
          <w:numId w:val="18"/>
        </w:numPr>
        <w:spacing w:after="240"/>
        <w:ind w:left="851"/>
      </w:pPr>
      <w:r w:rsidRPr="00DB6AB6">
        <w:rPr>
          <w:b/>
          <w:color w:val="auto"/>
        </w:rPr>
        <w:t>R</w:t>
      </w:r>
      <w:r w:rsidRPr="00293D17">
        <w:rPr>
          <w:b/>
          <w:color w:val="auto"/>
        </w:rPr>
        <w:t>eutilització</w:t>
      </w:r>
      <w:r w:rsidRPr="00DB6AB6">
        <w:rPr>
          <w:color w:val="auto"/>
        </w:rPr>
        <w:t>: qualsevol o</w:t>
      </w:r>
      <w:r>
        <w:rPr>
          <w:color w:val="auto"/>
        </w:rPr>
        <w:t>peració mitjançant la qual productes o components de productes que no siguin residus s’utilitzen de nou amb la mateixa finalitat per a la qual van ser concebuts.</w:t>
      </w:r>
    </w:p>
    <w:p w14:paraId="1B150F85" w14:textId="0FD4E44F" w:rsidR="00F6448A" w:rsidRPr="00F6448A" w:rsidRDefault="004D1533" w:rsidP="00F6448A">
      <w:pPr>
        <w:pStyle w:val="Bulletlist"/>
        <w:numPr>
          <w:ilvl w:val="2"/>
          <w:numId w:val="18"/>
        </w:numPr>
        <w:spacing w:after="240"/>
        <w:ind w:left="851"/>
        <w:rPr>
          <w:color w:val="auto"/>
        </w:rPr>
      </w:pPr>
      <w:r w:rsidRPr="4D9DF770">
        <w:rPr>
          <w:b/>
          <w:bCs/>
          <w:color w:val="auto"/>
        </w:rPr>
        <w:t xml:space="preserve">Transport de residus: </w:t>
      </w:r>
      <w:r w:rsidRPr="4D9DF770">
        <w:rPr>
          <w:color w:val="auto"/>
        </w:rPr>
        <w:t xml:space="preserve">operació de gestió consistent en el moviment de residus de forma professional per encàrrec de tercers, portada a terme per empreses en el marc de la seva activitat professional, sigui o no la seva activitat principal, que </w:t>
      </w:r>
      <w:r w:rsidR="007954B7">
        <w:rPr>
          <w:color w:val="auto"/>
        </w:rPr>
        <w:t>ha de presentar obligatòriament la comunicació prèvia a l’inici de l’activitat davant de l’autoritat competent de la comunitat autònoma on tingui la seu social.</w:t>
      </w:r>
    </w:p>
    <w:p w14:paraId="740A19E9" w14:textId="557B041B" w:rsidR="0074639C" w:rsidRDefault="0074639C" w:rsidP="00440A86">
      <w:pPr>
        <w:pStyle w:val="Article"/>
        <w:ind w:left="567"/>
      </w:pPr>
      <w:bookmarkStart w:id="22" w:name="_Toc142043203"/>
      <w:r>
        <w:t xml:space="preserve">Propietat </w:t>
      </w:r>
      <w:r w:rsidR="00A647AC">
        <w:t xml:space="preserve">i possessió </w:t>
      </w:r>
      <w:r>
        <w:t>dels residus</w:t>
      </w:r>
      <w:bookmarkEnd w:id="22"/>
      <w:r w:rsidR="00885140">
        <w:t xml:space="preserve"> </w:t>
      </w:r>
    </w:p>
    <w:p w14:paraId="31A99795" w14:textId="2827E128" w:rsidR="00EF248E" w:rsidRDefault="00EF248E" w:rsidP="00856ED2">
      <w:pPr>
        <w:pStyle w:val="Textindependent"/>
        <w:ind w:left="284"/>
      </w:pPr>
      <w:r>
        <w:t xml:space="preserve">La propietat i responsabilitat dels residus és de cadascun dels productors. </w:t>
      </w:r>
      <w:r w:rsidR="00E96399">
        <w:rPr>
          <w:color w:val="72AFB4"/>
        </w:rPr>
        <w:t>L’ENS LOCAL</w:t>
      </w:r>
      <w:r w:rsidR="002A11A4" w:rsidRPr="005079A8" w:rsidDel="008A53A7">
        <w:t xml:space="preserve"> </w:t>
      </w:r>
      <w:r>
        <w:t xml:space="preserve">n’adquireix la </w:t>
      </w:r>
      <w:r w:rsidR="00A647AC">
        <w:t xml:space="preserve">condició de posseïdor </w:t>
      </w:r>
      <w:r>
        <w:t>un cop han estat correctament lliurats per a la seva recollida</w:t>
      </w:r>
      <w:r w:rsidR="0031663B">
        <w:t xml:space="preserve"> mitjançant el servei específic establert per </w:t>
      </w:r>
      <w:r w:rsidR="00E96399">
        <w:rPr>
          <w:color w:val="72AFB4"/>
        </w:rPr>
        <w:t>l’ENS LOCAL</w:t>
      </w:r>
      <w:r>
        <w:t>.</w:t>
      </w:r>
    </w:p>
    <w:p w14:paraId="181EBB2A" w14:textId="63B461DC" w:rsidR="00F259D4" w:rsidRDefault="00121883" w:rsidP="00440A86">
      <w:pPr>
        <w:pStyle w:val="Article"/>
        <w:ind w:left="567"/>
      </w:pPr>
      <w:bookmarkStart w:id="23" w:name="_Toc127442799"/>
      <w:bookmarkStart w:id="24" w:name="_Toc128136753"/>
      <w:bookmarkStart w:id="25" w:name="_Toc128164911"/>
      <w:bookmarkStart w:id="26" w:name="_Toc128316248"/>
      <w:bookmarkStart w:id="27" w:name="_Toc129768980"/>
      <w:bookmarkStart w:id="28" w:name="_Toc129769143"/>
      <w:bookmarkStart w:id="29" w:name="_Toc129769307"/>
      <w:bookmarkStart w:id="30" w:name="_Toc129769468"/>
      <w:bookmarkStart w:id="31" w:name="_Toc129768981"/>
      <w:bookmarkStart w:id="32" w:name="_Toc129769144"/>
      <w:bookmarkStart w:id="33" w:name="_Toc129769308"/>
      <w:bookmarkStart w:id="34" w:name="_Toc129769469"/>
      <w:bookmarkStart w:id="35" w:name="_Toc129768982"/>
      <w:bookmarkStart w:id="36" w:name="_Toc129769145"/>
      <w:bookmarkStart w:id="37" w:name="_Toc129769309"/>
      <w:bookmarkStart w:id="38" w:name="_Toc129769470"/>
      <w:bookmarkStart w:id="39" w:name="_Toc129768983"/>
      <w:bookmarkStart w:id="40" w:name="_Toc129769146"/>
      <w:bookmarkStart w:id="41" w:name="_Toc129769310"/>
      <w:bookmarkStart w:id="42" w:name="_Toc129769471"/>
      <w:bookmarkStart w:id="43" w:name="_Toc129768984"/>
      <w:bookmarkStart w:id="44" w:name="_Toc129769147"/>
      <w:bookmarkStart w:id="45" w:name="_Toc129769311"/>
      <w:bookmarkStart w:id="46" w:name="_Toc129769472"/>
      <w:bookmarkStart w:id="47" w:name="_Toc129768985"/>
      <w:bookmarkStart w:id="48" w:name="_Toc129769148"/>
      <w:bookmarkStart w:id="49" w:name="_Toc129769312"/>
      <w:bookmarkStart w:id="50" w:name="_Toc129769473"/>
      <w:bookmarkStart w:id="51" w:name="_Toc129768986"/>
      <w:bookmarkStart w:id="52" w:name="_Toc129769149"/>
      <w:bookmarkStart w:id="53" w:name="_Toc129769313"/>
      <w:bookmarkStart w:id="54" w:name="_Toc129769474"/>
      <w:bookmarkStart w:id="55" w:name="_Toc129768987"/>
      <w:bookmarkStart w:id="56" w:name="_Toc129769150"/>
      <w:bookmarkStart w:id="57" w:name="_Toc129769314"/>
      <w:bookmarkStart w:id="58" w:name="_Toc129769475"/>
      <w:bookmarkStart w:id="59" w:name="_Ref129869781"/>
      <w:bookmarkStart w:id="60" w:name="_Toc142043204"/>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t>G</w:t>
      </w:r>
      <w:r w:rsidR="00F259D4">
        <w:t xml:space="preserve">estió </w:t>
      </w:r>
      <w:bookmarkEnd w:id="59"/>
      <w:r w:rsidR="000328E5">
        <w:t>privada dels residus</w:t>
      </w:r>
      <w:r w:rsidR="00D63B6C">
        <w:t xml:space="preserve"> generats en activitats econòmiques</w:t>
      </w:r>
      <w:bookmarkEnd w:id="60"/>
    </w:p>
    <w:p w14:paraId="2D4E347F" w14:textId="6E8500B4" w:rsidR="0017349B" w:rsidRDefault="0017349B" w:rsidP="005F7F0C">
      <w:pPr>
        <w:pStyle w:val="Textindependent"/>
        <w:numPr>
          <w:ilvl w:val="0"/>
          <w:numId w:val="99"/>
        </w:numPr>
        <w:ind w:left="567" w:hanging="283"/>
      </w:pPr>
      <w:r w:rsidRPr="00C24441">
        <w:t xml:space="preserve">La persona titular de l’activitat que gestioni els residus </w:t>
      </w:r>
      <w:r>
        <w:t xml:space="preserve">municipals </w:t>
      </w:r>
      <w:r w:rsidRPr="00C24441">
        <w:t>propis de la seva activitat mitjançant un</w:t>
      </w:r>
      <w:r>
        <w:t xml:space="preserve"> gestor privat</w:t>
      </w:r>
      <w:r w:rsidRPr="00C24441">
        <w:t xml:space="preserve">, ha </w:t>
      </w:r>
      <w:r>
        <w:t>de</w:t>
      </w:r>
      <w:r w:rsidRPr="00C24441">
        <w:t>:</w:t>
      </w:r>
    </w:p>
    <w:p w14:paraId="2C40BA4A" w14:textId="3248B298" w:rsidR="0017349B" w:rsidRDefault="0017349B" w:rsidP="005F7F0C">
      <w:pPr>
        <w:pStyle w:val="Textindependent"/>
        <w:numPr>
          <w:ilvl w:val="0"/>
          <w:numId w:val="98"/>
        </w:numPr>
      </w:pPr>
      <w:r>
        <w:t xml:space="preserve">Prèviament a la contractació del servei, informar </w:t>
      </w:r>
      <w:r w:rsidR="009F2F5D">
        <w:rPr>
          <w:color w:val="72AFB4"/>
          <w:szCs w:val="22"/>
        </w:rPr>
        <w:t>L’</w:t>
      </w:r>
      <w:r w:rsidRPr="00075530">
        <w:rPr>
          <w:color w:val="72AFB4"/>
          <w:szCs w:val="22"/>
        </w:rPr>
        <w:t>E</w:t>
      </w:r>
      <w:r w:rsidR="009F2F5D">
        <w:rPr>
          <w:color w:val="72AFB4"/>
          <w:szCs w:val="22"/>
        </w:rPr>
        <w:t>NS LOCAL</w:t>
      </w:r>
      <w:r>
        <w:t xml:space="preserve"> de la no subjecció al servei de recollida municipal, i </w:t>
      </w:r>
      <w:r w:rsidRPr="0084656A">
        <w:t>presentar</w:t>
      </w:r>
      <w:r>
        <w:t xml:space="preserve"> </w:t>
      </w:r>
      <w:r w:rsidRPr="0084656A">
        <w:t xml:space="preserve">còpia d’un </w:t>
      </w:r>
      <w:proofErr w:type="spellStart"/>
      <w:r w:rsidRPr="0084656A">
        <w:t>pre</w:t>
      </w:r>
      <w:proofErr w:type="spellEnd"/>
      <w:r w:rsidRPr="0084656A">
        <w:t>-contracte o oferta de servei amb vigència durant l’any en curs amb l’empresa destinatària del residu, on hi constin</w:t>
      </w:r>
      <w:r>
        <w:t>:</w:t>
      </w:r>
    </w:p>
    <w:p w14:paraId="4A376DAB" w14:textId="77777777" w:rsidR="0017349B" w:rsidRDefault="0017349B" w:rsidP="005F7F0C">
      <w:pPr>
        <w:pStyle w:val="Textindependent"/>
        <w:numPr>
          <w:ilvl w:val="2"/>
          <w:numId w:val="100"/>
        </w:numPr>
      </w:pPr>
      <w:r>
        <w:lastRenderedPageBreak/>
        <w:t>C</w:t>
      </w:r>
      <w:r w:rsidRPr="0084656A">
        <w:t>odis del destinatari (gestor) i del productor o agent o negociant, en el cas que exerceixi com a tal. El destinatari ha de ser un gestor autoritzat inscrit en el Registre de persones gestores de residus de Catalunya</w:t>
      </w:r>
      <w:r>
        <w:t>.</w:t>
      </w:r>
    </w:p>
    <w:p w14:paraId="4B770938" w14:textId="77777777" w:rsidR="0017349B" w:rsidRDefault="0017349B" w:rsidP="005F7F0C">
      <w:pPr>
        <w:pStyle w:val="Textindependent"/>
        <w:numPr>
          <w:ilvl w:val="2"/>
          <w:numId w:val="100"/>
        </w:numPr>
      </w:pPr>
      <w:r>
        <w:t>Descripció del residu i la seva codificació LER (segons la Llista Europea de Residus).</w:t>
      </w:r>
    </w:p>
    <w:p w14:paraId="30A989DA" w14:textId="77777777" w:rsidR="0017349B" w:rsidRDefault="0017349B" w:rsidP="005F7F0C">
      <w:pPr>
        <w:pStyle w:val="Textindependent"/>
        <w:numPr>
          <w:ilvl w:val="2"/>
          <w:numId w:val="100"/>
        </w:numPr>
      </w:pPr>
      <w:r>
        <w:t>Quantitat de residu a traslladar.</w:t>
      </w:r>
    </w:p>
    <w:p w14:paraId="731A483C" w14:textId="77777777" w:rsidR="0017349B" w:rsidRDefault="0017349B" w:rsidP="005F7F0C">
      <w:pPr>
        <w:pStyle w:val="Textindependent"/>
        <w:numPr>
          <w:ilvl w:val="2"/>
          <w:numId w:val="100"/>
        </w:numPr>
      </w:pPr>
      <w:r>
        <w:t xml:space="preserve">El volum de contenització instal·lada per a cada fracció i la seva freqüència de recollida. </w:t>
      </w:r>
    </w:p>
    <w:p w14:paraId="5252100B" w14:textId="4E0951DC" w:rsidR="0017349B" w:rsidRPr="0084656A" w:rsidRDefault="0017349B" w:rsidP="005F7F0C">
      <w:pPr>
        <w:pStyle w:val="Textindependent"/>
        <w:numPr>
          <w:ilvl w:val="2"/>
          <w:numId w:val="100"/>
        </w:numPr>
      </w:pPr>
      <w:r>
        <w:t xml:space="preserve">Tractament final, indicant el codi del tractament per a cada fracció recollida, d’acord amb allò establert al decret legislatiu 1/2009, de 21 de juliol, pel qual s’aprova el Text refós de la Llei reguladora dels residus. Aquest tractament ha de ser una </w:t>
      </w:r>
      <w:r w:rsidR="00914ACF">
        <w:t xml:space="preserve">operació de </w:t>
      </w:r>
      <w:r>
        <w:t>valorització per a totes les fraccions excepte la resta.</w:t>
      </w:r>
    </w:p>
    <w:p w14:paraId="313E65B7" w14:textId="140E7395" w:rsidR="0017349B" w:rsidRDefault="0017349B" w:rsidP="005F7F0C">
      <w:pPr>
        <w:pStyle w:val="Textindependent"/>
        <w:numPr>
          <w:ilvl w:val="0"/>
          <w:numId w:val="98"/>
        </w:numPr>
      </w:pPr>
      <w:r w:rsidRPr="0084656A">
        <w:t xml:space="preserve">L’establiment pot iniciar el procés de sol·licitud de contractació d’un sistema de recollida privada o de logística inversa en qualsevol moment de l’any, presentant aquesta documentació a través del canal habilitat per </w:t>
      </w:r>
      <w:r w:rsidR="00E96399">
        <w:rPr>
          <w:color w:val="72AFB4"/>
        </w:rPr>
        <w:t>l’ENS LOCAL</w:t>
      </w:r>
      <w:r w:rsidRPr="0084656A">
        <w:t xml:space="preserve"> a tal efecte.</w:t>
      </w:r>
    </w:p>
    <w:p w14:paraId="41D0F0A7" w14:textId="0E661F23" w:rsidR="0017349B" w:rsidRDefault="0017349B" w:rsidP="005F7F0C">
      <w:pPr>
        <w:pStyle w:val="Textindependent"/>
        <w:numPr>
          <w:ilvl w:val="0"/>
          <w:numId w:val="98"/>
        </w:numPr>
      </w:pPr>
      <w:r w:rsidRPr="0084656A">
        <w:t xml:space="preserve">L’establiment no podrà acollir-se a aquest sistema fins que </w:t>
      </w:r>
      <w:r w:rsidR="00E96399">
        <w:rPr>
          <w:color w:val="72AFB4"/>
        </w:rPr>
        <w:t>l’ENS LOCAL</w:t>
      </w:r>
      <w:r w:rsidRPr="0084656A">
        <w:t xml:space="preserve"> verifiqui la documentació. En el cas que la documentació presentada sigui correcta, </w:t>
      </w:r>
      <w:r w:rsidR="00E96399">
        <w:rPr>
          <w:color w:val="72AFB4"/>
        </w:rPr>
        <w:t>l’ENS LOCAL</w:t>
      </w:r>
      <w:r w:rsidRPr="0084656A">
        <w:t xml:space="preserve"> informarà a l’establiment sobre la validació prèvia de la seva sol·licitud.</w:t>
      </w:r>
      <w:r>
        <w:t xml:space="preserve"> A partir de la data d’aquesta validació prèvia, l’establiment disposarà de 30 dies hàbils per presentar, pel canal establert, la documentació següent: </w:t>
      </w:r>
    </w:p>
    <w:p w14:paraId="07AD01FA" w14:textId="77777777" w:rsidR="0017349B" w:rsidRDefault="0017349B" w:rsidP="005F7F0C">
      <w:pPr>
        <w:pStyle w:val="Textindependent"/>
        <w:numPr>
          <w:ilvl w:val="2"/>
          <w:numId w:val="101"/>
        </w:numPr>
      </w:pPr>
      <w:r>
        <w:t>Certificat emès per l’empresa transportista inscrit en el registre amb el compromís de transportar el residu on indiqui el contracte de tractament amb el detall de les plantes de destí.</w:t>
      </w:r>
    </w:p>
    <w:p w14:paraId="133175FE" w14:textId="5BCFD95D" w:rsidR="0017349B" w:rsidRDefault="0017349B" w:rsidP="005F7F0C">
      <w:pPr>
        <w:pStyle w:val="Textindependent"/>
        <w:numPr>
          <w:ilvl w:val="2"/>
          <w:numId w:val="101"/>
        </w:numPr>
      </w:pPr>
      <w:r>
        <w:t xml:space="preserve">Còpia del contracte de tractament acceptada per l’establiment, amb vigència durant l’any en curs amb l’empresa destinatària del residu amb la informació indicada al </w:t>
      </w:r>
      <w:proofErr w:type="spellStart"/>
      <w:r>
        <w:t>pre</w:t>
      </w:r>
      <w:proofErr w:type="spellEnd"/>
      <w:r>
        <w:t>-contracte.</w:t>
      </w:r>
    </w:p>
    <w:p w14:paraId="4FD2A598" w14:textId="271ABB61" w:rsidR="00075530" w:rsidRPr="0084656A" w:rsidRDefault="00B4156B" w:rsidP="005F7F0C">
      <w:pPr>
        <w:pStyle w:val="Textindependent"/>
        <w:numPr>
          <w:ilvl w:val="2"/>
          <w:numId w:val="101"/>
        </w:numPr>
      </w:pPr>
      <w:r>
        <w:t>Per a la fracció orgànica c</w:t>
      </w:r>
      <w:r w:rsidR="00075530">
        <w:t>ertificat del circuit privat de recollida privada on hi consti el codi de productor del sol·licitant.</w:t>
      </w:r>
    </w:p>
    <w:p w14:paraId="6B883E27" w14:textId="7198C7D0" w:rsidR="0017349B" w:rsidRPr="001E3EE2" w:rsidRDefault="0017349B" w:rsidP="005F7F0C">
      <w:pPr>
        <w:pStyle w:val="Textindependent"/>
        <w:numPr>
          <w:ilvl w:val="0"/>
          <w:numId w:val="98"/>
        </w:numPr>
      </w:pPr>
      <w:r w:rsidRPr="001E3EE2">
        <w:t xml:space="preserve">En cas que la documentació aportada no s’ajusti a l’especificat en els paràgrafs anteriors i, per tant </w:t>
      </w:r>
      <w:r w:rsidR="00E96399">
        <w:rPr>
          <w:color w:val="72AFB4"/>
        </w:rPr>
        <w:t>l’ENS LOCAL</w:t>
      </w:r>
      <w:r w:rsidRPr="001E3EE2">
        <w:t xml:space="preserve"> no pugui procedir a la preceptiva validació definitiva, es comunicarà a l’establiment que s’haurà d’acollir al servei de recollida selectiva municipal</w:t>
      </w:r>
      <w:r w:rsidR="00912F18">
        <w:t xml:space="preserve"> </w:t>
      </w:r>
      <w:r w:rsidR="00912F18" w:rsidRPr="00912F18">
        <w:t xml:space="preserve">i haurà de satisfer </w:t>
      </w:r>
      <w:r w:rsidR="00912F18">
        <w:t xml:space="preserve">la </w:t>
      </w:r>
      <w:r w:rsidR="00912F18" w:rsidRPr="00912F18">
        <w:rPr>
          <w:color w:val="72AFB4"/>
          <w:szCs w:val="22"/>
        </w:rPr>
        <w:t>taxa/preu públic/prestació patrimonial de caràcter públic no tributari</w:t>
      </w:r>
      <w:r w:rsidR="00912F18" w:rsidRPr="00912F18">
        <w:t xml:space="preserve"> corresponent</w:t>
      </w:r>
      <w:r w:rsidRPr="001E3EE2">
        <w:t>.</w:t>
      </w:r>
    </w:p>
    <w:p w14:paraId="5D018641" w14:textId="3076BABD" w:rsidR="000408F8" w:rsidRDefault="0017349B" w:rsidP="005F7F0C">
      <w:pPr>
        <w:pStyle w:val="Textindependent"/>
        <w:numPr>
          <w:ilvl w:val="0"/>
          <w:numId w:val="98"/>
        </w:numPr>
      </w:pPr>
      <w:r>
        <w:t xml:space="preserve">Un cop </w:t>
      </w:r>
      <w:r w:rsidR="00AC35D4">
        <w:t xml:space="preserve">verificada la documentació i iniciat el servei </w:t>
      </w:r>
      <w:r w:rsidR="00AC35D4" w:rsidRPr="00AC35D4">
        <w:t xml:space="preserve">privat,  </w:t>
      </w:r>
      <w:r w:rsidR="00B0324A">
        <w:t xml:space="preserve">l’establiment </w:t>
      </w:r>
      <w:r w:rsidR="00AC35D4" w:rsidRPr="00AC35D4">
        <w:t>haurà de:</w:t>
      </w:r>
      <w:r w:rsidRPr="00AC35D4">
        <w:t xml:space="preserve"> </w:t>
      </w:r>
    </w:p>
    <w:p w14:paraId="178D2D49" w14:textId="653944BD" w:rsidR="000408F8" w:rsidRDefault="000408F8" w:rsidP="005F7F0C">
      <w:pPr>
        <w:pStyle w:val="Textindependent"/>
        <w:numPr>
          <w:ilvl w:val="1"/>
          <w:numId w:val="98"/>
        </w:numPr>
      </w:pPr>
      <w:r>
        <w:t>T</w:t>
      </w:r>
      <w:r w:rsidR="0017349B" w:rsidRPr="00C24441">
        <w:t xml:space="preserve">enir a disposició de </w:t>
      </w:r>
      <w:r w:rsidR="00E96399">
        <w:rPr>
          <w:color w:val="72AFB4"/>
          <w:szCs w:val="22"/>
        </w:rPr>
        <w:t>l’ENS LOCAL</w:t>
      </w:r>
      <w:r w:rsidR="0017349B" w:rsidRPr="00C24441">
        <w:t xml:space="preserve"> els documents que acreditin que ha gestionat correctament els residus i els justificants dels lliuraments efectuats, amb indicació del pes o volum de cadascuna de les fraccions lliurades. </w:t>
      </w:r>
    </w:p>
    <w:p w14:paraId="2F613DA7" w14:textId="01F1AC22" w:rsidR="000408F8" w:rsidRPr="00F14FD1" w:rsidRDefault="000408F8" w:rsidP="005F7F0C">
      <w:pPr>
        <w:pStyle w:val="Textindependent"/>
        <w:numPr>
          <w:ilvl w:val="1"/>
          <w:numId w:val="98"/>
        </w:numPr>
      </w:pPr>
      <w:r w:rsidRPr="00F14FD1">
        <w:t>Complir amb les obligacions establertes a l’</w:t>
      </w:r>
      <w:r w:rsidR="00342EED" w:rsidRPr="00F14FD1">
        <w:fldChar w:fldCharType="begin"/>
      </w:r>
      <w:r w:rsidR="00342EED" w:rsidRPr="00F14FD1">
        <w:instrText xml:space="preserve"> REF _Ref133487595 \r \h  \* MERGEFORMAT </w:instrText>
      </w:r>
      <w:r w:rsidR="00342EED" w:rsidRPr="00F14FD1">
        <w:fldChar w:fldCharType="separate"/>
      </w:r>
      <w:r w:rsidR="00342EED" w:rsidRPr="00F14FD1">
        <w:t>Article 5</w:t>
      </w:r>
      <w:r w:rsidR="00342EED">
        <w:t>4</w:t>
      </w:r>
      <w:r w:rsidR="00342EED" w:rsidRPr="00F14FD1">
        <w:fldChar w:fldCharType="end"/>
      </w:r>
      <w:r w:rsidR="00342EED" w:rsidRPr="00F14FD1">
        <w:t xml:space="preserve"> </w:t>
      </w:r>
      <w:r w:rsidRPr="00F14FD1">
        <w:t>d’aquesta ordenança.</w:t>
      </w:r>
    </w:p>
    <w:p w14:paraId="2FCE5C75" w14:textId="77777777" w:rsidR="000408F8" w:rsidRPr="00F14FD1" w:rsidRDefault="0017349B" w:rsidP="005F7F0C">
      <w:pPr>
        <w:pStyle w:val="Textindependent"/>
        <w:numPr>
          <w:ilvl w:val="1"/>
          <w:numId w:val="98"/>
        </w:numPr>
      </w:pPr>
      <w:r w:rsidRPr="00F14FD1">
        <w:t>Mantenir els residus en condicions adequades d’higiene i seguretat mentre els posseeixi.</w:t>
      </w:r>
    </w:p>
    <w:p w14:paraId="3500000E" w14:textId="77777777" w:rsidR="000408F8" w:rsidRPr="00F14FD1" w:rsidRDefault="0017349B" w:rsidP="005F7F0C">
      <w:pPr>
        <w:pStyle w:val="Textindependent"/>
        <w:numPr>
          <w:ilvl w:val="1"/>
          <w:numId w:val="98"/>
        </w:numPr>
      </w:pPr>
      <w:r w:rsidRPr="00F14FD1">
        <w:t>Lliurar els residus en condicions adequades de separació per fraccions als gestors de residus, d’acord amb el que disposi la normativa aplicable.</w:t>
      </w:r>
    </w:p>
    <w:p w14:paraId="0F894C88" w14:textId="77777777" w:rsidR="000408F8" w:rsidRPr="00F14FD1" w:rsidRDefault="0017349B" w:rsidP="005F7F0C">
      <w:pPr>
        <w:pStyle w:val="Textindependent"/>
        <w:numPr>
          <w:ilvl w:val="1"/>
          <w:numId w:val="98"/>
        </w:numPr>
      </w:pPr>
      <w:r w:rsidRPr="00F14FD1">
        <w:t>Suportar les despeses de gestió dels residus que posseeixi o generi.</w:t>
      </w:r>
    </w:p>
    <w:p w14:paraId="1AF24703" w14:textId="3339F8B6" w:rsidR="0017349B" w:rsidRDefault="0017349B" w:rsidP="005F7F0C">
      <w:pPr>
        <w:pStyle w:val="Textindependent"/>
        <w:numPr>
          <w:ilvl w:val="1"/>
          <w:numId w:val="98"/>
        </w:numPr>
      </w:pPr>
      <w:r w:rsidRPr="00F14FD1">
        <w:t>Els elements de contenització que s’utilitzin per aquesta recollida no podran situar-se en l’espai públic fora de l’horari de recollida.</w:t>
      </w:r>
    </w:p>
    <w:p w14:paraId="52073914" w14:textId="156AE1C8" w:rsidR="00DA5A85" w:rsidRDefault="00DA5A85" w:rsidP="005F7F0C">
      <w:pPr>
        <w:pStyle w:val="Textindependent"/>
        <w:numPr>
          <w:ilvl w:val="1"/>
          <w:numId w:val="98"/>
        </w:numPr>
      </w:pPr>
      <w:r>
        <w:t>Anualment</w:t>
      </w:r>
      <w:r w:rsidR="00C56E9F">
        <w:t xml:space="preserve"> durant el primer trimestre de l’any</w:t>
      </w:r>
      <w:r w:rsidR="00F37B9B">
        <w:t xml:space="preserve">, </w:t>
      </w:r>
      <w:r w:rsidR="007F0BD4">
        <w:t xml:space="preserve">mentre el contracte validat per </w:t>
      </w:r>
      <w:r w:rsidR="00E96399">
        <w:rPr>
          <w:color w:val="72AFB4"/>
          <w:szCs w:val="22"/>
        </w:rPr>
        <w:t>l’ENS LOCAL</w:t>
      </w:r>
      <w:r w:rsidR="007F0BD4">
        <w:t xml:space="preserve"> segueixi vigent, </w:t>
      </w:r>
      <w:r w:rsidR="00F37B9B">
        <w:t>caldrà aportar</w:t>
      </w:r>
      <w:r w:rsidR="00DA1A9C">
        <w:t>:</w:t>
      </w:r>
    </w:p>
    <w:p w14:paraId="63FC14ED" w14:textId="0785DC82" w:rsidR="00DA1A9C" w:rsidRDefault="00DA1A9C" w:rsidP="005F7F0C">
      <w:pPr>
        <w:pStyle w:val="Textindependent"/>
        <w:numPr>
          <w:ilvl w:val="2"/>
          <w:numId w:val="98"/>
        </w:numPr>
      </w:pPr>
      <w:r>
        <w:lastRenderedPageBreak/>
        <w:t xml:space="preserve">Un certificat emès pel transportista responsable de la recollida </w:t>
      </w:r>
      <w:r w:rsidR="006654F1">
        <w:t>on s’indiqui el total de</w:t>
      </w:r>
      <w:r>
        <w:t xml:space="preserve"> tones recollides de cadascuna de les fraccions i el dest</w:t>
      </w:r>
      <w:r w:rsidR="006654F1">
        <w:t>í de cadascuna d’elles durant l’exercici anterior</w:t>
      </w:r>
      <w:r>
        <w:t>.</w:t>
      </w:r>
    </w:p>
    <w:p w14:paraId="6216A2EA" w14:textId="6928004D" w:rsidR="00DA1A9C" w:rsidRDefault="00DA1A9C" w:rsidP="005F7F0C">
      <w:pPr>
        <w:pStyle w:val="Textindependent"/>
        <w:numPr>
          <w:ilvl w:val="2"/>
          <w:numId w:val="98"/>
        </w:numPr>
      </w:pPr>
      <w:r>
        <w:t>En cas que el destí de la recollida sigui una planta de transferència, caldrà aportar també un certificat de la planta de transferència</w:t>
      </w:r>
      <w:r w:rsidR="008A2770">
        <w:t>,</w:t>
      </w:r>
      <w:r>
        <w:t xml:space="preserve"> </w:t>
      </w:r>
      <w:r w:rsidR="007F0BD4">
        <w:t xml:space="preserve">el codi LER i </w:t>
      </w:r>
      <w:r>
        <w:t>les tones aportades al destí final per a cadascuna de les fraccions i també la seva via de gestió</w:t>
      </w:r>
      <w:r w:rsidR="006654F1">
        <w:t>, corresponents a l’exercici anterior</w:t>
      </w:r>
      <w:r>
        <w:t>.</w:t>
      </w:r>
    </w:p>
    <w:p w14:paraId="2783C75D" w14:textId="03C7535C" w:rsidR="00DA1A9C" w:rsidRPr="00F14FD1" w:rsidRDefault="00DA1A9C" w:rsidP="005F7F0C">
      <w:pPr>
        <w:pStyle w:val="Textindependent"/>
        <w:numPr>
          <w:ilvl w:val="2"/>
          <w:numId w:val="98"/>
        </w:numPr>
      </w:pPr>
      <w:r>
        <w:t>Un certificat emès pel productor dels residus on s’indiqui la vigència del contracte de recollida i tractament per a les fraccions de residus comercials recollides mitjançant el servei privat</w:t>
      </w:r>
      <w:r w:rsidR="00A435EA">
        <w:t>, així com una declaració que les dades aportades pel transportista i la planta de transferència, si és el cas, concorden amb les dades que consten als documents de trasllat</w:t>
      </w:r>
      <w:r>
        <w:t>.</w:t>
      </w:r>
    </w:p>
    <w:p w14:paraId="20C48BD2" w14:textId="186D9ADE" w:rsidR="00081117" w:rsidRDefault="00081117" w:rsidP="005F7F0C">
      <w:pPr>
        <w:pStyle w:val="Textindependent"/>
        <w:numPr>
          <w:ilvl w:val="0"/>
          <w:numId w:val="98"/>
        </w:numPr>
      </w:pPr>
      <w:r w:rsidRPr="00F14FD1">
        <w:t xml:space="preserve">Si el titular de l’activitat deixa de gestionar els residus municipals mitjançant </w:t>
      </w:r>
      <w:r w:rsidR="00DF71FB">
        <w:t>el</w:t>
      </w:r>
      <w:r w:rsidR="00DF71FB" w:rsidRPr="00F14FD1">
        <w:t xml:space="preserve"> </w:t>
      </w:r>
      <w:r w:rsidRPr="00F14FD1">
        <w:t>gestor privat</w:t>
      </w:r>
      <w:r w:rsidR="00DF71FB">
        <w:t xml:space="preserve"> del servei acreditat mitjançant l’aportació de la documentació indicada al punt 1 d’aquest article</w:t>
      </w:r>
      <w:r w:rsidRPr="00F14FD1">
        <w:t xml:space="preserve">, ho haurà de comunicar a </w:t>
      </w:r>
      <w:r w:rsidR="009F2F5D">
        <w:rPr>
          <w:color w:val="72AFB4"/>
          <w:szCs w:val="22"/>
        </w:rPr>
        <w:t>L’ENS LOCAL</w:t>
      </w:r>
      <w:r w:rsidRPr="00F14FD1">
        <w:t xml:space="preserve"> amb una antelació mínima d’un mes abans de donar de baixa el contracte. Mentre no contracti un altre gestor privat, s’haurà d’acollir al servei públic de recollida i abonar la taxa o preu públic que hagi establert </w:t>
      </w:r>
      <w:r w:rsidR="009F2F5D">
        <w:rPr>
          <w:color w:val="72AFB4"/>
          <w:szCs w:val="22"/>
        </w:rPr>
        <w:t>L’ENS LOCAL</w:t>
      </w:r>
      <w:r w:rsidRPr="00F14FD1">
        <w:t xml:space="preserve"> mitjançant l’ordenança fiscal.</w:t>
      </w:r>
    </w:p>
    <w:p w14:paraId="3FA6EAE5" w14:textId="6B693DBF" w:rsidR="00C56E9F" w:rsidRPr="00F14FD1" w:rsidRDefault="00C56E9F" w:rsidP="005F7F0C">
      <w:pPr>
        <w:pStyle w:val="Textindependent"/>
        <w:numPr>
          <w:ilvl w:val="0"/>
          <w:numId w:val="98"/>
        </w:numPr>
      </w:pPr>
      <w:r>
        <w:t xml:space="preserve">En el cas que el contracte validat per </w:t>
      </w:r>
      <w:r w:rsidR="00E96399">
        <w:rPr>
          <w:color w:val="72AFB4"/>
          <w:szCs w:val="22"/>
        </w:rPr>
        <w:t>l’ENS LOCAL</w:t>
      </w:r>
      <w:r>
        <w:rPr>
          <w:color w:val="72AFB4"/>
          <w:szCs w:val="22"/>
        </w:rPr>
        <w:t xml:space="preserve"> </w:t>
      </w:r>
      <w:r w:rsidRPr="009F2F5D">
        <w:t>deixi de ser vigent i per tant, formalitzi un nou contracte, la persona titular de l’activitat haurà de presentar la documentació d’acord amb el procediment establert a l’apartat 1 d’aquest article.</w:t>
      </w:r>
    </w:p>
    <w:p w14:paraId="5B9AEC18" w14:textId="23B92053" w:rsidR="0017349B" w:rsidRPr="00F14FD1" w:rsidRDefault="0017349B" w:rsidP="005F7F0C">
      <w:pPr>
        <w:pStyle w:val="Textindependent"/>
        <w:numPr>
          <w:ilvl w:val="0"/>
          <w:numId w:val="98"/>
        </w:numPr>
      </w:pPr>
      <w:r w:rsidRPr="00F14FD1">
        <w:rPr>
          <w:color w:val="72AFB4"/>
          <w:szCs w:val="22"/>
        </w:rPr>
        <w:t>L’</w:t>
      </w:r>
      <w:r w:rsidR="009F2F5D">
        <w:rPr>
          <w:color w:val="72AFB4"/>
          <w:szCs w:val="22"/>
        </w:rPr>
        <w:t xml:space="preserve">ENS LOCAL </w:t>
      </w:r>
      <w:r w:rsidRPr="00F14FD1">
        <w:t xml:space="preserve">podrà practicar inspeccions i controls als establiments que tenen contractat un servei de recollida privada o un sistema de logística inversa. </w:t>
      </w:r>
      <w:r w:rsidR="00A647AC">
        <w:t>L’evidència de l’incompliment d’aquest ordenança</w:t>
      </w:r>
      <w:r w:rsidRPr="00F14FD1">
        <w:t xml:space="preserve"> </w:t>
      </w:r>
      <w:r w:rsidR="008A2770">
        <w:t xml:space="preserve">(d’acord amb les obligacions establertes als punts anteriors d’aquest article) </w:t>
      </w:r>
      <w:r w:rsidRPr="00F14FD1">
        <w:t>comportarà l’obligatorietat d’acollir-se al servei municipal de recollida, sens perjudici d’aplicar les sancions que corresponguin.</w:t>
      </w:r>
    </w:p>
    <w:p w14:paraId="6954BE6C" w14:textId="0E61924A" w:rsidR="00081117" w:rsidRPr="00DF71FB" w:rsidRDefault="00081117" w:rsidP="005F7F0C">
      <w:pPr>
        <w:pStyle w:val="Textindependent"/>
        <w:numPr>
          <w:ilvl w:val="0"/>
          <w:numId w:val="98"/>
        </w:numPr>
      </w:pPr>
      <w:r w:rsidRPr="00F14FD1">
        <w:rPr>
          <w:szCs w:val="22"/>
        </w:rPr>
        <w:t xml:space="preserve">La gestió dels residus a través de gestor privat donarà lloc a una </w:t>
      </w:r>
      <w:r w:rsidR="009A3612">
        <w:rPr>
          <w:szCs w:val="22"/>
        </w:rPr>
        <w:t>reducció</w:t>
      </w:r>
      <w:r w:rsidRPr="00F14FD1">
        <w:rPr>
          <w:szCs w:val="22"/>
        </w:rPr>
        <w:t>/no subjecció de la taxa/preu públic, d’acord amb el que estableixi l’ordenança fiscal corresponent.</w:t>
      </w:r>
    </w:p>
    <w:p w14:paraId="06D5153C" w14:textId="6B60A89D" w:rsidR="00DF71FB" w:rsidRPr="00DF71FB" w:rsidRDefault="00DF71FB" w:rsidP="005F7F0C">
      <w:pPr>
        <w:pStyle w:val="Textindependent"/>
        <w:numPr>
          <w:ilvl w:val="0"/>
          <w:numId w:val="98"/>
        </w:numPr>
      </w:pPr>
      <w:r>
        <w:rPr>
          <w:szCs w:val="22"/>
        </w:rPr>
        <w:t xml:space="preserve">Sol·licitar a </w:t>
      </w:r>
      <w:r w:rsidR="00E96399">
        <w:rPr>
          <w:color w:val="72AFB4"/>
          <w:szCs w:val="22"/>
        </w:rPr>
        <w:t>l’ENS LOCAL</w:t>
      </w:r>
      <w:r>
        <w:rPr>
          <w:color w:val="72AFB4"/>
          <w:szCs w:val="22"/>
        </w:rPr>
        <w:t xml:space="preserve"> </w:t>
      </w:r>
      <w:r w:rsidRPr="00803839">
        <w:rPr>
          <w:szCs w:val="22"/>
        </w:rPr>
        <w:t xml:space="preserve">la voluntat </w:t>
      </w:r>
      <w:r w:rsidR="006654F1" w:rsidRPr="00803839">
        <w:rPr>
          <w:szCs w:val="22"/>
        </w:rPr>
        <w:t>d’acollir-se al</w:t>
      </w:r>
      <w:r w:rsidRPr="00803839">
        <w:rPr>
          <w:szCs w:val="22"/>
        </w:rPr>
        <w:t xml:space="preserve"> servei municipal,</w:t>
      </w:r>
      <w:r w:rsidR="006654F1" w:rsidRPr="00803839">
        <w:rPr>
          <w:szCs w:val="22"/>
        </w:rPr>
        <w:t xml:space="preserve"> com a mínim 30 dies hàbils</w:t>
      </w:r>
      <w:r w:rsidRPr="00803839">
        <w:rPr>
          <w:szCs w:val="22"/>
        </w:rPr>
        <w:t xml:space="preserve"> abans de la finalització del contracte privat de recollida s</w:t>
      </w:r>
      <w:r w:rsidR="006654F1" w:rsidRPr="00803839">
        <w:rPr>
          <w:szCs w:val="22"/>
        </w:rPr>
        <w:t xml:space="preserve">electiva de residus comercials. </w:t>
      </w:r>
      <w:r w:rsidRPr="00803839">
        <w:rPr>
          <w:szCs w:val="22"/>
        </w:rPr>
        <w:t xml:space="preserve">La sol·licitud s’ha de tramitar mitjançant els mitjans establerts per </w:t>
      </w:r>
      <w:r w:rsidR="00E96399">
        <w:rPr>
          <w:color w:val="72AFB4"/>
          <w:szCs w:val="22"/>
        </w:rPr>
        <w:t>l’ENS LOCAL</w:t>
      </w:r>
      <w:r w:rsidR="006654F1">
        <w:rPr>
          <w:color w:val="72AFB4"/>
          <w:szCs w:val="22"/>
        </w:rPr>
        <w:t>.</w:t>
      </w:r>
    </w:p>
    <w:p w14:paraId="58C2BBD7" w14:textId="2708386E" w:rsidR="0017349B" w:rsidRDefault="0017349B" w:rsidP="00440A86">
      <w:pPr>
        <w:pStyle w:val="Article"/>
        <w:ind w:left="567"/>
      </w:pPr>
      <w:bookmarkStart w:id="61" w:name="_Toc137455416"/>
      <w:bookmarkStart w:id="62" w:name="_Toc142043205"/>
      <w:bookmarkEnd w:id="61"/>
      <w:r>
        <w:t xml:space="preserve">Gestió de residus </w:t>
      </w:r>
      <w:r w:rsidR="00D63B6C">
        <w:t>domèstics</w:t>
      </w:r>
      <w:r>
        <w:t xml:space="preserve"> en espais privats</w:t>
      </w:r>
      <w:bookmarkEnd w:id="62"/>
    </w:p>
    <w:p w14:paraId="6ED1DEC6" w14:textId="653455A2" w:rsidR="00A37A78" w:rsidRDefault="00A37A78" w:rsidP="00A37A78">
      <w:pPr>
        <w:pStyle w:val="Textindependent"/>
        <w:autoSpaceDE w:val="0"/>
        <w:autoSpaceDN w:val="0"/>
        <w:adjustRightInd w:val="0"/>
        <w:spacing w:before="0" w:after="0"/>
        <w:ind w:left="284"/>
      </w:pPr>
      <w:r>
        <w:t xml:space="preserve">Els centres privats que vulguin disposar a les seves instal·lacions de sistemes per a la recollida selectiva de fraccions com tèxtil o oli </w:t>
      </w:r>
      <w:r w:rsidR="00965F18">
        <w:t>de cuina usat</w:t>
      </w:r>
      <w:r>
        <w:t xml:space="preserve">, hauran de comunicar a </w:t>
      </w:r>
      <w:r w:rsidR="00E96399">
        <w:rPr>
          <w:color w:val="72AFB4"/>
          <w:szCs w:val="22"/>
        </w:rPr>
        <w:t>l’ENS LOCAL</w:t>
      </w:r>
      <w:r>
        <w:rPr>
          <w:color w:val="72AFB4"/>
          <w:szCs w:val="22"/>
        </w:rPr>
        <w:t xml:space="preserve"> </w:t>
      </w:r>
      <w:r w:rsidRPr="00803839">
        <w:rPr>
          <w:szCs w:val="22"/>
        </w:rPr>
        <w:t>la realització d’aquesta activitat per incloure</w:t>
      </w:r>
      <w:r w:rsidR="00BA5968" w:rsidRPr="00803839">
        <w:rPr>
          <w:szCs w:val="22"/>
        </w:rPr>
        <w:t>-ho</w:t>
      </w:r>
      <w:r w:rsidRPr="00803839">
        <w:rPr>
          <w:szCs w:val="22"/>
        </w:rPr>
        <w:t xml:space="preserve"> en els corresponents permisos ambientals</w:t>
      </w:r>
      <w:r w:rsidR="00BA5968" w:rsidRPr="00803839">
        <w:rPr>
          <w:szCs w:val="22"/>
        </w:rPr>
        <w:t xml:space="preserve"> i disposar del respectiu contracte de tractament amb el destí de les fraccions recollides</w:t>
      </w:r>
      <w:r>
        <w:rPr>
          <w:color w:val="72AFB4"/>
          <w:szCs w:val="22"/>
        </w:rPr>
        <w:t>.</w:t>
      </w:r>
    </w:p>
    <w:p w14:paraId="2FD7ADD8" w14:textId="77777777" w:rsidR="00A37A78" w:rsidRDefault="00A37A78" w:rsidP="00ED69A9">
      <w:pPr>
        <w:pStyle w:val="Textindependent"/>
        <w:autoSpaceDE w:val="0"/>
        <w:autoSpaceDN w:val="0"/>
        <w:adjustRightInd w:val="0"/>
        <w:spacing w:before="0" w:after="0"/>
        <w:ind w:left="284"/>
      </w:pPr>
    </w:p>
    <w:p w14:paraId="72DD65C2" w14:textId="01D38B98" w:rsidR="00F062EA" w:rsidRDefault="00F062EA" w:rsidP="00ED69A9">
      <w:pPr>
        <w:pStyle w:val="Textindependent"/>
        <w:autoSpaceDE w:val="0"/>
        <w:autoSpaceDN w:val="0"/>
        <w:adjustRightInd w:val="0"/>
        <w:spacing w:before="0" w:after="0"/>
        <w:ind w:left="284"/>
      </w:pPr>
      <w:r>
        <w:t xml:space="preserve">En el cas que la recollida d’aquestes fraccions es dugui a terme per part d’una empresa o organització, aquesta haurà d’estar inscrita en els respectius registres de l’Agència de Residus de Catalunya i comunicar-li a </w:t>
      </w:r>
      <w:r w:rsidR="00E96399">
        <w:rPr>
          <w:color w:val="72AFB4"/>
          <w:szCs w:val="22"/>
        </w:rPr>
        <w:t>l’ENS LOCAL</w:t>
      </w:r>
      <w:r>
        <w:rPr>
          <w:color w:val="72AFB4"/>
          <w:szCs w:val="22"/>
        </w:rPr>
        <w:t xml:space="preserve"> </w:t>
      </w:r>
      <w:r w:rsidRPr="00803839">
        <w:rPr>
          <w:szCs w:val="22"/>
        </w:rPr>
        <w:t>la quantitat de residus recollits anualment i el destí final d’aquests re</w:t>
      </w:r>
      <w:r w:rsidR="004107C0" w:rsidRPr="00803839">
        <w:rPr>
          <w:szCs w:val="22"/>
        </w:rPr>
        <w:t>sidus</w:t>
      </w:r>
      <w:r w:rsidRPr="00803839">
        <w:rPr>
          <w:szCs w:val="22"/>
        </w:rPr>
        <w:t>. Les plantes receptores d’aquestes fraccions hauran de ser gestores inscrites al registre de l’Agència de Residus de Catalunya.</w:t>
      </w:r>
    </w:p>
    <w:p w14:paraId="1B82EC93" w14:textId="64C05ADB" w:rsidR="0019651F" w:rsidRDefault="00DD2CFC" w:rsidP="00440A86">
      <w:pPr>
        <w:pStyle w:val="Article"/>
        <w:ind w:left="567"/>
      </w:pPr>
      <w:bookmarkStart w:id="63" w:name="_Toc142043206"/>
      <w:r>
        <w:t xml:space="preserve">Foment de la prevenció de </w:t>
      </w:r>
      <w:r w:rsidR="00667916">
        <w:t xml:space="preserve">generació de </w:t>
      </w:r>
      <w:r>
        <w:t>residus</w:t>
      </w:r>
      <w:bookmarkEnd w:id="63"/>
    </w:p>
    <w:p w14:paraId="3D510CC0" w14:textId="0AA4CCF3" w:rsidR="00D04402" w:rsidRDefault="00E96399" w:rsidP="00856ED2">
      <w:pPr>
        <w:pStyle w:val="Textindependent"/>
        <w:ind w:left="284"/>
      </w:pPr>
      <w:r>
        <w:rPr>
          <w:color w:val="72AFB4"/>
        </w:rPr>
        <w:t>L’ENS LOCAL</w:t>
      </w:r>
      <w:r w:rsidR="00FC03D8" w:rsidRPr="005079A8">
        <w:t xml:space="preserve"> </w:t>
      </w:r>
      <w:r w:rsidR="00D04402" w:rsidRPr="005F3354">
        <w:t xml:space="preserve">vetlla </w:t>
      </w:r>
      <w:r w:rsidR="000C7321">
        <w:t>per</w:t>
      </w:r>
      <w:r w:rsidR="00132412">
        <w:t>:</w:t>
      </w:r>
      <w:r w:rsidR="002D124F">
        <w:t xml:space="preserve"> </w:t>
      </w:r>
    </w:p>
    <w:p w14:paraId="6962F897" w14:textId="3D90E325" w:rsidR="00D04402" w:rsidRDefault="00D37944" w:rsidP="005F7F0C">
      <w:pPr>
        <w:pStyle w:val="Textindependent"/>
        <w:numPr>
          <w:ilvl w:val="0"/>
          <w:numId w:val="82"/>
        </w:numPr>
        <w:ind w:left="709"/>
      </w:pPr>
      <w:r>
        <w:t xml:space="preserve">La </w:t>
      </w:r>
      <w:r w:rsidRPr="005F3354">
        <w:t xml:space="preserve">prevenció de </w:t>
      </w:r>
      <w:r w:rsidR="00DA2DBE">
        <w:t xml:space="preserve">la </w:t>
      </w:r>
      <w:r>
        <w:t xml:space="preserve">generació de </w:t>
      </w:r>
      <w:r w:rsidRPr="005F3354">
        <w:t>residus</w:t>
      </w:r>
      <w:r>
        <w:t xml:space="preserve"> en a</w:t>
      </w:r>
      <w:r w:rsidR="00D04402" w:rsidRPr="005F3354">
        <w:t>ctivitats que desenvolupa, així com en aquelles en què participa o contribueix amb els seus recursos.</w:t>
      </w:r>
    </w:p>
    <w:p w14:paraId="14E7A6B4" w14:textId="49CA1267" w:rsidR="00D04402" w:rsidRDefault="00797503" w:rsidP="005F7F0C">
      <w:pPr>
        <w:pStyle w:val="Textindependent"/>
        <w:numPr>
          <w:ilvl w:val="0"/>
          <w:numId w:val="82"/>
        </w:numPr>
        <w:ind w:left="709"/>
      </w:pPr>
      <w:r>
        <w:lastRenderedPageBreak/>
        <w:t>L</w:t>
      </w:r>
      <w:r w:rsidR="00EB352F">
        <w:t>’ú</w:t>
      </w:r>
      <w:r w:rsidR="00D04402" w:rsidRPr="005F3354">
        <w:t>s de materials reutilitzables o, quan no sigui possible, reciclats o compostables</w:t>
      </w:r>
      <w:r w:rsidR="0085518E">
        <w:t xml:space="preserve"> (segons l’ús específic)</w:t>
      </w:r>
      <w:r w:rsidR="00D04402" w:rsidRPr="005F3354">
        <w:t xml:space="preserve"> en  les activitats públiques i privades que es desenvolupen </w:t>
      </w:r>
      <w:r w:rsidR="0014164D">
        <w:t>a l’àmbit local</w:t>
      </w:r>
      <w:r w:rsidR="00D04402" w:rsidRPr="005F3354">
        <w:t>, especialment en aquelles que requereixen d'autorització municipal.</w:t>
      </w:r>
    </w:p>
    <w:p w14:paraId="15F305CF" w14:textId="75117751" w:rsidR="00D04402" w:rsidRDefault="00DD2A69" w:rsidP="005F7F0C">
      <w:pPr>
        <w:pStyle w:val="Textindependent"/>
        <w:numPr>
          <w:ilvl w:val="0"/>
          <w:numId w:val="82"/>
        </w:numPr>
        <w:ind w:left="709"/>
      </w:pPr>
      <w:r>
        <w:t>L</w:t>
      </w:r>
      <w:r w:rsidR="00D04402" w:rsidRPr="005F3354">
        <w:t>a realització de campanyes i altres tipus d'actuacions per a la sensibilització, l'educació i la participació en matèria de prevenció de residus i sobre les conseqüències negatives per al medi ambient del consum excessiu o de l’abandonament d'elements d'un sol ús.</w:t>
      </w:r>
    </w:p>
    <w:p w14:paraId="27329571" w14:textId="48477A7D" w:rsidR="00D04402" w:rsidRDefault="00D54287" w:rsidP="005F7F0C">
      <w:pPr>
        <w:pStyle w:val="Textindependent"/>
        <w:numPr>
          <w:ilvl w:val="0"/>
          <w:numId w:val="82"/>
        </w:numPr>
        <w:ind w:left="709"/>
      </w:pPr>
      <w:r>
        <w:t>E</w:t>
      </w:r>
      <w:r w:rsidR="00D04402" w:rsidRPr="005F3354">
        <w:t>l consum conscient entre la ciutadania i les activitats socials i econòmiques de</w:t>
      </w:r>
      <w:r w:rsidR="0085518E">
        <w:t xml:space="preserve">l </w:t>
      </w:r>
      <w:r w:rsidR="0085518E" w:rsidRPr="0085518E">
        <w:rPr>
          <w:color w:val="72AFB4"/>
        </w:rPr>
        <w:t>municipi/s</w:t>
      </w:r>
      <w:r w:rsidR="00D04402" w:rsidRPr="005F3354">
        <w:t xml:space="preserve">, </w:t>
      </w:r>
      <w:r w:rsidR="00DA2DBE">
        <w:t>incentivant</w:t>
      </w:r>
      <w:r w:rsidR="00D04402" w:rsidRPr="005F3354">
        <w:t xml:space="preserve"> comportaments més respectuosos amb el medi ambient, amb especial èmfasi en la prevenció dels residus.</w:t>
      </w:r>
    </w:p>
    <w:p w14:paraId="14874965" w14:textId="556400B5" w:rsidR="00D8183F" w:rsidRPr="00F14FD1" w:rsidRDefault="00081117" w:rsidP="00856ED2">
      <w:pPr>
        <w:pStyle w:val="Textindependent"/>
        <w:ind w:left="284"/>
      </w:pPr>
      <w:r w:rsidRPr="00F14FD1">
        <w:t xml:space="preserve">Els titulars d’activitats generadores de residus comercials </w:t>
      </w:r>
      <w:r w:rsidR="00C320BD">
        <w:t xml:space="preserve">han de </w:t>
      </w:r>
      <w:r w:rsidRPr="00F14FD1">
        <w:t>vetllar per la prevenci</w:t>
      </w:r>
      <w:r w:rsidR="00D8183F" w:rsidRPr="00F14FD1">
        <w:t>ó de residus, incorporant les mesures necessàries per minimitzar els residus produïts:</w:t>
      </w:r>
    </w:p>
    <w:p w14:paraId="1F18428C" w14:textId="4ED3D227" w:rsidR="00D8183F" w:rsidRPr="00F14FD1" w:rsidRDefault="00D8183F" w:rsidP="005F7F0C">
      <w:pPr>
        <w:pStyle w:val="Textindependent"/>
        <w:numPr>
          <w:ilvl w:val="0"/>
          <w:numId w:val="124"/>
        </w:numPr>
        <w:ind w:left="709"/>
      </w:pPr>
      <w:r w:rsidRPr="00F14FD1">
        <w:t xml:space="preserve">Les activitats de restauració </w:t>
      </w:r>
      <w:r w:rsidR="00C320BD">
        <w:t>han d’</w:t>
      </w:r>
      <w:r w:rsidRPr="00F14FD1">
        <w:t xml:space="preserve">evitar el malbaratament alimentari ajustant la quantitat de les racions servides i oferint als clients la possibilitat d’endur-se el menjar sobrant. </w:t>
      </w:r>
      <w:r w:rsidR="00C320BD">
        <w:t>També han de r</w:t>
      </w:r>
      <w:r w:rsidRPr="00F14FD1">
        <w:t>eduir els residus d’envasos oferint sempre la possibilitat de consumir aigua de l’aixeta</w:t>
      </w:r>
      <w:r w:rsidR="00D3293C" w:rsidRPr="00F14FD1">
        <w:t xml:space="preserve">, i oferir sempre que sigui possible ampolles </w:t>
      </w:r>
      <w:r w:rsidR="00C320BD">
        <w:t xml:space="preserve">de </w:t>
      </w:r>
      <w:r w:rsidR="00D3293C" w:rsidRPr="00F14FD1">
        <w:t>gran</w:t>
      </w:r>
      <w:r w:rsidR="00C320BD">
        <w:t xml:space="preserve"> volum</w:t>
      </w:r>
      <w:r w:rsidRPr="00F14FD1">
        <w:t>.</w:t>
      </w:r>
    </w:p>
    <w:p w14:paraId="78C79740" w14:textId="13AA3E95" w:rsidR="00D8183F" w:rsidRPr="00F14FD1" w:rsidRDefault="00D8183F" w:rsidP="005F7F0C">
      <w:pPr>
        <w:pStyle w:val="Textindependent"/>
        <w:numPr>
          <w:ilvl w:val="0"/>
          <w:numId w:val="124"/>
        </w:numPr>
        <w:ind w:left="709"/>
      </w:pPr>
      <w:r w:rsidRPr="00F14FD1">
        <w:t xml:space="preserve">Els comerços d’alimentació </w:t>
      </w:r>
      <w:r w:rsidR="00C320BD">
        <w:t>han d’</w:t>
      </w:r>
      <w:r w:rsidRPr="00F14FD1">
        <w:t>oferir, preferentment, els productes a granel, en envàs reutilitzable i/o en envasos de gran volum, evitant sempre que sigui possible els productes sobre-envasats.</w:t>
      </w:r>
    </w:p>
    <w:p w14:paraId="3E786D83" w14:textId="1726D18D" w:rsidR="00D8183F" w:rsidRPr="00F14FD1" w:rsidRDefault="00D8183F" w:rsidP="005F7F0C">
      <w:pPr>
        <w:pStyle w:val="Textindependent"/>
        <w:numPr>
          <w:ilvl w:val="0"/>
          <w:numId w:val="124"/>
        </w:numPr>
        <w:ind w:left="709"/>
      </w:pPr>
      <w:r w:rsidRPr="00F14FD1">
        <w:t xml:space="preserve">Els comerços al detall </w:t>
      </w:r>
      <w:r w:rsidR="00C320BD">
        <w:t>han d’</w:t>
      </w:r>
      <w:r w:rsidRPr="00F14FD1">
        <w:t>oferir als clients, sempre que sigui possible, la utilització de caixes de cartró reutilitzades de l’establiment, i fomentar que aquests utilitzin cabassos o bosses reutilitzables.</w:t>
      </w:r>
    </w:p>
    <w:p w14:paraId="1272CA7E" w14:textId="7B2A9014" w:rsidR="00D8183F" w:rsidRPr="00F14FD1" w:rsidRDefault="00D8183F" w:rsidP="005F7F0C">
      <w:pPr>
        <w:pStyle w:val="Textindependent"/>
        <w:numPr>
          <w:ilvl w:val="0"/>
          <w:numId w:val="124"/>
        </w:numPr>
        <w:ind w:left="709"/>
      </w:pPr>
      <w:r w:rsidRPr="00F14FD1">
        <w:t xml:space="preserve">Els comerços </w:t>
      </w:r>
      <w:r w:rsidR="00C320BD">
        <w:t>han d’</w:t>
      </w:r>
      <w:r w:rsidRPr="00F14FD1">
        <w:t xml:space="preserve">oferir sempre que sigui possible productes recarregables i de cicle de vida llarg, i minimitzar l’oferta de productes d’un sol ús i de cicle de vida curt. </w:t>
      </w:r>
      <w:r w:rsidR="00C320BD">
        <w:t>També han de p</w:t>
      </w:r>
      <w:r w:rsidRPr="00F14FD1">
        <w:t>rioritzaran sempre que sigui possible l’oferta de productes fabricats amb materials reciclats, així com l’oferta de productes concentrats o compactats.</w:t>
      </w:r>
    </w:p>
    <w:p w14:paraId="3FE08E04" w14:textId="49123AD7" w:rsidR="00D8183F" w:rsidRPr="00F14FD1" w:rsidRDefault="00D8183F" w:rsidP="005F7F0C">
      <w:pPr>
        <w:pStyle w:val="Textindependent"/>
        <w:numPr>
          <w:ilvl w:val="0"/>
          <w:numId w:val="124"/>
        </w:numPr>
        <w:ind w:left="709"/>
      </w:pPr>
      <w:r w:rsidRPr="00F14FD1">
        <w:t xml:space="preserve">Els comerços </w:t>
      </w:r>
      <w:r w:rsidR="00D3293C" w:rsidRPr="00F14FD1">
        <w:t xml:space="preserve">d’alimentació </w:t>
      </w:r>
      <w:r w:rsidR="00C320BD">
        <w:t xml:space="preserve">han de </w:t>
      </w:r>
      <w:r w:rsidR="00D3293C" w:rsidRPr="00F14FD1">
        <w:t>canalitzar, sempre que sigui possible, els productes en bon estat però que no es puguin vendre mitjançant Bancs d’Aliments o altres canals que evitin el malbaratament alimentari.</w:t>
      </w:r>
      <w:r w:rsidRPr="00F14FD1">
        <w:t xml:space="preserve"> </w:t>
      </w:r>
    </w:p>
    <w:p w14:paraId="1416ACE3" w14:textId="52BB08F5" w:rsidR="008205A4" w:rsidRPr="005079A8" w:rsidRDefault="008205A4">
      <w:pPr>
        <w:pStyle w:val="Ttol1"/>
      </w:pPr>
      <w:bookmarkStart w:id="64" w:name="_Toc142043207"/>
      <w:r w:rsidRPr="005079A8">
        <w:t xml:space="preserve">SERVEI </w:t>
      </w:r>
      <w:r w:rsidR="00A7615C">
        <w:t>PÚBLIC</w:t>
      </w:r>
      <w:r w:rsidRPr="005079A8">
        <w:t xml:space="preserve"> DE RECOLLIDA DE RESIDUS</w:t>
      </w:r>
      <w:bookmarkEnd w:id="64"/>
    </w:p>
    <w:p w14:paraId="7F3EB7AB" w14:textId="3286237A" w:rsidR="000B4767" w:rsidRPr="005079A8" w:rsidRDefault="00BE7685" w:rsidP="00253714">
      <w:pPr>
        <w:pStyle w:val="Captol"/>
      </w:pPr>
      <w:bookmarkStart w:id="65" w:name="_Toc128164917"/>
      <w:bookmarkStart w:id="66" w:name="_Toc128316254"/>
      <w:bookmarkStart w:id="67" w:name="_Toc128136758"/>
      <w:bookmarkStart w:id="68" w:name="_Toc128164918"/>
      <w:bookmarkStart w:id="69" w:name="_Toc128316255"/>
      <w:bookmarkStart w:id="70" w:name="_Toc128136759"/>
      <w:bookmarkStart w:id="71" w:name="_Toc128164919"/>
      <w:bookmarkStart w:id="72" w:name="_Toc128316256"/>
      <w:bookmarkStart w:id="73" w:name="_Toc128136760"/>
      <w:bookmarkStart w:id="74" w:name="_Toc128164920"/>
      <w:bookmarkStart w:id="75" w:name="_Toc128316257"/>
      <w:bookmarkStart w:id="76" w:name="_Toc128136761"/>
      <w:bookmarkStart w:id="77" w:name="_Toc128164921"/>
      <w:bookmarkStart w:id="78" w:name="_Toc128316258"/>
      <w:bookmarkStart w:id="79" w:name="_Toc128136762"/>
      <w:bookmarkStart w:id="80" w:name="_Toc128164922"/>
      <w:bookmarkStart w:id="81" w:name="_Toc128316259"/>
      <w:bookmarkStart w:id="82" w:name="_Toc128136763"/>
      <w:bookmarkStart w:id="83" w:name="_Toc128164923"/>
      <w:bookmarkStart w:id="84" w:name="_Toc128316260"/>
      <w:bookmarkStart w:id="85" w:name="_Toc128136764"/>
      <w:bookmarkStart w:id="86" w:name="_Toc128164924"/>
      <w:bookmarkStart w:id="87" w:name="_Toc128316261"/>
      <w:bookmarkStart w:id="88" w:name="_Toc128136765"/>
      <w:bookmarkStart w:id="89" w:name="_Toc128164925"/>
      <w:bookmarkStart w:id="90" w:name="_Toc128316262"/>
      <w:bookmarkStart w:id="91" w:name="_Toc128136766"/>
      <w:bookmarkStart w:id="92" w:name="_Toc128164926"/>
      <w:bookmarkStart w:id="93" w:name="_Toc128316263"/>
      <w:bookmarkStart w:id="94" w:name="_Toc128136767"/>
      <w:bookmarkStart w:id="95" w:name="_Toc128164927"/>
      <w:bookmarkStart w:id="96" w:name="_Toc128316264"/>
      <w:bookmarkStart w:id="97" w:name="_Toc128136768"/>
      <w:bookmarkStart w:id="98" w:name="_Toc128164928"/>
      <w:bookmarkStart w:id="99" w:name="_Toc128316265"/>
      <w:bookmarkStart w:id="100" w:name="_Toc128136769"/>
      <w:bookmarkStart w:id="101" w:name="_Toc128164929"/>
      <w:bookmarkStart w:id="102" w:name="_Toc128316266"/>
      <w:bookmarkStart w:id="103" w:name="_Toc128136770"/>
      <w:bookmarkStart w:id="104" w:name="_Toc128164930"/>
      <w:bookmarkStart w:id="105" w:name="_Toc128316267"/>
      <w:bookmarkStart w:id="106" w:name="_Toc128136771"/>
      <w:bookmarkStart w:id="107" w:name="_Toc128164931"/>
      <w:bookmarkStart w:id="108" w:name="_Toc128316268"/>
      <w:bookmarkStart w:id="109" w:name="_Toc128136772"/>
      <w:bookmarkStart w:id="110" w:name="_Toc128164932"/>
      <w:bookmarkStart w:id="111" w:name="_Toc128316269"/>
      <w:bookmarkStart w:id="112" w:name="_Toc127440433"/>
      <w:bookmarkStart w:id="113" w:name="_Toc127442803"/>
      <w:bookmarkStart w:id="114" w:name="_Toc128136773"/>
      <w:bookmarkStart w:id="115" w:name="_Toc128164933"/>
      <w:bookmarkStart w:id="116" w:name="_Toc128316270"/>
      <w:bookmarkStart w:id="117" w:name="_Toc127440434"/>
      <w:bookmarkStart w:id="118" w:name="_Toc127442804"/>
      <w:bookmarkStart w:id="119" w:name="_Toc128136774"/>
      <w:bookmarkStart w:id="120" w:name="_Toc128164934"/>
      <w:bookmarkStart w:id="121" w:name="_Toc128316271"/>
      <w:bookmarkStart w:id="122" w:name="_Toc127440435"/>
      <w:bookmarkStart w:id="123" w:name="_Toc127442805"/>
      <w:bookmarkStart w:id="124" w:name="_Toc128136775"/>
      <w:bookmarkStart w:id="125" w:name="_Toc128164935"/>
      <w:bookmarkStart w:id="126" w:name="_Toc128316272"/>
      <w:bookmarkStart w:id="127" w:name="_Toc127440436"/>
      <w:bookmarkStart w:id="128" w:name="_Toc127442806"/>
      <w:bookmarkStart w:id="129" w:name="_Toc128136776"/>
      <w:bookmarkStart w:id="130" w:name="_Toc128164936"/>
      <w:bookmarkStart w:id="131" w:name="_Toc128316273"/>
      <w:bookmarkStart w:id="132" w:name="_Toc127440437"/>
      <w:bookmarkStart w:id="133" w:name="_Toc127442807"/>
      <w:bookmarkStart w:id="134" w:name="_Toc128136777"/>
      <w:bookmarkStart w:id="135" w:name="_Toc128164937"/>
      <w:bookmarkStart w:id="136" w:name="_Toc128316274"/>
      <w:bookmarkStart w:id="137" w:name="_Toc127440438"/>
      <w:bookmarkStart w:id="138" w:name="_Toc127442808"/>
      <w:bookmarkStart w:id="139" w:name="_Toc128136778"/>
      <w:bookmarkStart w:id="140" w:name="_Toc128164938"/>
      <w:bookmarkStart w:id="141" w:name="_Toc128316275"/>
      <w:bookmarkStart w:id="142" w:name="_Toc127440439"/>
      <w:bookmarkStart w:id="143" w:name="_Toc127442809"/>
      <w:bookmarkStart w:id="144" w:name="_Toc128136779"/>
      <w:bookmarkStart w:id="145" w:name="_Toc128164939"/>
      <w:bookmarkStart w:id="146" w:name="_Toc128316276"/>
      <w:bookmarkStart w:id="147" w:name="_Toc127440440"/>
      <w:bookmarkStart w:id="148" w:name="_Toc127442810"/>
      <w:bookmarkStart w:id="149" w:name="_Toc128136780"/>
      <w:bookmarkStart w:id="150" w:name="_Toc128164940"/>
      <w:bookmarkStart w:id="151" w:name="_Toc128316277"/>
      <w:bookmarkStart w:id="152" w:name="_Toc127440441"/>
      <w:bookmarkStart w:id="153" w:name="_Toc127442811"/>
      <w:bookmarkStart w:id="154" w:name="_Toc128136781"/>
      <w:bookmarkStart w:id="155" w:name="_Toc128164941"/>
      <w:bookmarkStart w:id="156" w:name="_Toc128316278"/>
      <w:bookmarkStart w:id="157" w:name="_Toc127440442"/>
      <w:bookmarkStart w:id="158" w:name="_Toc127442812"/>
      <w:bookmarkStart w:id="159" w:name="_Toc128136782"/>
      <w:bookmarkStart w:id="160" w:name="_Toc128164942"/>
      <w:bookmarkStart w:id="161" w:name="_Toc128316279"/>
      <w:bookmarkStart w:id="162" w:name="_Toc127440443"/>
      <w:bookmarkStart w:id="163" w:name="_Toc127442813"/>
      <w:bookmarkStart w:id="164" w:name="_Toc128136783"/>
      <w:bookmarkStart w:id="165" w:name="_Toc128164943"/>
      <w:bookmarkStart w:id="166" w:name="_Toc128316280"/>
      <w:bookmarkStart w:id="167" w:name="_Toc127440444"/>
      <w:bookmarkStart w:id="168" w:name="_Toc127442814"/>
      <w:bookmarkStart w:id="169" w:name="_Toc128136784"/>
      <w:bookmarkStart w:id="170" w:name="_Toc128164944"/>
      <w:bookmarkStart w:id="171" w:name="_Toc128316281"/>
      <w:bookmarkStart w:id="172" w:name="_Toc127440445"/>
      <w:bookmarkStart w:id="173" w:name="_Toc127442815"/>
      <w:bookmarkStart w:id="174" w:name="_Toc128136785"/>
      <w:bookmarkStart w:id="175" w:name="_Toc128164945"/>
      <w:bookmarkStart w:id="176" w:name="_Toc128316282"/>
      <w:bookmarkStart w:id="177" w:name="_Toc127440446"/>
      <w:bookmarkStart w:id="178" w:name="_Toc127442816"/>
      <w:bookmarkStart w:id="179" w:name="_Toc128136786"/>
      <w:bookmarkStart w:id="180" w:name="_Toc128164946"/>
      <w:bookmarkStart w:id="181" w:name="_Toc128316283"/>
      <w:bookmarkStart w:id="182" w:name="_Toc127440447"/>
      <w:bookmarkStart w:id="183" w:name="_Toc127442817"/>
      <w:bookmarkStart w:id="184" w:name="_Toc128136787"/>
      <w:bookmarkStart w:id="185" w:name="_Toc128164947"/>
      <w:bookmarkStart w:id="186" w:name="_Toc128316284"/>
      <w:bookmarkStart w:id="187" w:name="_Toc127440448"/>
      <w:bookmarkStart w:id="188" w:name="_Toc127442818"/>
      <w:bookmarkStart w:id="189" w:name="_Toc128136788"/>
      <w:bookmarkStart w:id="190" w:name="_Toc128164948"/>
      <w:bookmarkStart w:id="191" w:name="_Toc128316285"/>
      <w:bookmarkStart w:id="192" w:name="_Toc127440449"/>
      <w:bookmarkStart w:id="193" w:name="_Toc127442819"/>
      <w:bookmarkStart w:id="194" w:name="_Toc128136789"/>
      <w:bookmarkStart w:id="195" w:name="_Toc128164949"/>
      <w:bookmarkStart w:id="196" w:name="_Toc128316286"/>
      <w:bookmarkStart w:id="197" w:name="_Toc127440450"/>
      <w:bookmarkStart w:id="198" w:name="_Toc127442820"/>
      <w:bookmarkStart w:id="199" w:name="_Toc128136790"/>
      <w:bookmarkStart w:id="200" w:name="_Toc128164950"/>
      <w:bookmarkStart w:id="201" w:name="_Toc128316287"/>
      <w:bookmarkStart w:id="202" w:name="_Toc127440451"/>
      <w:bookmarkStart w:id="203" w:name="_Toc127442821"/>
      <w:bookmarkStart w:id="204" w:name="_Toc128136791"/>
      <w:bookmarkStart w:id="205" w:name="_Toc128164951"/>
      <w:bookmarkStart w:id="206" w:name="_Toc128316288"/>
      <w:bookmarkStart w:id="207" w:name="_Toc127440452"/>
      <w:bookmarkStart w:id="208" w:name="_Toc127442822"/>
      <w:bookmarkStart w:id="209" w:name="_Toc128136792"/>
      <w:bookmarkStart w:id="210" w:name="_Toc128164952"/>
      <w:bookmarkStart w:id="211" w:name="_Toc128316289"/>
      <w:bookmarkStart w:id="212" w:name="_Toc127440453"/>
      <w:bookmarkStart w:id="213" w:name="_Toc127442823"/>
      <w:bookmarkStart w:id="214" w:name="_Toc128136793"/>
      <w:bookmarkStart w:id="215" w:name="_Toc128164953"/>
      <w:bookmarkStart w:id="216" w:name="_Toc128316290"/>
      <w:bookmarkStart w:id="217" w:name="_Toc127440454"/>
      <w:bookmarkStart w:id="218" w:name="_Toc127442824"/>
      <w:bookmarkStart w:id="219" w:name="_Toc128136794"/>
      <w:bookmarkStart w:id="220" w:name="_Toc128164954"/>
      <w:bookmarkStart w:id="221" w:name="_Toc128316291"/>
      <w:bookmarkStart w:id="222" w:name="_Toc127440455"/>
      <w:bookmarkStart w:id="223" w:name="_Toc127442825"/>
      <w:bookmarkStart w:id="224" w:name="_Toc128136795"/>
      <w:bookmarkStart w:id="225" w:name="_Toc128164955"/>
      <w:bookmarkStart w:id="226" w:name="_Toc128316292"/>
      <w:bookmarkStart w:id="227" w:name="_Toc127440456"/>
      <w:bookmarkStart w:id="228" w:name="_Toc127442826"/>
      <w:bookmarkStart w:id="229" w:name="_Toc128136796"/>
      <w:bookmarkStart w:id="230" w:name="_Toc128164956"/>
      <w:bookmarkStart w:id="231" w:name="_Toc128316293"/>
      <w:bookmarkStart w:id="232" w:name="_Toc127440457"/>
      <w:bookmarkStart w:id="233" w:name="_Toc127442827"/>
      <w:bookmarkStart w:id="234" w:name="_Toc128136797"/>
      <w:bookmarkStart w:id="235" w:name="_Toc128164957"/>
      <w:bookmarkStart w:id="236" w:name="_Toc128316294"/>
      <w:bookmarkStart w:id="237" w:name="_Toc127440458"/>
      <w:bookmarkStart w:id="238" w:name="_Toc127442828"/>
      <w:bookmarkStart w:id="239" w:name="_Toc128136798"/>
      <w:bookmarkStart w:id="240" w:name="_Toc128164958"/>
      <w:bookmarkStart w:id="241" w:name="_Toc128316295"/>
      <w:bookmarkStart w:id="242" w:name="_Toc127440459"/>
      <w:bookmarkStart w:id="243" w:name="_Toc127442829"/>
      <w:bookmarkStart w:id="244" w:name="_Toc128136799"/>
      <w:bookmarkStart w:id="245" w:name="_Toc128164959"/>
      <w:bookmarkStart w:id="246" w:name="_Toc128316296"/>
      <w:bookmarkStart w:id="247" w:name="_Toc127440460"/>
      <w:bookmarkStart w:id="248" w:name="_Toc127442830"/>
      <w:bookmarkStart w:id="249" w:name="_Toc128136800"/>
      <w:bookmarkStart w:id="250" w:name="_Toc128164960"/>
      <w:bookmarkStart w:id="251" w:name="_Toc128316297"/>
      <w:bookmarkStart w:id="252" w:name="_Toc127440461"/>
      <w:bookmarkStart w:id="253" w:name="_Toc127442831"/>
      <w:bookmarkStart w:id="254" w:name="_Toc128136801"/>
      <w:bookmarkStart w:id="255" w:name="_Toc128164961"/>
      <w:bookmarkStart w:id="256" w:name="_Toc128316298"/>
      <w:bookmarkStart w:id="257" w:name="_Toc128136802"/>
      <w:bookmarkStart w:id="258" w:name="_Toc128164962"/>
      <w:bookmarkStart w:id="259" w:name="_Toc128316299"/>
      <w:bookmarkStart w:id="260" w:name="_Toc127440463"/>
      <w:bookmarkStart w:id="261" w:name="_Toc127442833"/>
      <w:bookmarkStart w:id="262" w:name="_Toc128136803"/>
      <w:bookmarkStart w:id="263" w:name="_Toc128164963"/>
      <w:bookmarkStart w:id="264" w:name="_Toc128316300"/>
      <w:bookmarkStart w:id="265" w:name="_Toc127440464"/>
      <w:bookmarkStart w:id="266" w:name="_Toc127442834"/>
      <w:bookmarkStart w:id="267" w:name="_Toc128136804"/>
      <w:bookmarkStart w:id="268" w:name="_Toc128164964"/>
      <w:bookmarkStart w:id="269" w:name="_Toc128316301"/>
      <w:bookmarkStart w:id="270" w:name="_Toc127440465"/>
      <w:bookmarkStart w:id="271" w:name="_Toc127442835"/>
      <w:bookmarkStart w:id="272" w:name="_Toc128136805"/>
      <w:bookmarkStart w:id="273" w:name="_Toc128164965"/>
      <w:bookmarkStart w:id="274" w:name="_Toc128316302"/>
      <w:bookmarkStart w:id="275" w:name="_Toc127440466"/>
      <w:bookmarkStart w:id="276" w:name="_Toc127442836"/>
      <w:bookmarkStart w:id="277" w:name="_Toc128136806"/>
      <w:bookmarkStart w:id="278" w:name="_Toc128164966"/>
      <w:bookmarkStart w:id="279" w:name="_Toc128316303"/>
      <w:bookmarkStart w:id="280" w:name="_Toc127440467"/>
      <w:bookmarkStart w:id="281" w:name="_Toc127442837"/>
      <w:bookmarkStart w:id="282" w:name="_Toc128136807"/>
      <w:bookmarkStart w:id="283" w:name="_Toc128164967"/>
      <w:bookmarkStart w:id="284" w:name="_Toc128316304"/>
      <w:bookmarkStart w:id="285" w:name="_Toc127440468"/>
      <w:bookmarkStart w:id="286" w:name="_Toc127442838"/>
      <w:bookmarkStart w:id="287" w:name="_Toc128136808"/>
      <w:bookmarkStart w:id="288" w:name="_Toc128164968"/>
      <w:bookmarkStart w:id="289" w:name="_Toc128316305"/>
      <w:bookmarkStart w:id="290" w:name="_Toc127440469"/>
      <w:bookmarkStart w:id="291" w:name="_Toc127442839"/>
      <w:bookmarkStart w:id="292" w:name="_Toc128136809"/>
      <w:bookmarkStart w:id="293" w:name="_Toc128164969"/>
      <w:bookmarkStart w:id="294" w:name="_Toc128316306"/>
      <w:bookmarkStart w:id="295" w:name="_Toc127440470"/>
      <w:bookmarkStart w:id="296" w:name="_Toc127442840"/>
      <w:bookmarkStart w:id="297" w:name="_Toc128136810"/>
      <w:bookmarkStart w:id="298" w:name="_Toc128164970"/>
      <w:bookmarkStart w:id="299" w:name="_Toc128316307"/>
      <w:bookmarkStart w:id="300" w:name="_Toc127440471"/>
      <w:bookmarkStart w:id="301" w:name="_Toc127442841"/>
      <w:bookmarkStart w:id="302" w:name="_Toc128136811"/>
      <w:bookmarkStart w:id="303" w:name="_Toc128164971"/>
      <w:bookmarkStart w:id="304" w:name="_Toc128316308"/>
      <w:bookmarkStart w:id="305" w:name="_Toc127440472"/>
      <w:bookmarkStart w:id="306" w:name="_Toc127442842"/>
      <w:bookmarkStart w:id="307" w:name="_Toc128136812"/>
      <w:bookmarkStart w:id="308" w:name="_Toc128164972"/>
      <w:bookmarkStart w:id="309" w:name="_Toc128316309"/>
      <w:bookmarkStart w:id="310" w:name="_Toc127440473"/>
      <w:bookmarkStart w:id="311" w:name="_Toc127442843"/>
      <w:bookmarkStart w:id="312" w:name="_Toc128136813"/>
      <w:bookmarkStart w:id="313" w:name="_Toc128164973"/>
      <w:bookmarkStart w:id="314" w:name="_Toc128316310"/>
      <w:bookmarkStart w:id="315" w:name="_Toc127440474"/>
      <w:bookmarkStart w:id="316" w:name="_Toc127442844"/>
      <w:bookmarkStart w:id="317" w:name="_Toc128136814"/>
      <w:bookmarkStart w:id="318" w:name="_Toc128164974"/>
      <w:bookmarkStart w:id="319" w:name="_Toc128316311"/>
      <w:bookmarkStart w:id="320" w:name="_Toc127440475"/>
      <w:bookmarkStart w:id="321" w:name="_Toc127442845"/>
      <w:bookmarkStart w:id="322" w:name="_Toc128136815"/>
      <w:bookmarkStart w:id="323" w:name="_Toc128164975"/>
      <w:bookmarkStart w:id="324" w:name="_Toc128316312"/>
      <w:bookmarkStart w:id="325" w:name="_Toc127440476"/>
      <w:bookmarkStart w:id="326" w:name="_Toc127442846"/>
      <w:bookmarkStart w:id="327" w:name="_Toc128136816"/>
      <w:bookmarkStart w:id="328" w:name="_Toc128164976"/>
      <w:bookmarkStart w:id="329" w:name="_Toc128316313"/>
      <w:bookmarkStart w:id="330" w:name="_Toc127440477"/>
      <w:bookmarkStart w:id="331" w:name="_Toc127442847"/>
      <w:bookmarkStart w:id="332" w:name="_Toc128136817"/>
      <w:bookmarkStart w:id="333" w:name="_Toc128164977"/>
      <w:bookmarkStart w:id="334" w:name="_Toc128316314"/>
      <w:bookmarkStart w:id="335" w:name="_Toc127440478"/>
      <w:bookmarkStart w:id="336" w:name="_Toc127442848"/>
      <w:bookmarkStart w:id="337" w:name="_Toc128136818"/>
      <w:bookmarkStart w:id="338" w:name="_Toc128164978"/>
      <w:bookmarkStart w:id="339" w:name="_Toc128316315"/>
      <w:bookmarkStart w:id="340" w:name="_Toc127440479"/>
      <w:bookmarkStart w:id="341" w:name="_Toc127442849"/>
      <w:bookmarkStart w:id="342" w:name="_Toc128136819"/>
      <w:bookmarkStart w:id="343" w:name="_Toc128164979"/>
      <w:bookmarkStart w:id="344" w:name="_Toc128316316"/>
      <w:bookmarkStart w:id="345" w:name="_Toc127440480"/>
      <w:bookmarkStart w:id="346" w:name="_Toc127442850"/>
      <w:bookmarkStart w:id="347" w:name="_Toc128136820"/>
      <w:bookmarkStart w:id="348" w:name="_Toc128164980"/>
      <w:bookmarkStart w:id="349" w:name="_Toc128316317"/>
      <w:bookmarkStart w:id="350" w:name="_Toc127440481"/>
      <w:bookmarkStart w:id="351" w:name="_Toc127442851"/>
      <w:bookmarkStart w:id="352" w:name="_Toc128136821"/>
      <w:bookmarkStart w:id="353" w:name="_Toc128164981"/>
      <w:bookmarkStart w:id="354" w:name="_Toc128316318"/>
      <w:bookmarkStart w:id="355" w:name="_Toc127440482"/>
      <w:bookmarkStart w:id="356" w:name="_Toc127442852"/>
      <w:bookmarkStart w:id="357" w:name="_Toc128136822"/>
      <w:bookmarkStart w:id="358" w:name="_Toc128164982"/>
      <w:bookmarkStart w:id="359" w:name="_Toc128316319"/>
      <w:bookmarkStart w:id="360" w:name="_Toc127440483"/>
      <w:bookmarkStart w:id="361" w:name="_Toc127442853"/>
      <w:bookmarkStart w:id="362" w:name="_Toc128136823"/>
      <w:bookmarkStart w:id="363" w:name="_Toc128164983"/>
      <w:bookmarkStart w:id="364" w:name="_Toc128316320"/>
      <w:bookmarkStart w:id="365" w:name="_Toc127440484"/>
      <w:bookmarkStart w:id="366" w:name="_Toc127442854"/>
      <w:bookmarkStart w:id="367" w:name="_Toc128136824"/>
      <w:bookmarkStart w:id="368" w:name="_Toc128164984"/>
      <w:bookmarkStart w:id="369" w:name="_Toc128316321"/>
      <w:bookmarkStart w:id="370" w:name="_Toc127440485"/>
      <w:bookmarkStart w:id="371" w:name="_Toc127442855"/>
      <w:bookmarkStart w:id="372" w:name="_Toc128136825"/>
      <w:bookmarkStart w:id="373" w:name="_Toc128164985"/>
      <w:bookmarkStart w:id="374" w:name="_Toc128316322"/>
      <w:bookmarkStart w:id="375" w:name="_Toc127440486"/>
      <w:bookmarkStart w:id="376" w:name="_Toc127442856"/>
      <w:bookmarkStart w:id="377" w:name="_Toc128136826"/>
      <w:bookmarkStart w:id="378" w:name="_Toc128164986"/>
      <w:bookmarkStart w:id="379" w:name="_Toc128316323"/>
      <w:bookmarkStart w:id="380" w:name="_Toc127440487"/>
      <w:bookmarkStart w:id="381" w:name="_Toc127442857"/>
      <w:bookmarkStart w:id="382" w:name="_Toc128136827"/>
      <w:bookmarkStart w:id="383" w:name="_Toc128164987"/>
      <w:bookmarkStart w:id="384" w:name="_Toc128316324"/>
      <w:bookmarkStart w:id="385" w:name="_Toc127440488"/>
      <w:bookmarkStart w:id="386" w:name="_Toc127442858"/>
      <w:bookmarkStart w:id="387" w:name="_Toc128136828"/>
      <w:bookmarkStart w:id="388" w:name="_Toc128164988"/>
      <w:bookmarkStart w:id="389" w:name="_Toc128316325"/>
      <w:bookmarkStart w:id="390" w:name="_Toc127440489"/>
      <w:bookmarkStart w:id="391" w:name="_Toc127442859"/>
      <w:bookmarkStart w:id="392" w:name="_Toc128136829"/>
      <w:bookmarkStart w:id="393" w:name="_Toc128164989"/>
      <w:bookmarkStart w:id="394" w:name="_Toc128316326"/>
      <w:bookmarkStart w:id="395" w:name="_Toc127440490"/>
      <w:bookmarkStart w:id="396" w:name="_Toc127442860"/>
      <w:bookmarkStart w:id="397" w:name="_Toc128136830"/>
      <w:bookmarkStart w:id="398" w:name="_Toc128164990"/>
      <w:bookmarkStart w:id="399" w:name="_Toc128316327"/>
      <w:bookmarkStart w:id="400" w:name="_Toc127440491"/>
      <w:bookmarkStart w:id="401" w:name="_Toc127442861"/>
      <w:bookmarkStart w:id="402" w:name="_Toc128136831"/>
      <w:bookmarkStart w:id="403" w:name="_Toc128164991"/>
      <w:bookmarkStart w:id="404" w:name="_Toc128316328"/>
      <w:bookmarkStart w:id="405" w:name="_Toc127440492"/>
      <w:bookmarkStart w:id="406" w:name="_Toc127442862"/>
      <w:bookmarkStart w:id="407" w:name="_Toc128136832"/>
      <w:bookmarkStart w:id="408" w:name="_Toc128164992"/>
      <w:bookmarkStart w:id="409" w:name="_Toc128316329"/>
      <w:bookmarkStart w:id="410" w:name="_Toc127440493"/>
      <w:bookmarkStart w:id="411" w:name="_Toc127442863"/>
      <w:bookmarkStart w:id="412" w:name="_Toc128136833"/>
      <w:bookmarkStart w:id="413" w:name="_Toc128164993"/>
      <w:bookmarkStart w:id="414" w:name="_Toc128316330"/>
      <w:bookmarkStart w:id="415" w:name="_Toc127440494"/>
      <w:bookmarkStart w:id="416" w:name="_Toc127442864"/>
      <w:bookmarkStart w:id="417" w:name="_Toc128136834"/>
      <w:bookmarkStart w:id="418" w:name="_Toc128164994"/>
      <w:bookmarkStart w:id="419" w:name="_Toc128316331"/>
      <w:bookmarkStart w:id="420" w:name="_Toc127440495"/>
      <w:bookmarkStart w:id="421" w:name="_Toc127442865"/>
      <w:bookmarkStart w:id="422" w:name="_Toc128136835"/>
      <w:bookmarkStart w:id="423" w:name="_Toc128164995"/>
      <w:bookmarkStart w:id="424" w:name="_Toc128316332"/>
      <w:bookmarkStart w:id="425" w:name="_Toc127440496"/>
      <w:bookmarkStart w:id="426" w:name="_Toc127442866"/>
      <w:bookmarkStart w:id="427" w:name="_Toc128136836"/>
      <w:bookmarkStart w:id="428" w:name="_Toc128164996"/>
      <w:bookmarkStart w:id="429" w:name="_Toc128316333"/>
      <w:bookmarkStart w:id="430" w:name="_Toc127440497"/>
      <w:bookmarkStart w:id="431" w:name="_Toc127442867"/>
      <w:bookmarkStart w:id="432" w:name="_Toc128136837"/>
      <w:bookmarkStart w:id="433" w:name="_Toc128164997"/>
      <w:bookmarkStart w:id="434" w:name="_Toc128316334"/>
      <w:bookmarkStart w:id="435" w:name="_Toc127440498"/>
      <w:bookmarkStart w:id="436" w:name="_Toc127442868"/>
      <w:bookmarkStart w:id="437" w:name="_Toc128136838"/>
      <w:bookmarkStart w:id="438" w:name="_Toc128164998"/>
      <w:bookmarkStart w:id="439" w:name="_Toc128316335"/>
      <w:bookmarkStart w:id="440" w:name="_Toc127440499"/>
      <w:bookmarkStart w:id="441" w:name="_Toc127442869"/>
      <w:bookmarkStart w:id="442" w:name="_Toc128136839"/>
      <w:bookmarkStart w:id="443" w:name="_Toc128164999"/>
      <w:bookmarkStart w:id="444" w:name="_Toc128316336"/>
      <w:bookmarkStart w:id="445" w:name="_Toc127440500"/>
      <w:bookmarkStart w:id="446" w:name="_Toc127442870"/>
      <w:bookmarkStart w:id="447" w:name="_Toc128136840"/>
      <w:bookmarkStart w:id="448" w:name="_Toc128165000"/>
      <w:bookmarkStart w:id="449" w:name="_Toc128316337"/>
      <w:bookmarkStart w:id="450" w:name="_Toc127440501"/>
      <w:bookmarkStart w:id="451" w:name="_Toc127442871"/>
      <w:bookmarkStart w:id="452" w:name="_Toc128136841"/>
      <w:bookmarkStart w:id="453" w:name="_Toc128165001"/>
      <w:bookmarkStart w:id="454" w:name="_Toc128316338"/>
      <w:bookmarkStart w:id="455" w:name="_Toc128136842"/>
      <w:bookmarkStart w:id="456" w:name="_Toc128165002"/>
      <w:bookmarkStart w:id="457" w:name="_Toc128316339"/>
      <w:bookmarkStart w:id="458" w:name="_Toc128136843"/>
      <w:bookmarkStart w:id="459" w:name="_Toc128165003"/>
      <w:bookmarkStart w:id="460" w:name="_Toc128316340"/>
      <w:bookmarkStart w:id="461" w:name="_Toc128136844"/>
      <w:bookmarkStart w:id="462" w:name="_Toc128165004"/>
      <w:bookmarkStart w:id="463" w:name="_Toc128316341"/>
      <w:bookmarkStart w:id="464" w:name="_Toc127440503"/>
      <w:bookmarkStart w:id="465" w:name="_Toc127442873"/>
      <w:bookmarkStart w:id="466" w:name="_Toc128136845"/>
      <w:bookmarkStart w:id="467" w:name="_Toc128165005"/>
      <w:bookmarkStart w:id="468" w:name="_Toc128316342"/>
      <w:bookmarkStart w:id="469" w:name="_Toc127440504"/>
      <w:bookmarkStart w:id="470" w:name="_Toc127442874"/>
      <w:bookmarkStart w:id="471" w:name="_Toc128136846"/>
      <w:bookmarkStart w:id="472" w:name="_Toc128165006"/>
      <w:bookmarkStart w:id="473" w:name="_Toc128316343"/>
      <w:bookmarkStart w:id="474" w:name="_Toc127440505"/>
      <w:bookmarkStart w:id="475" w:name="_Toc127442875"/>
      <w:bookmarkStart w:id="476" w:name="_Toc128136847"/>
      <w:bookmarkStart w:id="477" w:name="_Toc128165007"/>
      <w:bookmarkStart w:id="478" w:name="_Toc128316344"/>
      <w:bookmarkStart w:id="479" w:name="_Toc127440506"/>
      <w:bookmarkStart w:id="480" w:name="_Toc127442876"/>
      <w:bookmarkStart w:id="481" w:name="_Toc128136848"/>
      <w:bookmarkStart w:id="482" w:name="_Toc128165008"/>
      <w:bookmarkStart w:id="483" w:name="_Toc128316345"/>
      <w:bookmarkStart w:id="484" w:name="_Toc127440507"/>
      <w:bookmarkStart w:id="485" w:name="_Toc127442877"/>
      <w:bookmarkStart w:id="486" w:name="_Toc128136849"/>
      <w:bookmarkStart w:id="487" w:name="_Toc128165009"/>
      <w:bookmarkStart w:id="488" w:name="_Toc128316346"/>
      <w:bookmarkStart w:id="489" w:name="_Toc127440508"/>
      <w:bookmarkStart w:id="490" w:name="_Toc127442878"/>
      <w:bookmarkStart w:id="491" w:name="_Toc128136850"/>
      <w:bookmarkStart w:id="492" w:name="_Toc128165010"/>
      <w:bookmarkStart w:id="493" w:name="_Toc128316347"/>
      <w:bookmarkStart w:id="494" w:name="_Toc127440509"/>
      <w:bookmarkStart w:id="495" w:name="_Toc127442879"/>
      <w:bookmarkStart w:id="496" w:name="_Toc128136851"/>
      <w:bookmarkStart w:id="497" w:name="_Toc128165011"/>
      <w:bookmarkStart w:id="498" w:name="_Toc128316348"/>
      <w:bookmarkStart w:id="499" w:name="_Toc127440510"/>
      <w:bookmarkStart w:id="500" w:name="_Toc127442880"/>
      <w:bookmarkStart w:id="501" w:name="_Toc128136852"/>
      <w:bookmarkStart w:id="502" w:name="_Toc128165012"/>
      <w:bookmarkStart w:id="503" w:name="_Toc128316349"/>
      <w:bookmarkStart w:id="504" w:name="_Toc127440511"/>
      <w:bookmarkStart w:id="505" w:name="_Toc127442881"/>
      <w:bookmarkStart w:id="506" w:name="_Toc128136853"/>
      <w:bookmarkStart w:id="507" w:name="_Toc128165013"/>
      <w:bookmarkStart w:id="508" w:name="_Toc128316350"/>
      <w:bookmarkStart w:id="509" w:name="_Toc127440512"/>
      <w:bookmarkStart w:id="510" w:name="_Toc127442882"/>
      <w:bookmarkStart w:id="511" w:name="_Toc128136854"/>
      <w:bookmarkStart w:id="512" w:name="_Toc128165014"/>
      <w:bookmarkStart w:id="513" w:name="_Toc128316351"/>
      <w:bookmarkStart w:id="514" w:name="_Toc127440513"/>
      <w:bookmarkStart w:id="515" w:name="_Toc127442883"/>
      <w:bookmarkStart w:id="516" w:name="_Toc128136855"/>
      <w:bookmarkStart w:id="517" w:name="_Toc128165015"/>
      <w:bookmarkStart w:id="518" w:name="_Toc128316352"/>
      <w:bookmarkStart w:id="519" w:name="_Toc127440514"/>
      <w:bookmarkStart w:id="520" w:name="_Toc127442884"/>
      <w:bookmarkStart w:id="521" w:name="_Toc128136856"/>
      <w:bookmarkStart w:id="522" w:name="_Toc128165016"/>
      <w:bookmarkStart w:id="523" w:name="_Toc128316353"/>
      <w:bookmarkStart w:id="524" w:name="_Toc127440515"/>
      <w:bookmarkStart w:id="525" w:name="_Toc127442885"/>
      <w:bookmarkStart w:id="526" w:name="_Toc128136857"/>
      <w:bookmarkStart w:id="527" w:name="_Toc128165017"/>
      <w:bookmarkStart w:id="528" w:name="_Toc128316354"/>
      <w:bookmarkStart w:id="529" w:name="_Toc127440516"/>
      <w:bookmarkStart w:id="530" w:name="_Toc127442886"/>
      <w:bookmarkStart w:id="531" w:name="_Toc128136858"/>
      <w:bookmarkStart w:id="532" w:name="_Toc128165018"/>
      <w:bookmarkStart w:id="533" w:name="_Toc128316355"/>
      <w:bookmarkStart w:id="534" w:name="_Toc128136859"/>
      <w:bookmarkStart w:id="535" w:name="_Toc128165019"/>
      <w:bookmarkStart w:id="536" w:name="_Toc128316356"/>
      <w:bookmarkStart w:id="537" w:name="_Toc128136860"/>
      <w:bookmarkStart w:id="538" w:name="_Toc128165020"/>
      <w:bookmarkStart w:id="539" w:name="_Toc128316357"/>
      <w:bookmarkStart w:id="540" w:name="_Toc127440519"/>
      <w:bookmarkStart w:id="541" w:name="_Toc127442889"/>
      <w:bookmarkStart w:id="542" w:name="_Toc128136861"/>
      <w:bookmarkStart w:id="543" w:name="_Toc128165021"/>
      <w:bookmarkStart w:id="544" w:name="_Toc128316358"/>
      <w:bookmarkStart w:id="545" w:name="_Toc127440520"/>
      <w:bookmarkStart w:id="546" w:name="_Toc127442890"/>
      <w:bookmarkStart w:id="547" w:name="_Toc128136862"/>
      <w:bookmarkStart w:id="548" w:name="_Toc128165022"/>
      <w:bookmarkStart w:id="549" w:name="_Toc128316359"/>
      <w:bookmarkStart w:id="550" w:name="_Toc127440521"/>
      <w:bookmarkStart w:id="551" w:name="_Toc127442891"/>
      <w:bookmarkStart w:id="552" w:name="_Toc128136863"/>
      <w:bookmarkStart w:id="553" w:name="_Toc128165023"/>
      <w:bookmarkStart w:id="554" w:name="_Toc128316360"/>
      <w:bookmarkStart w:id="555" w:name="_Toc127440522"/>
      <w:bookmarkStart w:id="556" w:name="_Toc127442892"/>
      <w:bookmarkStart w:id="557" w:name="_Toc128136864"/>
      <w:bookmarkStart w:id="558" w:name="_Toc128165024"/>
      <w:bookmarkStart w:id="559" w:name="_Toc128316361"/>
      <w:bookmarkStart w:id="560" w:name="_Toc127440523"/>
      <w:bookmarkStart w:id="561" w:name="_Toc127442893"/>
      <w:bookmarkStart w:id="562" w:name="_Toc128136865"/>
      <w:bookmarkStart w:id="563" w:name="_Toc128165025"/>
      <w:bookmarkStart w:id="564" w:name="_Toc128316362"/>
      <w:bookmarkStart w:id="565" w:name="_Toc127440524"/>
      <w:bookmarkStart w:id="566" w:name="_Toc127442894"/>
      <w:bookmarkStart w:id="567" w:name="_Toc128136866"/>
      <w:bookmarkStart w:id="568" w:name="_Toc128165026"/>
      <w:bookmarkStart w:id="569" w:name="_Toc128316363"/>
      <w:bookmarkStart w:id="570" w:name="_Toc127440525"/>
      <w:bookmarkStart w:id="571" w:name="_Toc127442895"/>
      <w:bookmarkStart w:id="572" w:name="_Toc128136867"/>
      <w:bookmarkStart w:id="573" w:name="_Toc128165027"/>
      <w:bookmarkStart w:id="574" w:name="_Toc128316364"/>
      <w:bookmarkStart w:id="575" w:name="_Toc127440526"/>
      <w:bookmarkStart w:id="576" w:name="_Toc127442896"/>
      <w:bookmarkStart w:id="577" w:name="_Toc128136868"/>
      <w:bookmarkStart w:id="578" w:name="_Toc128165028"/>
      <w:bookmarkStart w:id="579" w:name="_Toc128316365"/>
      <w:bookmarkStart w:id="580" w:name="_Toc127440527"/>
      <w:bookmarkStart w:id="581" w:name="_Toc127442897"/>
      <w:bookmarkStart w:id="582" w:name="_Toc128136869"/>
      <w:bookmarkStart w:id="583" w:name="_Toc128165029"/>
      <w:bookmarkStart w:id="584" w:name="_Toc128316366"/>
      <w:bookmarkStart w:id="585" w:name="_Toc127440528"/>
      <w:bookmarkStart w:id="586" w:name="_Toc127442898"/>
      <w:bookmarkStart w:id="587" w:name="_Toc128136870"/>
      <w:bookmarkStart w:id="588" w:name="_Toc128165030"/>
      <w:bookmarkStart w:id="589" w:name="_Toc128316367"/>
      <w:bookmarkStart w:id="590" w:name="_Toc127440529"/>
      <w:bookmarkStart w:id="591" w:name="_Toc127442899"/>
      <w:bookmarkStart w:id="592" w:name="_Toc128136871"/>
      <w:bookmarkStart w:id="593" w:name="_Toc128165031"/>
      <w:bookmarkStart w:id="594" w:name="_Toc128316368"/>
      <w:bookmarkStart w:id="595" w:name="_Toc127440530"/>
      <w:bookmarkStart w:id="596" w:name="_Toc127442900"/>
      <w:bookmarkStart w:id="597" w:name="_Toc128136872"/>
      <w:bookmarkStart w:id="598" w:name="_Toc128165032"/>
      <w:bookmarkStart w:id="599" w:name="_Toc128316369"/>
      <w:bookmarkStart w:id="600" w:name="_Toc127440531"/>
      <w:bookmarkStart w:id="601" w:name="_Toc127442901"/>
      <w:bookmarkStart w:id="602" w:name="_Toc128136873"/>
      <w:bookmarkStart w:id="603" w:name="_Toc128165033"/>
      <w:bookmarkStart w:id="604" w:name="_Toc128316370"/>
      <w:bookmarkStart w:id="605" w:name="_Toc127440532"/>
      <w:bookmarkStart w:id="606" w:name="_Toc127442902"/>
      <w:bookmarkStart w:id="607" w:name="_Toc128136874"/>
      <w:bookmarkStart w:id="608" w:name="_Toc128165034"/>
      <w:bookmarkStart w:id="609" w:name="_Toc128316371"/>
      <w:bookmarkStart w:id="610" w:name="_Toc127440533"/>
      <w:bookmarkStart w:id="611" w:name="_Toc127442903"/>
      <w:bookmarkStart w:id="612" w:name="_Toc128136875"/>
      <w:bookmarkStart w:id="613" w:name="_Toc128165035"/>
      <w:bookmarkStart w:id="614" w:name="_Toc128316372"/>
      <w:bookmarkStart w:id="615" w:name="_Toc127440534"/>
      <w:bookmarkStart w:id="616" w:name="_Toc127442904"/>
      <w:bookmarkStart w:id="617" w:name="_Toc128136876"/>
      <w:bookmarkStart w:id="618" w:name="_Toc128165036"/>
      <w:bookmarkStart w:id="619" w:name="_Toc128316373"/>
      <w:bookmarkStart w:id="620" w:name="_Toc127440535"/>
      <w:bookmarkStart w:id="621" w:name="_Toc127442905"/>
      <w:bookmarkStart w:id="622" w:name="_Toc128136877"/>
      <w:bookmarkStart w:id="623" w:name="_Toc128165037"/>
      <w:bookmarkStart w:id="624" w:name="_Toc128316374"/>
      <w:bookmarkStart w:id="625" w:name="_Toc127440536"/>
      <w:bookmarkStart w:id="626" w:name="_Toc127442906"/>
      <w:bookmarkStart w:id="627" w:name="_Toc128136878"/>
      <w:bookmarkStart w:id="628" w:name="_Toc128165038"/>
      <w:bookmarkStart w:id="629" w:name="_Toc128316375"/>
      <w:bookmarkStart w:id="630" w:name="_Toc127440537"/>
      <w:bookmarkStart w:id="631" w:name="_Toc127442907"/>
      <w:bookmarkStart w:id="632" w:name="_Toc128136879"/>
      <w:bookmarkStart w:id="633" w:name="_Toc128165039"/>
      <w:bookmarkStart w:id="634" w:name="_Toc128316376"/>
      <w:bookmarkStart w:id="635" w:name="_Toc127440538"/>
      <w:bookmarkStart w:id="636" w:name="_Toc127442908"/>
      <w:bookmarkStart w:id="637" w:name="_Toc128136880"/>
      <w:bookmarkStart w:id="638" w:name="_Toc128165040"/>
      <w:bookmarkStart w:id="639" w:name="_Toc128316377"/>
      <w:bookmarkStart w:id="640" w:name="_Toc127440539"/>
      <w:bookmarkStart w:id="641" w:name="_Toc127442909"/>
      <w:bookmarkStart w:id="642" w:name="_Toc128136881"/>
      <w:bookmarkStart w:id="643" w:name="_Toc128165041"/>
      <w:bookmarkStart w:id="644" w:name="_Toc128316378"/>
      <w:bookmarkStart w:id="645" w:name="_Toc127440540"/>
      <w:bookmarkStart w:id="646" w:name="_Toc127442910"/>
      <w:bookmarkStart w:id="647" w:name="_Toc128136882"/>
      <w:bookmarkStart w:id="648" w:name="_Toc128165042"/>
      <w:bookmarkStart w:id="649" w:name="_Toc128316379"/>
      <w:bookmarkStart w:id="650" w:name="_Toc127440541"/>
      <w:bookmarkStart w:id="651" w:name="_Toc127442911"/>
      <w:bookmarkStart w:id="652" w:name="_Toc128136883"/>
      <w:bookmarkStart w:id="653" w:name="_Toc128165043"/>
      <w:bookmarkStart w:id="654" w:name="_Toc128316380"/>
      <w:bookmarkStart w:id="655" w:name="_Toc127440542"/>
      <w:bookmarkStart w:id="656" w:name="_Toc127442912"/>
      <w:bookmarkStart w:id="657" w:name="_Toc128136884"/>
      <w:bookmarkStart w:id="658" w:name="_Toc128165044"/>
      <w:bookmarkStart w:id="659" w:name="_Toc128316381"/>
      <w:bookmarkStart w:id="660" w:name="_Toc14204320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5079A8">
        <w:t>DISPOSICIONS GENERALS</w:t>
      </w:r>
      <w:bookmarkEnd w:id="660"/>
      <w:r w:rsidRPr="005079A8">
        <w:t xml:space="preserve"> </w:t>
      </w:r>
    </w:p>
    <w:p w14:paraId="2419260A" w14:textId="265FC043" w:rsidR="00E15D2E" w:rsidRPr="005079A8" w:rsidRDefault="0007603A" w:rsidP="00440A86">
      <w:pPr>
        <w:pStyle w:val="Article"/>
        <w:ind w:left="567"/>
      </w:pPr>
      <w:bookmarkStart w:id="661" w:name="_Toc142043209"/>
      <w:r>
        <w:t>Obligatorietat de separació dels residus</w:t>
      </w:r>
      <w:bookmarkEnd w:id="661"/>
      <w:r w:rsidR="007647CE" w:rsidRPr="005079A8">
        <w:t xml:space="preserve"> </w:t>
      </w:r>
    </w:p>
    <w:p w14:paraId="73D51E7A" w14:textId="355ACCF5" w:rsidR="00F728E4" w:rsidRPr="005079A8" w:rsidRDefault="00D37944" w:rsidP="005F7F0C">
      <w:pPr>
        <w:pStyle w:val="Textindependent"/>
        <w:numPr>
          <w:ilvl w:val="0"/>
          <w:numId w:val="72"/>
        </w:numPr>
      </w:pPr>
      <w:r>
        <w:t>E</w:t>
      </w:r>
      <w:r w:rsidR="00F728E4" w:rsidRPr="005079A8">
        <w:t xml:space="preserve">ls </w:t>
      </w:r>
      <w:r>
        <w:t xml:space="preserve">usuaris del servei de recollida de residus municipals </w:t>
      </w:r>
      <w:r w:rsidR="00F728E4" w:rsidRPr="005079A8">
        <w:t>de</w:t>
      </w:r>
      <w:r w:rsidR="00CA523E" w:rsidRPr="005079A8">
        <w:t xml:space="preserve"> </w:t>
      </w:r>
      <w:r w:rsidR="00A11264">
        <w:rPr>
          <w:color w:val="71ADB4"/>
          <w:szCs w:val="22"/>
        </w:rPr>
        <w:t>NOM DE MUNICIPI / ENS SUPRAMUNICIPAL</w:t>
      </w:r>
      <w:r>
        <w:rPr>
          <w:color w:val="71ADB4"/>
          <w:szCs w:val="22"/>
        </w:rPr>
        <w:t xml:space="preserve"> </w:t>
      </w:r>
      <w:r w:rsidRPr="002318C1">
        <w:rPr>
          <w:szCs w:val="22"/>
        </w:rPr>
        <w:t>han de separar les següents fraccions de residus</w:t>
      </w:r>
      <w:r w:rsidR="009B44AF">
        <w:rPr>
          <w:szCs w:val="22"/>
        </w:rPr>
        <w:t xml:space="preserve"> municipals que generin</w:t>
      </w:r>
      <w:r w:rsidR="00F728E4" w:rsidRPr="005079A8">
        <w:t>:</w:t>
      </w:r>
    </w:p>
    <w:p w14:paraId="51FF2E26" w14:textId="15740A4E" w:rsidR="00F728E4" w:rsidRPr="005079A8" w:rsidRDefault="00F728E4" w:rsidP="005F7F0C">
      <w:pPr>
        <w:pStyle w:val="Textindependent"/>
        <w:numPr>
          <w:ilvl w:val="0"/>
          <w:numId w:val="74"/>
        </w:numPr>
        <w:ind w:left="851" w:hanging="284"/>
      </w:pPr>
      <w:r w:rsidRPr="005079A8">
        <w:t xml:space="preserve">Fracció </w:t>
      </w:r>
      <w:r w:rsidR="00AE053E">
        <w:t>o</w:t>
      </w:r>
      <w:r w:rsidRPr="005079A8">
        <w:t xml:space="preserve">rgànica. El color de referència és el </w:t>
      </w:r>
      <w:r w:rsidRPr="00FC5928">
        <w:rPr>
          <w:color w:val="71ADB4"/>
        </w:rPr>
        <w:t>marró</w:t>
      </w:r>
      <w:r w:rsidRPr="005079A8">
        <w:t>.</w:t>
      </w:r>
    </w:p>
    <w:p w14:paraId="459A3D26" w14:textId="031C2899" w:rsidR="00185CFB" w:rsidRPr="005079A8" w:rsidRDefault="00F728E4" w:rsidP="005F7F0C">
      <w:pPr>
        <w:pStyle w:val="Textindependent"/>
        <w:numPr>
          <w:ilvl w:val="0"/>
          <w:numId w:val="74"/>
        </w:numPr>
        <w:ind w:left="851" w:hanging="284"/>
      </w:pPr>
      <w:r w:rsidRPr="005079A8">
        <w:t>Fracció vegetal</w:t>
      </w:r>
      <w:r w:rsidR="007C0823" w:rsidRPr="005079A8">
        <w:t>.</w:t>
      </w:r>
      <w:r w:rsidRPr="005079A8">
        <w:t xml:space="preserve"> </w:t>
      </w:r>
      <w:r w:rsidR="00185CFB" w:rsidRPr="005079A8">
        <w:t>A efectes de la seva gestió es subdivideix en dos corrent</w:t>
      </w:r>
      <w:r w:rsidR="00856ED2">
        <w:t>s</w:t>
      </w:r>
      <w:r w:rsidR="00185CFB" w:rsidRPr="005079A8">
        <w:t>:</w:t>
      </w:r>
    </w:p>
    <w:p w14:paraId="4285C321" w14:textId="7E87F1D4" w:rsidR="007C0823" w:rsidRPr="005079A8" w:rsidRDefault="00BD306E" w:rsidP="00FA148E">
      <w:pPr>
        <w:pStyle w:val="Bulletlist"/>
        <w:numPr>
          <w:ilvl w:val="3"/>
          <w:numId w:val="22"/>
        </w:numPr>
        <w:spacing w:after="240"/>
        <w:rPr>
          <w:rFonts w:eastAsia="Trebuchet MS" w:cs="Trebuchet MS"/>
          <w:szCs w:val="18"/>
        </w:rPr>
      </w:pPr>
      <w:r>
        <w:rPr>
          <w:color w:val="auto"/>
        </w:rPr>
        <w:t>De</w:t>
      </w:r>
      <w:r w:rsidR="00185CFB" w:rsidRPr="005079A8">
        <w:rPr>
          <w:color w:val="auto"/>
        </w:rPr>
        <w:t xml:space="preserve"> mida petita i tipus no llenyós (gespa, fullaraca, rams de flors, etc.)</w:t>
      </w:r>
      <w:r w:rsidR="00017000">
        <w:rPr>
          <w:color w:val="auto"/>
        </w:rPr>
        <w:t>,</w:t>
      </w:r>
      <w:r w:rsidR="00185CFB" w:rsidRPr="005079A8">
        <w:rPr>
          <w:color w:val="auto"/>
        </w:rPr>
        <w:t xml:space="preserve"> assimilable a la </w:t>
      </w:r>
      <w:r w:rsidR="00C56637">
        <w:rPr>
          <w:color w:val="auto"/>
        </w:rPr>
        <w:t>fracció orgànica.</w:t>
      </w:r>
    </w:p>
    <w:p w14:paraId="390316FC" w14:textId="708464CA" w:rsidR="00185CFB" w:rsidRPr="005079A8" w:rsidRDefault="00185CFB" w:rsidP="00FA148E">
      <w:pPr>
        <w:pStyle w:val="Bulletlist"/>
        <w:numPr>
          <w:ilvl w:val="3"/>
          <w:numId w:val="22"/>
        </w:numPr>
        <w:spacing w:after="240"/>
        <w:rPr>
          <w:color w:val="auto"/>
          <w:szCs w:val="22"/>
        </w:rPr>
      </w:pPr>
      <w:r w:rsidRPr="005079A8">
        <w:rPr>
          <w:color w:val="auto"/>
          <w:szCs w:val="22"/>
        </w:rPr>
        <w:t xml:space="preserve">Poda: </w:t>
      </w:r>
      <w:r w:rsidR="008A2770">
        <w:rPr>
          <w:color w:val="auto"/>
          <w:szCs w:val="22"/>
        </w:rPr>
        <w:t>preferentment</w:t>
      </w:r>
      <w:r w:rsidR="008A2770" w:rsidRPr="005079A8">
        <w:rPr>
          <w:color w:val="auto"/>
          <w:szCs w:val="22"/>
        </w:rPr>
        <w:t xml:space="preserve"> </w:t>
      </w:r>
      <w:r w:rsidRPr="005079A8">
        <w:rPr>
          <w:color w:val="auto"/>
          <w:szCs w:val="22"/>
        </w:rPr>
        <w:t>tritura</w:t>
      </w:r>
      <w:r w:rsidR="00A647AC">
        <w:rPr>
          <w:color w:val="auto"/>
          <w:szCs w:val="22"/>
        </w:rPr>
        <w:t>da</w:t>
      </w:r>
      <w:r w:rsidRPr="005079A8">
        <w:rPr>
          <w:color w:val="auto"/>
          <w:szCs w:val="22"/>
        </w:rPr>
        <w:t xml:space="preserve"> per reduir-ne la seva mida i optimitzar tant el transport i com la posterior valorització. Si no es disposa de servei de recollida específica s’ha d’aportar a</w:t>
      </w:r>
      <w:r w:rsidRPr="005079A8">
        <w:rPr>
          <w:color w:val="72AFB4"/>
          <w:szCs w:val="22"/>
        </w:rPr>
        <w:t xml:space="preserve"> </w:t>
      </w:r>
      <w:r w:rsidR="008B1E64" w:rsidRPr="005079A8">
        <w:rPr>
          <w:color w:val="72AFB4"/>
          <w:szCs w:val="22"/>
        </w:rPr>
        <w:t>LA DEIXALLERIA</w:t>
      </w:r>
      <w:r w:rsidR="0091445F">
        <w:rPr>
          <w:color w:val="72AFB4"/>
          <w:szCs w:val="22"/>
        </w:rPr>
        <w:t xml:space="preserve"> </w:t>
      </w:r>
      <w:r w:rsidR="00991B81">
        <w:rPr>
          <w:color w:val="72AFB4"/>
          <w:szCs w:val="22"/>
        </w:rPr>
        <w:t>/</w:t>
      </w:r>
      <w:r w:rsidR="008B1E64" w:rsidRPr="005079A8">
        <w:rPr>
          <w:color w:val="72AFB4"/>
          <w:szCs w:val="22"/>
        </w:rPr>
        <w:t xml:space="preserve"> PUNT D’APORTACIÓ ESPECÍFIC</w:t>
      </w:r>
      <w:r w:rsidRPr="005079A8">
        <w:rPr>
          <w:color w:val="auto"/>
          <w:szCs w:val="22"/>
        </w:rPr>
        <w:t>. L’autogestió també és una alternativa possible.</w:t>
      </w:r>
    </w:p>
    <w:p w14:paraId="46959FA8" w14:textId="338A4814" w:rsidR="007C0823" w:rsidRPr="005079A8" w:rsidRDefault="00F728E4" w:rsidP="005F7F0C">
      <w:pPr>
        <w:pStyle w:val="Textindependent"/>
        <w:numPr>
          <w:ilvl w:val="0"/>
          <w:numId w:val="74"/>
        </w:numPr>
        <w:ind w:left="851" w:hanging="284"/>
      </w:pPr>
      <w:r w:rsidRPr="005079A8">
        <w:t xml:space="preserve">Paper i cartró. El color de referència és el </w:t>
      </w:r>
      <w:r w:rsidRPr="00FC5928">
        <w:rPr>
          <w:color w:val="71ADB4"/>
        </w:rPr>
        <w:t>bla</w:t>
      </w:r>
      <w:r w:rsidR="00D903FE" w:rsidRPr="00FC5928">
        <w:rPr>
          <w:color w:val="71ADB4"/>
        </w:rPr>
        <w:t>u</w:t>
      </w:r>
      <w:r w:rsidR="00D903FE" w:rsidRPr="005079A8">
        <w:t>.</w:t>
      </w:r>
      <w:r w:rsidR="007C0823" w:rsidRPr="005079A8">
        <w:t xml:space="preserve"> </w:t>
      </w:r>
    </w:p>
    <w:p w14:paraId="751ACF43" w14:textId="3A36954F" w:rsidR="007C0823" w:rsidRPr="005079A8" w:rsidRDefault="007C0823" w:rsidP="005F7F0C">
      <w:pPr>
        <w:pStyle w:val="Textindependent"/>
        <w:numPr>
          <w:ilvl w:val="0"/>
          <w:numId w:val="74"/>
        </w:numPr>
        <w:ind w:left="851" w:hanging="284"/>
      </w:pPr>
      <w:r w:rsidRPr="005079A8">
        <w:t>V</w:t>
      </w:r>
      <w:r w:rsidR="00F728E4" w:rsidRPr="005079A8">
        <w:t>idre. El color de</w:t>
      </w:r>
      <w:r w:rsidRPr="005079A8">
        <w:t xml:space="preserve"> </w:t>
      </w:r>
      <w:r w:rsidR="00F728E4" w:rsidRPr="005079A8">
        <w:t xml:space="preserve">referència és el verd. </w:t>
      </w:r>
    </w:p>
    <w:p w14:paraId="208E3860" w14:textId="6DFB218B" w:rsidR="007C0823" w:rsidRPr="005079A8" w:rsidRDefault="00F728E4" w:rsidP="005F7F0C">
      <w:pPr>
        <w:pStyle w:val="Textindependent"/>
        <w:numPr>
          <w:ilvl w:val="0"/>
          <w:numId w:val="74"/>
        </w:numPr>
        <w:ind w:left="851" w:hanging="284"/>
      </w:pPr>
      <w:r w:rsidRPr="005079A8">
        <w:lastRenderedPageBreak/>
        <w:t xml:space="preserve">Envasos </w:t>
      </w:r>
      <w:r w:rsidR="007C0823" w:rsidRPr="005079A8">
        <w:t>l</w:t>
      </w:r>
      <w:r w:rsidRPr="005079A8">
        <w:t>leugers</w:t>
      </w:r>
      <w:r w:rsidR="007C0823" w:rsidRPr="005079A8">
        <w:t>.</w:t>
      </w:r>
      <w:r w:rsidRPr="005079A8">
        <w:t xml:space="preserve"> </w:t>
      </w:r>
      <w:r w:rsidR="007C0823" w:rsidRPr="005079A8">
        <w:t xml:space="preserve">El color de referència és el </w:t>
      </w:r>
      <w:r w:rsidR="007C0823" w:rsidRPr="00FC5928">
        <w:rPr>
          <w:color w:val="71ADB4"/>
        </w:rPr>
        <w:t>groc</w:t>
      </w:r>
      <w:r w:rsidR="00D37944">
        <w:t>.</w:t>
      </w:r>
    </w:p>
    <w:p w14:paraId="2B560E20" w14:textId="77777777" w:rsidR="00ED30A2" w:rsidRPr="005079A8" w:rsidRDefault="00ED30A2" w:rsidP="005F7F0C">
      <w:pPr>
        <w:pStyle w:val="Textindependent"/>
        <w:numPr>
          <w:ilvl w:val="0"/>
          <w:numId w:val="74"/>
        </w:numPr>
        <w:ind w:left="851" w:hanging="284"/>
      </w:pPr>
      <w:r w:rsidRPr="005079A8">
        <w:t>Oli de cuina</w:t>
      </w:r>
      <w:r w:rsidR="002F160E" w:rsidRPr="005079A8">
        <w:t xml:space="preserve"> usat</w:t>
      </w:r>
      <w:r w:rsidRPr="005079A8">
        <w:t xml:space="preserve">. </w:t>
      </w:r>
    </w:p>
    <w:p w14:paraId="1F68A8E2" w14:textId="16B07237" w:rsidR="00ED30A2" w:rsidRPr="005079A8" w:rsidRDefault="002F160E" w:rsidP="005F7F0C">
      <w:pPr>
        <w:pStyle w:val="Textindependent"/>
        <w:numPr>
          <w:ilvl w:val="0"/>
          <w:numId w:val="74"/>
        </w:numPr>
        <w:ind w:left="851" w:hanging="284"/>
      </w:pPr>
      <w:r w:rsidRPr="005079A8">
        <w:t>T</w:t>
      </w:r>
      <w:r w:rsidR="00ED30A2" w:rsidRPr="005079A8">
        <w:t>èxtil.</w:t>
      </w:r>
    </w:p>
    <w:p w14:paraId="2E09036D" w14:textId="77777777" w:rsidR="00ED30A2" w:rsidRPr="005079A8" w:rsidRDefault="00ED30A2" w:rsidP="005F7F0C">
      <w:pPr>
        <w:pStyle w:val="Textindependent"/>
        <w:numPr>
          <w:ilvl w:val="0"/>
          <w:numId w:val="74"/>
        </w:numPr>
        <w:ind w:left="851" w:hanging="284"/>
      </w:pPr>
      <w:r w:rsidRPr="005079A8">
        <w:t>Voluminosos.</w:t>
      </w:r>
    </w:p>
    <w:p w14:paraId="2AD52AA4" w14:textId="77777777" w:rsidR="009D1FF7" w:rsidRPr="005079A8" w:rsidRDefault="009D1FF7" w:rsidP="005F7F0C">
      <w:pPr>
        <w:pStyle w:val="Textindependent"/>
        <w:numPr>
          <w:ilvl w:val="0"/>
          <w:numId w:val="74"/>
        </w:numPr>
        <w:ind w:left="851" w:hanging="284"/>
      </w:pPr>
      <w:r w:rsidRPr="005079A8">
        <w:t xml:space="preserve">Piles i bateries </w:t>
      </w:r>
    </w:p>
    <w:p w14:paraId="4ED19857" w14:textId="77777777" w:rsidR="007D4164" w:rsidRPr="005079A8" w:rsidRDefault="009D1FF7" w:rsidP="005F7F0C">
      <w:pPr>
        <w:pStyle w:val="Textindependent"/>
        <w:numPr>
          <w:ilvl w:val="0"/>
          <w:numId w:val="74"/>
        </w:numPr>
        <w:ind w:left="851" w:hanging="284"/>
        <w:rPr>
          <w:szCs w:val="22"/>
        </w:rPr>
      </w:pPr>
      <w:r w:rsidRPr="005079A8">
        <w:t>Residus d’aparells elèctrics i electrònics (RAEE).</w:t>
      </w:r>
    </w:p>
    <w:p w14:paraId="59CE1560" w14:textId="0A1A5863" w:rsidR="007D4164" w:rsidRPr="005079A8" w:rsidRDefault="007D4164" w:rsidP="005F7F0C">
      <w:pPr>
        <w:pStyle w:val="Textindependent"/>
        <w:numPr>
          <w:ilvl w:val="0"/>
          <w:numId w:val="74"/>
        </w:numPr>
        <w:ind w:left="851" w:hanging="284"/>
      </w:pPr>
      <w:r w:rsidRPr="005079A8">
        <w:t xml:space="preserve">Fracció resta. El color de referència per a aquesta fracció és el </w:t>
      </w:r>
      <w:r w:rsidRPr="005079A8" w:rsidDel="009A68F7">
        <w:rPr>
          <w:color w:val="71ADB4"/>
        </w:rPr>
        <w:t>gris</w:t>
      </w:r>
      <w:r w:rsidRPr="005079A8">
        <w:t>.</w:t>
      </w:r>
    </w:p>
    <w:p w14:paraId="5216E08F" w14:textId="77777777" w:rsidR="007D4164" w:rsidRPr="005079A8" w:rsidRDefault="007D4164" w:rsidP="005F7F0C">
      <w:pPr>
        <w:pStyle w:val="Textindependent"/>
        <w:numPr>
          <w:ilvl w:val="0"/>
          <w:numId w:val="74"/>
        </w:numPr>
        <w:ind w:left="851" w:hanging="284"/>
      </w:pPr>
      <w:r w:rsidRPr="005079A8">
        <w:t>Residus sanitaris del grup I.</w:t>
      </w:r>
    </w:p>
    <w:p w14:paraId="08757468" w14:textId="1CA19D66" w:rsidR="009D1FF7" w:rsidRPr="005079A8" w:rsidRDefault="009D1FF7" w:rsidP="005F7F0C">
      <w:pPr>
        <w:pStyle w:val="Textindependent"/>
        <w:numPr>
          <w:ilvl w:val="0"/>
          <w:numId w:val="74"/>
        </w:numPr>
        <w:ind w:left="851" w:hanging="284"/>
      </w:pPr>
      <w:r w:rsidRPr="005079A8">
        <w:t>Fraccions recollides a les deixalleries</w:t>
      </w:r>
      <w:r w:rsidR="00762D46">
        <w:t xml:space="preserve"> (consultar</w:t>
      </w:r>
      <w:r w:rsidR="001C0B11">
        <w:t xml:space="preserve"> Annex II</w:t>
      </w:r>
      <w:r w:rsidR="00762D46">
        <w:t>)</w:t>
      </w:r>
    </w:p>
    <w:p w14:paraId="0E73EA20" w14:textId="247D154E" w:rsidR="007C778D" w:rsidRPr="005079A8" w:rsidRDefault="007C778D" w:rsidP="005F7F0C">
      <w:pPr>
        <w:pStyle w:val="Textindependent"/>
        <w:numPr>
          <w:ilvl w:val="0"/>
          <w:numId w:val="74"/>
        </w:numPr>
        <w:ind w:left="851" w:hanging="284"/>
      </w:pPr>
      <w:r w:rsidRPr="005079A8">
        <w:t>Residus de la construcció i demolició (RCD)</w:t>
      </w:r>
      <w:r w:rsidR="009B44AF">
        <w:t xml:space="preserve"> procedents d’obres menors o reparacions domiciliaries</w:t>
      </w:r>
      <w:r w:rsidRPr="005079A8">
        <w:t>.</w:t>
      </w:r>
    </w:p>
    <w:p w14:paraId="730F817E" w14:textId="7DD1CAD4" w:rsidR="007C778D" w:rsidRPr="005079A8" w:rsidRDefault="007C778D" w:rsidP="005F7F0C">
      <w:pPr>
        <w:pStyle w:val="Textindependent"/>
        <w:numPr>
          <w:ilvl w:val="0"/>
          <w:numId w:val="74"/>
        </w:numPr>
        <w:ind w:left="851" w:hanging="284"/>
      </w:pPr>
      <w:r w:rsidRPr="005079A8">
        <w:t>Residus perillosos.</w:t>
      </w:r>
    </w:p>
    <w:p w14:paraId="34E7B8D5" w14:textId="0F3E8B10" w:rsidR="00BA10ED" w:rsidRPr="005079A8" w:rsidRDefault="00BA10ED" w:rsidP="005F7F0C">
      <w:pPr>
        <w:pStyle w:val="Textindependent"/>
        <w:numPr>
          <w:ilvl w:val="0"/>
          <w:numId w:val="72"/>
        </w:numPr>
        <w:ind w:left="567" w:hanging="284"/>
      </w:pPr>
      <w:r w:rsidRPr="005079A8">
        <w:t>La naturalesa i composició de les fraccions es defineixen a l</w:t>
      </w:r>
      <w:r w:rsidR="00416631" w:rsidRPr="005079A8">
        <w:t>’</w:t>
      </w:r>
      <w:r w:rsidR="00715690">
        <w:fldChar w:fldCharType="begin"/>
      </w:r>
      <w:r w:rsidR="00715690">
        <w:instrText xml:space="preserve"> REF _Ref133564077 \r \h </w:instrText>
      </w:r>
      <w:r w:rsidR="00715690">
        <w:fldChar w:fldCharType="separate"/>
      </w:r>
      <w:r w:rsidR="00715690">
        <w:t>Article 7</w:t>
      </w:r>
      <w:r w:rsidR="00715690">
        <w:fldChar w:fldCharType="end"/>
      </w:r>
      <w:r w:rsidR="008A6A6E" w:rsidRPr="005079A8">
        <w:t xml:space="preserve"> de</w:t>
      </w:r>
      <w:r w:rsidR="009F6FF4" w:rsidRPr="005079A8">
        <w:t xml:space="preserve"> </w:t>
      </w:r>
      <w:r w:rsidR="008A6A6E" w:rsidRPr="005079A8">
        <w:t>l</w:t>
      </w:r>
      <w:r w:rsidR="009F6FF4" w:rsidRPr="005079A8">
        <w:t>a</w:t>
      </w:r>
      <w:r w:rsidR="008A6A6E" w:rsidRPr="005079A8">
        <w:t xml:space="preserve"> present </w:t>
      </w:r>
      <w:r w:rsidR="009F6FF4" w:rsidRPr="005079A8">
        <w:t>Ordenança</w:t>
      </w:r>
      <w:r w:rsidR="008A6A6E" w:rsidRPr="005079A8">
        <w:t>.</w:t>
      </w:r>
    </w:p>
    <w:p w14:paraId="38AA992C" w14:textId="0E6B42D0" w:rsidR="009F6FF4" w:rsidRPr="005F3354" w:rsidRDefault="00FD794F" w:rsidP="00440A86">
      <w:pPr>
        <w:pStyle w:val="Article"/>
        <w:ind w:left="567"/>
      </w:pPr>
      <w:bookmarkStart w:id="662" w:name="_Toc142043210"/>
      <w:r>
        <w:t xml:space="preserve">Actuacions incloses al servei públic </w:t>
      </w:r>
      <w:r w:rsidR="0007603A">
        <w:t xml:space="preserve">de recollida </w:t>
      </w:r>
      <w:r>
        <w:t>de residus</w:t>
      </w:r>
      <w:bookmarkEnd w:id="662"/>
    </w:p>
    <w:p w14:paraId="6BBD81A1" w14:textId="6E291A24" w:rsidR="009F6FF4" w:rsidRPr="005079A8" w:rsidRDefault="009F6FF4" w:rsidP="00FA148E">
      <w:pPr>
        <w:pStyle w:val="Textindependent"/>
        <w:numPr>
          <w:ilvl w:val="0"/>
          <w:numId w:val="24"/>
        </w:numPr>
        <w:ind w:left="567" w:hanging="284"/>
      </w:pPr>
      <w:r w:rsidRPr="005079A8">
        <w:t>El servei de recollida inclou les actuacions</w:t>
      </w:r>
      <w:r w:rsidR="00F668E0" w:rsidRPr="005079A8">
        <w:t xml:space="preserve"> següents</w:t>
      </w:r>
      <w:r w:rsidRPr="005079A8">
        <w:t>:</w:t>
      </w:r>
    </w:p>
    <w:p w14:paraId="6022FA2B" w14:textId="5D532583" w:rsidR="0017754A" w:rsidRPr="005079A8" w:rsidRDefault="0017754A" w:rsidP="00FA148E">
      <w:pPr>
        <w:pStyle w:val="Textindependent"/>
        <w:numPr>
          <w:ilvl w:val="0"/>
          <w:numId w:val="25"/>
        </w:numPr>
        <w:ind w:left="851" w:hanging="284"/>
        <w:rPr>
          <w:szCs w:val="22"/>
        </w:rPr>
      </w:pPr>
      <w:r w:rsidRPr="005079A8">
        <w:rPr>
          <w:szCs w:val="22"/>
        </w:rPr>
        <w:t>Buidatge i t</w:t>
      </w:r>
      <w:r w:rsidR="009F6FF4" w:rsidRPr="005079A8">
        <w:rPr>
          <w:szCs w:val="22"/>
        </w:rPr>
        <w:t xml:space="preserve">rasllat dels residus </w:t>
      </w:r>
      <w:r w:rsidRPr="005079A8">
        <w:rPr>
          <w:szCs w:val="22"/>
        </w:rPr>
        <w:t>dipositats en e</w:t>
      </w:r>
      <w:r w:rsidR="009F6FF4" w:rsidRPr="005079A8">
        <w:rPr>
          <w:szCs w:val="22"/>
        </w:rPr>
        <w:t xml:space="preserve">ls elements d’aportació en els vehicles de recollida o altres sistemes equivalents acordats prèviament amb </w:t>
      </w:r>
      <w:r w:rsidR="00571BCB" w:rsidRPr="00571BCB">
        <w:rPr>
          <w:b/>
          <w:bCs/>
          <w:color w:val="72AFB4"/>
          <w:szCs w:val="22"/>
        </w:rPr>
        <w:t xml:space="preserve"> </w:t>
      </w:r>
      <w:r w:rsidR="00E96399">
        <w:rPr>
          <w:bCs/>
          <w:color w:val="72AFB4"/>
          <w:szCs w:val="22"/>
        </w:rPr>
        <w:t>l’ENS LOCAL</w:t>
      </w:r>
      <w:r w:rsidR="00C41E96" w:rsidRPr="005079A8">
        <w:rPr>
          <w:szCs w:val="22"/>
        </w:rPr>
        <w:t>.</w:t>
      </w:r>
      <w:r w:rsidR="009F6FF4" w:rsidRPr="005079A8">
        <w:rPr>
          <w:szCs w:val="22"/>
        </w:rPr>
        <w:t xml:space="preserve"> </w:t>
      </w:r>
    </w:p>
    <w:p w14:paraId="38E4270D" w14:textId="77777777" w:rsidR="009F6FF4" w:rsidRPr="005079A8" w:rsidRDefault="0017754A" w:rsidP="00FA148E">
      <w:pPr>
        <w:pStyle w:val="Textindependent"/>
        <w:numPr>
          <w:ilvl w:val="0"/>
          <w:numId w:val="25"/>
        </w:numPr>
        <w:ind w:left="851" w:hanging="284"/>
        <w:rPr>
          <w:szCs w:val="22"/>
        </w:rPr>
      </w:pPr>
      <w:r w:rsidRPr="005079A8">
        <w:rPr>
          <w:szCs w:val="22"/>
        </w:rPr>
        <w:t>Devolució dels elements d’aportació</w:t>
      </w:r>
      <w:r w:rsidR="009F6FF4" w:rsidRPr="005079A8">
        <w:rPr>
          <w:szCs w:val="22"/>
        </w:rPr>
        <w:t xml:space="preserve"> als seus punts originaris.</w:t>
      </w:r>
    </w:p>
    <w:p w14:paraId="23BAF8FD" w14:textId="77777777" w:rsidR="009F6FF4" w:rsidRPr="005079A8" w:rsidRDefault="009F6FF4" w:rsidP="00FA148E">
      <w:pPr>
        <w:pStyle w:val="Textindependent"/>
        <w:numPr>
          <w:ilvl w:val="0"/>
          <w:numId w:val="25"/>
        </w:numPr>
        <w:ind w:left="851" w:hanging="284"/>
        <w:rPr>
          <w:szCs w:val="22"/>
        </w:rPr>
      </w:pPr>
      <w:r w:rsidRPr="005079A8">
        <w:rPr>
          <w:szCs w:val="22"/>
        </w:rPr>
        <w:t>Transport i descàrrega dels residus a les instal·lacions de gestió autoritzades seguint les prescripcions normatives.</w:t>
      </w:r>
    </w:p>
    <w:p w14:paraId="56EEBE87" w14:textId="77777777" w:rsidR="009F6FF4" w:rsidRPr="005079A8" w:rsidRDefault="009F6FF4" w:rsidP="00FA148E">
      <w:pPr>
        <w:pStyle w:val="Textindependent"/>
        <w:numPr>
          <w:ilvl w:val="0"/>
          <w:numId w:val="25"/>
        </w:numPr>
        <w:ind w:left="851" w:hanging="284"/>
        <w:rPr>
          <w:szCs w:val="22"/>
        </w:rPr>
      </w:pPr>
      <w:r w:rsidRPr="005079A8">
        <w:rPr>
          <w:szCs w:val="22"/>
        </w:rPr>
        <w:t>Retirada de les restes de vessament a conseqüència de les operacions anteriors.</w:t>
      </w:r>
    </w:p>
    <w:p w14:paraId="5306993A" w14:textId="77777777" w:rsidR="005F382C" w:rsidRDefault="005F382C" w:rsidP="00FA148E">
      <w:pPr>
        <w:pStyle w:val="Textindependent"/>
        <w:numPr>
          <w:ilvl w:val="0"/>
          <w:numId w:val="25"/>
        </w:numPr>
        <w:ind w:left="851" w:hanging="284"/>
        <w:rPr>
          <w:szCs w:val="22"/>
        </w:rPr>
      </w:pPr>
      <w:r w:rsidRPr="005079A8">
        <w:rPr>
          <w:szCs w:val="22"/>
        </w:rPr>
        <w:t>Manteniment, rentat i reposició dels vehicles de recollida.</w:t>
      </w:r>
    </w:p>
    <w:p w14:paraId="423EAD96" w14:textId="5DBCF836" w:rsidR="005F382C" w:rsidRPr="00803839" w:rsidRDefault="005F382C"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Si el servei de neteja fa tasques puntuals de rentat de bujols i/o contenidors comercials:</w:t>
      </w:r>
    </w:p>
    <w:p w14:paraId="201018DC" w14:textId="485D0960" w:rsidR="009F6FF4" w:rsidRDefault="009F6FF4" w:rsidP="00FA148E">
      <w:pPr>
        <w:pStyle w:val="Textindependent"/>
        <w:numPr>
          <w:ilvl w:val="0"/>
          <w:numId w:val="25"/>
        </w:numPr>
        <w:ind w:left="851" w:hanging="284"/>
        <w:rPr>
          <w:szCs w:val="22"/>
        </w:rPr>
      </w:pPr>
      <w:r w:rsidRPr="001B659B">
        <w:rPr>
          <w:color w:val="7F7F7F" w:themeColor="text1" w:themeTint="80"/>
          <w:szCs w:val="22"/>
        </w:rPr>
        <w:t>Manteniment, rentat i reposició d</w:t>
      </w:r>
      <w:r w:rsidR="0017754A" w:rsidRPr="001B659B">
        <w:rPr>
          <w:color w:val="7F7F7F" w:themeColor="text1" w:themeTint="80"/>
          <w:szCs w:val="22"/>
        </w:rPr>
        <w:t xml:space="preserve">’elements d’aportació </w:t>
      </w:r>
      <w:r w:rsidRPr="001B659B">
        <w:rPr>
          <w:color w:val="7F7F7F" w:themeColor="text1" w:themeTint="80"/>
          <w:szCs w:val="22"/>
        </w:rPr>
        <w:t>i altres punts de recollida municipal</w:t>
      </w:r>
      <w:r w:rsidRPr="005079A8">
        <w:rPr>
          <w:color w:val="72AFB4"/>
          <w:szCs w:val="22"/>
        </w:rPr>
        <w:t>, amb excepció del</w:t>
      </w:r>
      <w:r w:rsidR="0017754A" w:rsidRPr="005079A8">
        <w:rPr>
          <w:color w:val="72AFB4"/>
          <w:szCs w:val="22"/>
        </w:rPr>
        <w:t xml:space="preserve">s elements d’aportació </w:t>
      </w:r>
      <w:r w:rsidRPr="005079A8">
        <w:rPr>
          <w:color w:val="72AFB4"/>
          <w:szCs w:val="22"/>
        </w:rPr>
        <w:t>que siguin d’ús exclusiu</w:t>
      </w:r>
      <w:r w:rsidRPr="009617D8">
        <w:rPr>
          <w:color w:val="808080" w:themeColor="background1" w:themeShade="80"/>
          <w:szCs w:val="22"/>
        </w:rPr>
        <w:t>.</w:t>
      </w:r>
    </w:p>
    <w:p w14:paraId="43DB9540" w14:textId="0E1DCE9B" w:rsidR="001B659B" w:rsidRPr="00803839" w:rsidRDefault="001B659B"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 xml:space="preserve">Si les bosses </w:t>
      </w:r>
      <w:r w:rsidR="00BA6A5B" w:rsidRPr="00803839">
        <w:rPr>
          <w:rFonts w:eastAsia="SimHei"/>
          <w:b/>
          <w:bCs/>
          <w:color w:val="808080" w:themeColor="background1" w:themeShade="80"/>
        </w:rPr>
        <w:t xml:space="preserve">són </w:t>
      </w:r>
      <w:r w:rsidR="00803839">
        <w:rPr>
          <w:rFonts w:eastAsia="SimHei"/>
          <w:b/>
          <w:bCs/>
          <w:color w:val="808080" w:themeColor="background1" w:themeShade="80"/>
        </w:rPr>
        <w:t xml:space="preserve">facilitades per </w:t>
      </w:r>
      <w:r w:rsidR="00E96399">
        <w:rPr>
          <w:rFonts w:eastAsia="SimHei"/>
          <w:b/>
          <w:bCs/>
          <w:color w:val="808080" w:themeColor="background1" w:themeShade="80"/>
        </w:rPr>
        <w:t>l’ENS LOCAL</w:t>
      </w:r>
      <w:r w:rsidR="006C149C" w:rsidRPr="00803839">
        <w:rPr>
          <w:rFonts w:eastAsia="SimHei"/>
          <w:b/>
          <w:bCs/>
          <w:color w:val="808080" w:themeColor="background1" w:themeShade="80"/>
        </w:rPr>
        <w:t>:</w:t>
      </w:r>
    </w:p>
    <w:p w14:paraId="1A4767BB" w14:textId="468F49C4" w:rsidR="00D37944" w:rsidRPr="001B659B" w:rsidRDefault="00AE382A" w:rsidP="00FA148E">
      <w:pPr>
        <w:pStyle w:val="Textindependent"/>
        <w:numPr>
          <w:ilvl w:val="0"/>
          <w:numId w:val="25"/>
        </w:numPr>
        <w:ind w:left="851" w:hanging="284"/>
        <w:rPr>
          <w:color w:val="7F7F7F" w:themeColor="text1" w:themeTint="80"/>
          <w:szCs w:val="22"/>
        </w:rPr>
      </w:pPr>
      <w:r w:rsidRPr="001B659B">
        <w:rPr>
          <w:color w:val="7F7F7F" w:themeColor="text1" w:themeTint="80"/>
          <w:szCs w:val="22"/>
        </w:rPr>
        <w:t>Adquisició i aportació als usuaris dels elements d’aportació homologats</w:t>
      </w:r>
      <w:r w:rsidR="009A3612">
        <w:rPr>
          <w:color w:val="7F7F7F" w:themeColor="text1" w:themeTint="80"/>
          <w:szCs w:val="22"/>
        </w:rPr>
        <w:t xml:space="preserve"> (per exemple, bosses estandarditzades o saques per a la recollida de la fracció vegetal)</w:t>
      </w:r>
      <w:r w:rsidRPr="001B659B">
        <w:rPr>
          <w:color w:val="7F7F7F" w:themeColor="text1" w:themeTint="80"/>
          <w:szCs w:val="22"/>
        </w:rPr>
        <w:t>.</w:t>
      </w:r>
    </w:p>
    <w:p w14:paraId="77770424" w14:textId="17F94421" w:rsidR="00461D93" w:rsidRPr="005079A8" w:rsidRDefault="009F6FF4" w:rsidP="00FA148E">
      <w:pPr>
        <w:pStyle w:val="Textindependent"/>
        <w:numPr>
          <w:ilvl w:val="0"/>
          <w:numId w:val="24"/>
        </w:numPr>
        <w:ind w:left="567" w:hanging="284"/>
      </w:pPr>
      <w:r w:rsidRPr="005079A8">
        <w:t xml:space="preserve">En aquelles situacions considerades com d’emergència o de força major en les que no sigui possible prestar el servei de recollida de la forma habitual, i prèvia constatació, declaració i comunicació per </w:t>
      </w:r>
      <w:r w:rsidR="00571BCB" w:rsidRPr="00571BCB">
        <w:rPr>
          <w:b/>
          <w:bCs/>
          <w:color w:val="72AFB4"/>
          <w:szCs w:val="22"/>
        </w:rPr>
        <w:t xml:space="preserve"> </w:t>
      </w:r>
      <w:r w:rsidR="00E96399">
        <w:rPr>
          <w:bCs/>
          <w:color w:val="72AFB4"/>
          <w:szCs w:val="22"/>
        </w:rPr>
        <w:t>l’ENS LOCAL</w:t>
      </w:r>
      <w:r w:rsidRPr="00A851CD">
        <w:t>, es podrà alterar o suspendre temporalment el servei</w:t>
      </w:r>
      <w:r w:rsidR="0017754A" w:rsidRPr="00A851CD">
        <w:t>. E</w:t>
      </w:r>
      <w:r w:rsidRPr="00A851CD">
        <w:t xml:space="preserve">n aquests casos els usuaris </w:t>
      </w:r>
      <w:r w:rsidR="0017754A" w:rsidRPr="00A851CD">
        <w:t xml:space="preserve">hauran </w:t>
      </w:r>
      <w:r w:rsidR="00C41E96" w:rsidRPr="00A851CD">
        <w:t>d’</w:t>
      </w:r>
      <w:r w:rsidRPr="00A851CD">
        <w:t xml:space="preserve">abstenir-se de dipositar els seus residus fins el moment en què es normalitzi el servei o fins que es dictin les instruccions oportunes. </w:t>
      </w:r>
    </w:p>
    <w:p w14:paraId="2BE6E306" w14:textId="6BFFB15B" w:rsidR="006719A7" w:rsidRPr="005079A8" w:rsidRDefault="00E96399" w:rsidP="00FA148E">
      <w:pPr>
        <w:pStyle w:val="Textindependent"/>
        <w:numPr>
          <w:ilvl w:val="0"/>
          <w:numId w:val="24"/>
        </w:numPr>
        <w:ind w:left="567" w:hanging="284"/>
        <w:rPr>
          <w:color w:val="72AFB4"/>
        </w:rPr>
      </w:pPr>
      <w:r>
        <w:rPr>
          <w:color w:val="72AFB4"/>
        </w:rPr>
        <w:t>L’ENS LOCAL</w:t>
      </w:r>
      <w:r w:rsidR="007E51B9" w:rsidRPr="007E51B9">
        <w:rPr>
          <w:color w:val="72AFB4"/>
        </w:rPr>
        <w:t xml:space="preserve"> </w:t>
      </w:r>
      <w:r w:rsidR="00461D93" w:rsidRPr="00583675">
        <w:rPr>
          <w:color w:val="7F7F7F" w:themeColor="text1" w:themeTint="80"/>
          <w:szCs w:val="22"/>
        </w:rPr>
        <w:t>po</w:t>
      </w:r>
      <w:r w:rsidR="00C320BD">
        <w:rPr>
          <w:color w:val="7F7F7F" w:themeColor="text1" w:themeTint="80"/>
          <w:szCs w:val="22"/>
        </w:rPr>
        <w:t>t</w:t>
      </w:r>
      <w:r w:rsidR="00461D93" w:rsidRPr="00583675">
        <w:rPr>
          <w:color w:val="7F7F7F" w:themeColor="text1" w:themeTint="80"/>
          <w:szCs w:val="22"/>
        </w:rPr>
        <w:t xml:space="preserve"> oferir, amb caràcter ocasional i prèvia sol·licitud per part del </w:t>
      </w:r>
      <w:r w:rsidR="00536C30" w:rsidRPr="00583675">
        <w:rPr>
          <w:color w:val="7F7F7F" w:themeColor="text1" w:themeTint="80"/>
          <w:szCs w:val="22"/>
        </w:rPr>
        <w:t>productor</w:t>
      </w:r>
      <w:r w:rsidR="00461D93" w:rsidRPr="00583675">
        <w:rPr>
          <w:color w:val="7F7F7F" w:themeColor="text1" w:themeTint="80"/>
          <w:szCs w:val="22"/>
        </w:rPr>
        <w:t xml:space="preserve"> del residu</w:t>
      </w:r>
      <w:r w:rsidR="00EA5AA2">
        <w:rPr>
          <w:color w:val="7F7F7F" w:themeColor="text1" w:themeTint="80"/>
          <w:szCs w:val="22"/>
        </w:rPr>
        <w:t xml:space="preserve"> </w:t>
      </w:r>
      <w:r w:rsidR="00EA5AA2">
        <w:rPr>
          <w:color w:val="72AFB4"/>
        </w:rPr>
        <w:t>[per instància/formulari específic, etc.]</w:t>
      </w:r>
      <w:r w:rsidR="00461D93" w:rsidRPr="00583675">
        <w:rPr>
          <w:color w:val="7F7F7F" w:themeColor="text1" w:themeTint="80"/>
          <w:szCs w:val="22"/>
        </w:rPr>
        <w:t>, el servei de recollida d’aquells residus</w:t>
      </w:r>
      <w:r w:rsidR="004B6DD6" w:rsidRPr="00583675">
        <w:rPr>
          <w:color w:val="7F7F7F" w:themeColor="text1" w:themeTint="80"/>
          <w:szCs w:val="22"/>
        </w:rPr>
        <w:t xml:space="preserve"> </w:t>
      </w:r>
      <w:r w:rsidR="00461D93" w:rsidRPr="00583675">
        <w:rPr>
          <w:color w:val="7F7F7F" w:themeColor="text1" w:themeTint="80"/>
          <w:szCs w:val="22"/>
        </w:rPr>
        <w:t xml:space="preserve">la recollida </w:t>
      </w:r>
      <w:r w:rsidR="00536C30" w:rsidRPr="00583675">
        <w:rPr>
          <w:color w:val="7F7F7F" w:themeColor="text1" w:themeTint="80"/>
          <w:szCs w:val="22"/>
        </w:rPr>
        <w:t xml:space="preserve">dels quals </w:t>
      </w:r>
      <w:r w:rsidR="00461D93" w:rsidRPr="00583675">
        <w:rPr>
          <w:color w:val="7F7F7F" w:themeColor="text1" w:themeTint="80"/>
          <w:szCs w:val="22"/>
        </w:rPr>
        <w:t xml:space="preserve">no sigui una prestació obligatòria per part </w:t>
      </w:r>
      <w:r w:rsidR="00583675">
        <w:rPr>
          <w:color w:val="7F7F7F" w:themeColor="text1" w:themeTint="80"/>
          <w:szCs w:val="22"/>
        </w:rPr>
        <w:t xml:space="preserve">de </w:t>
      </w:r>
      <w:r>
        <w:rPr>
          <w:color w:val="72AFB4"/>
        </w:rPr>
        <w:t>l’ENS LOCAL</w:t>
      </w:r>
      <w:r w:rsidR="00461D93" w:rsidRPr="005079A8">
        <w:rPr>
          <w:color w:val="72AFB4"/>
        </w:rPr>
        <w:t>.</w:t>
      </w:r>
    </w:p>
    <w:p w14:paraId="53A02017" w14:textId="03BB4BB8" w:rsidR="006719A7" w:rsidRPr="005079A8" w:rsidRDefault="006719A7" w:rsidP="00440A86">
      <w:pPr>
        <w:pStyle w:val="Article"/>
        <w:ind w:left="567"/>
      </w:pPr>
      <w:bookmarkStart w:id="663" w:name="_Toc142043211"/>
      <w:r w:rsidRPr="005079A8">
        <w:t>Modalitat</w:t>
      </w:r>
      <w:r w:rsidR="00D63B6C">
        <w:t>s</w:t>
      </w:r>
      <w:r w:rsidRPr="005079A8">
        <w:t xml:space="preserve"> de recollida</w:t>
      </w:r>
      <w:bookmarkEnd w:id="663"/>
    </w:p>
    <w:p w14:paraId="40FBF410" w14:textId="062905C0" w:rsidR="006719A7" w:rsidRPr="005079A8" w:rsidRDefault="00E96399" w:rsidP="00715690">
      <w:pPr>
        <w:pStyle w:val="Textindependent"/>
        <w:ind w:left="284"/>
      </w:pPr>
      <w:r>
        <w:rPr>
          <w:color w:val="72AFB4"/>
          <w:szCs w:val="22"/>
        </w:rPr>
        <w:t>L’ENS LOCAL</w:t>
      </w:r>
      <w:r w:rsidR="007E51B9" w:rsidRPr="007E51B9">
        <w:rPr>
          <w:color w:val="72AFB4"/>
          <w:szCs w:val="22"/>
        </w:rPr>
        <w:t xml:space="preserve"> </w:t>
      </w:r>
      <w:r w:rsidR="006719A7" w:rsidRPr="005079A8">
        <w:t>du</w:t>
      </w:r>
      <w:r w:rsidR="00C320BD">
        <w:t>u</w:t>
      </w:r>
      <w:r w:rsidR="006719A7" w:rsidRPr="005079A8">
        <w:t xml:space="preserve"> a terme la recollida dels residus municipals </w:t>
      </w:r>
      <w:r w:rsidR="000C62E5">
        <w:t>d’acord amb</w:t>
      </w:r>
      <w:r w:rsidR="000C62E5" w:rsidRPr="005079A8">
        <w:t xml:space="preserve"> </w:t>
      </w:r>
      <w:r w:rsidR="006719A7" w:rsidRPr="005079A8">
        <w:t>l</w:t>
      </w:r>
      <w:r w:rsidR="00410FF2">
        <w:t>a</w:t>
      </w:r>
      <w:r w:rsidR="006719A7" w:rsidRPr="005079A8">
        <w:t xml:space="preserve"> següent modalitat, </w:t>
      </w:r>
      <w:r w:rsidR="000C62E5">
        <w:t xml:space="preserve">i </w:t>
      </w:r>
      <w:r w:rsidR="006719A7" w:rsidRPr="005079A8">
        <w:t xml:space="preserve">d’acord amb el </w:t>
      </w:r>
      <w:r w:rsidR="008028DE">
        <w:t xml:space="preserve">que </w:t>
      </w:r>
      <w:r w:rsidR="006719A7" w:rsidRPr="005079A8">
        <w:t xml:space="preserve">s’estableix respecte de cada fracció de residus: </w:t>
      </w:r>
    </w:p>
    <w:p w14:paraId="0A712D5E" w14:textId="77777777" w:rsidR="00F23EF5" w:rsidRDefault="00F23EF5" w:rsidP="00F23EF5">
      <w:pPr>
        <w:pStyle w:val="Textindependent"/>
        <w:rPr>
          <w:color w:val="7F7F7F"/>
          <w:szCs w:val="22"/>
        </w:rPr>
      </w:pPr>
    </w:p>
    <w:p w14:paraId="52709E61" w14:textId="77777777" w:rsidR="00F23EF5" w:rsidRDefault="00F23EF5" w:rsidP="00F23EF5">
      <w:pPr>
        <w:pStyle w:val="Textindependent"/>
        <w:rPr>
          <w:color w:val="7F7F7F"/>
          <w:szCs w:val="22"/>
        </w:rPr>
      </w:pPr>
    </w:p>
    <w:tbl>
      <w:tblPr>
        <w:tblStyle w:val="Taulaambquadrcula"/>
        <w:tblW w:w="0" w:type="auto"/>
        <w:tblInd w:w="567"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Look w:val="04A0" w:firstRow="1" w:lastRow="0" w:firstColumn="1" w:lastColumn="0" w:noHBand="0" w:noVBand="1"/>
      </w:tblPr>
      <w:tblGrid>
        <w:gridCol w:w="1701"/>
        <w:gridCol w:w="2126"/>
        <w:gridCol w:w="2147"/>
        <w:gridCol w:w="2260"/>
      </w:tblGrid>
      <w:tr w:rsidR="00DA2DBE" w:rsidRPr="006F08F4" w14:paraId="0B02E462" w14:textId="77777777" w:rsidTr="00ED69A9">
        <w:tc>
          <w:tcPr>
            <w:tcW w:w="1701" w:type="dxa"/>
            <w:vMerge w:val="restart"/>
            <w:vAlign w:val="center"/>
          </w:tcPr>
          <w:p w14:paraId="40719B12" w14:textId="77777777" w:rsidR="00DA2DBE" w:rsidRPr="00803839" w:rsidRDefault="00DA2DBE" w:rsidP="004B6C0F">
            <w:pPr>
              <w:pStyle w:val="Textindependent"/>
              <w:spacing w:before="0" w:after="0"/>
              <w:jc w:val="left"/>
              <w:rPr>
                <w:b/>
                <w:bCs/>
              </w:rPr>
            </w:pPr>
            <w:r w:rsidRPr="00803839">
              <w:rPr>
                <w:b/>
                <w:bCs/>
              </w:rPr>
              <w:t>Fracció</w:t>
            </w:r>
          </w:p>
        </w:tc>
        <w:tc>
          <w:tcPr>
            <w:tcW w:w="2126" w:type="dxa"/>
            <w:vMerge w:val="restart"/>
          </w:tcPr>
          <w:p w14:paraId="69425BB6" w14:textId="7FF36762" w:rsidR="00DA2DBE" w:rsidRPr="00803839" w:rsidRDefault="00DA2DBE" w:rsidP="00EB698E">
            <w:pPr>
              <w:pStyle w:val="Textindependent"/>
              <w:spacing w:before="0" w:after="0"/>
              <w:jc w:val="center"/>
              <w:rPr>
                <w:b/>
                <w:bCs/>
              </w:rPr>
            </w:pPr>
            <w:r w:rsidRPr="00803839">
              <w:rPr>
                <w:b/>
                <w:bCs/>
              </w:rPr>
              <w:t>Àmbit del</w:t>
            </w:r>
            <w:r w:rsidR="0032331F" w:rsidRPr="00803839">
              <w:rPr>
                <w:b/>
                <w:bCs/>
              </w:rPr>
              <w:t>/s</w:t>
            </w:r>
            <w:r w:rsidRPr="00803839">
              <w:rPr>
                <w:b/>
                <w:bCs/>
              </w:rPr>
              <w:t xml:space="preserve"> municipi/s</w:t>
            </w:r>
          </w:p>
        </w:tc>
        <w:tc>
          <w:tcPr>
            <w:tcW w:w="4407" w:type="dxa"/>
            <w:gridSpan w:val="2"/>
          </w:tcPr>
          <w:p w14:paraId="5C3C2922" w14:textId="20BF62EA" w:rsidR="00DA2DBE" w:rsidRPr="00803839" w:rsidRDefault="00DA2DBE" w:rsidP="00EB698E">
            <w:pPr>
              <w:pStyle w:val="Textindependent"/>
              <w:spacing w:before="0" w:after="0"/>
              <w:jc w:val="center"/>
              <w:rPr>
                <w:b/>
                <w:bCs/>
              </w:rPr>
            </w:pPr>
            <w:r w:rsidRPr="00803839">
              <w:rPr>
                <w:b/>
                <w:bCs/>
              </w:rPr>
              <w:t>Sistema d’aportació</w:t>
            </w:r>
          </w:p>
        </w:tc>
      </w:tr>
      <w:tr w:rsidR="00DA2DBE" w:rsidRPr="006F08F4" w14:paraId="1D85245B" w14:textId="77777777" w:rsidTr="00ED69A9">
        <w:tc>
          <w:tcPr>
            <w:tcW w:w="1701" w:type="dxa"/>
            <w:vMerge/>
          </w:tcPr>
          <w:p w14:paraId="2D7E8F86" w14:textId="77777777" w:rsidR="00DA2DBE" w:rsidRPr="00803839" w:rsidRDefault="00DA2DBE" w:rsidP="008320FA">
            <w:pPr>
              <w:pStyle w:val="Textindependent"/>
              <w:spacing w:before="0" w:after="0"/>
              <w:rPr>
                <w:b/>
                <w:bCs/>
              </w:rPr>
            </w:pPr>
          </w:p>
        </w:tc>
        <w:tc>
          <w:tcPr>
            <w:tcW w:w="2126" w:type="dxa"/>
            <w:vMerge/>
          </w:tcPr>
          <w:p w14:paraId="7508FA47" w14:textId="77777777" w:rsidR="00DA2DBE" w:rsidRPr="00803839" w:rsidRDefault="00DA2DBE" w:rsidP="008320FA">
            <w:pPr>
              <w:pStyle w:val="Textindependent"/>
              <w:spacing w:before="0" w:after="0"/>
              <w:rPr>
                <w:b/>
                <w:bCs/>
              </w:rPr>
            </w:pPr>
          </w:p>
        </w:tc>
        <w:tc>
          <w:tcPr>
            <w:tcW w:w="2147" w:type="dxa"/>
          </w:tcPr>
          <w:p w14:paraId="6B54D740" w14:textId="452F0EE9" w:rsidR="00DA2DBE" w:rsidRPr="00803839" w:rsidRDefault="007340E0" w:rsidP="007340E0">
            <w:pPr>
              <w:pStyle w:val="Textindependent"/>
              <w:spacing w:before="0" w:after="0"/>
              <w:rPr>
                <w:b/>
                <w:bCs/>
              </w:rPr>
            </w:pPr>
            <w:r w:rsidRPr="00803839">
              <w:rPr>
                <w:b/>
                <w:bCs/>
              </w:rPr>
              <w:t>Residus g</w:t>
            </w:r>
            <w:r w:rsidR="00073E87" w:rsidRPr="00803839">
              <w:rPr>
                <w:b/>
                <w:bCs/>
              </w:rPr>
              <w:t>enerats en Domicilis</w:t>
            </w:r>
          </w:p>
        </w:tc>
        <w:tc>
          <w:tcPr>
            <w:tcW w:w="2260" w:type="dxa"/>
          </w:tcPr>
          <w:p w14:paraId="30D2AEB5" w14:textId="395BCE7F" w:rsidR="00DA2DBE" w:rsidRPr="00803839" w:rsidRDefault="007340E0" w:rsidP="007340E0">
            <w:pPr>
              <w:pStyle w:val="Textindependent"/>
              <w:spacing w:before="0" w:after="0"/>
              <w:rPr>
                <w:b/>
                <w:bCs/>
              </w:rPr>
            </w:pPr>
            <w:r w:rsidRPr="00803839">
              <w:rPr>
                <w:b/>
                <w:bCs/>
              </w:rPr>
              <w:t>Residus g</w:t>
            </w:r>
            <w:r w:rsidR="00073E87" w:rsidRPr="00803839">
              <w:rPr>
                <w:b/>
                <w:bCs/>
              </w:rPr>
              <w:t>enerats en Comerços, serveis o indústries</w:t>
            </w:r>
          </w:p>
        </w:tc>
      </w:tr>
      <w:tr w:rsidR="00DA2DBE" w14:paraId="676EC5A5" w14:textId="77777777" w:rsidTr="00ED69A9">
        <w:tc>
          <w:tcPr>
            <w:tcW w:w="1701" w:type="dxa"/>
            <w:vAlign w:val="center"/>
          </w:tcPr>
          <w:p w14:paraId="09002DB7" w14:textId="5ABA5339" w:rsidR="00DA2DBE" w:rsidRDefault="00DA2DBE" w:rsidP="00ED69A9">
            <w:pPr>
              <w:pStyle w:val="Textindependent"/>
              <w:spacing w:before="0" w:after="0"/>
              <w:jc w:val="left"/>
              <w:rPr>
                <w:color w:val="7F7F7F"/>
              </w:rPr>
            </w:pPr>
            <w:r>
              <w:rPr>
                <w:color w:val="7F7F7F"/>
              </w:rPr>
              <w:t xml:space="preserve">Orgànica </w:t>
            </w:r>
            <w:r w:rsidR="00ED69A9">
              <w:rPr>
                <w:color w:val="7F7F7F"/>
              </w:rPr>
              <w:t>porta a porta</w:t>
            </w:r>
          </w:p>
        </w:tc>
        <w:tc>
          <w:tcPr>
            <w:tcW w:w="2126" w:type="dxa"/>
          </w:tcPr>
          <w:p w14:paraId="7BC8355A" w14:textId="77777777" w:rsidR="00DA2DBE" w:rsidRDefault="00DA2DBE" w:rsidP="00F721DB">
            <w:pPr>
              <w:pStyle w:val="Textindependent"/>
              <w:spacing w:before="0" w:after="0"/>
              <w:jc w:val="left"/>
              <w:rPr>
                <w:color w:val="72AFB4"/>
              </w:rPr>
            </w:pPr>
          </w:p>
        </w:tc>
        <w:tc>
          <w:tcPr>
            <w:tcW w:w="2147" w:type="dxa"/>
            <w:vAlign w:val="center"/>
          </w:tcPr>
          <w:p w14:paraId="6BD881AD" w14:textId="74765C84" w:rsidR="00DA2DBE" w:rsidRDefault="00DA2DBE" w:rsidP="00F721DB">
            <w:pPr>
              <w:pStyle w:val="Textindependent"/>
              <w:spacing w:before="0" w:after="0"/>
              <w:jc w:val="left"/>
              <w:rPr>
                <w:color w:val="72AFB4"/>
              </w:rPr>
            </w:pPr>
            <w:r>
              <w:rPr>
                <w:color w:val="72AFB4"/>
              </w:rPr>
              <w:t>Bossa compostable [homologada] [identificada]</w:t>
            </w:r>
          </w:p>
          <w:p w14:paraId="5B76E25B" w14:textId="7B0D3CC7" w:rsidR="00DA2DBE" w:rsidRDefault="00DA2DBE" w:rsidP="00F721DB">
            <w:pPr>
              <w:pStyle w:val="Textindependent"/>
              <w:spacing w:before="0" w:after="0"/>
              <w:jc w:val="left"/>
              <w:rPr>
                <w:color w:val="72AFB4"/>
              </w:rPr>
            </w:pPr>
            <w:r>
              <w:rPr>
                <w:color w:val="72AFB4"/>
              </w:rPr>
              <w:t>Cubell estanc individual [identificat]</w:t>
            </w:r>
          </w:p>
          <w:p w14:paraId="12BC04A8" w14:textId="77777777" w:rsidR="00DA2DBE" w:rsidRDefault="00DA2DBE" w:rsidP="00F721DB">
            <w:pPr>
              <w:pStyle w:val="Textindependent"/>
              <w:spacing w:before="0" w:after="0"/>
              <w:jc w:val="left"/>
              <w:rPr>
                <w:color w:val="72AFB4"/>
              </w:rPr>
            </w:pPr>
            <w:r>
              <w:rPr>
                <w:color w:val="72AFB4"/>
              </w:rPr>
              <w:t>Bujol comunitari [identificat]</w:t>
            </w:r>
          </w:p>
          <w:p w14:paraId="66E67C1A" w14:textId="23432DBB" w:rsidR="00DA2DBE" w:rsidRPr="009975DD" w:rsidRDefault="00DA2DBE" w:rsidP="00F721DB">
            <w:pPr>
              <w:pStyle w:val="Textindependent"/>
              <w:spacing w:before="0" w:after="0"/>
              <w:jc w:val="left"/>
              <w:rPr>
                <w:color w:val="72AFB4"/>
              </w:rPr>
            </w:pPr>
            <w:r>
              <w:rPr>
                <w:color w:val="72AFB4"/>
              </w:rPr>
              <w:t>Contenidor via pública [amb sistema d’identificació i tancament]</w:t>
            </w:r>
          </w:p>
        </w:tc>
        <w:tc>
          <w:tcPr>
            <w:tcW w:w="2260" w:type="dxa"/>
            <w:vAlign w:val="center"/>
          </w:tcPr>
          <w:p w14:paraId="4136D86E" w14:textId="0049032E" w:rsidR="00DA2DBE" w:rsidRDefault="00DA2DBE" w:rsidP="00F721DB">
            <w:pPr>
              <w:pStyle w:val="Textindependent"/>
              <w:spacing w:before="0" w:after="0"/>
              <w:jc w:val="left"/>
              <w:rPr>
                <w:color w:val="72AFB4"/>
              </w:rPr>
            </w:pPr>
            <w:r>
              <w:rPr>
                <w:color w:val="72AFB4"/>
              </w:rPr>
              <w:t>Bossa compostable [homologada] [identificada]</w:t>
            </w:r>
          </w:p>
          <w:p w14:paraId="0C0BBA6E" w14:textId="5A7CF0AF" w:rsidR="009E00D4" w:rsidRDefault="009E00D4" w:rsidP="00F721DB">
            <w:pPr>
              <w:pStyle w:val="Textindependent"/>
              <w:spacing w:before="0" w:after="0"/>
              <w:jc w:val="left"/>
              <w:rPr>
                <w:color w:val="72AFB4"/>
              </w:rPr>
            </w:pPr>
            <w:r>
              <w:rPr>
                <w:color w:val="72AFB4"/>
              </w:rPr>
              <w:t>[identificació en façana]</w:t>
            </w:r>
          </w:p>
          <w:p w14:paraId="07B97211" w14:textId="450D2914" w:rsidR="00DA2DBE" w:rsidRDefault="00DA2DBE" w:rsidP="00F721DB">
            <w:pPr>
              <w:pStyle w:val="Textindependent"/>
              <w:spacing w:before="0" w:after="0"/>
              <w:jc w:val="left"/>
              <w:rPr>
                <w:color w:val="72AFB4"/>
              </w:rPr>
            </w:pPr>
            <w:r>
              <w:rPr>
                <w:color w:val="72AFB4"/>
              </w:rPr>
              <w:t>Funda compostable [homologada]</w:t>
            </w:r>
          </w:p>
          <w:p w14:paraId="24EDD064" w14:textId="03924F7C" w:rsidR="003912FA" w:rsidRDefault="003912FA" w:rsidP="00F721DB">
            <w:pPr>
              <w:pStyle w:val="Textindependent"/>
              <w:spacing w:before="0" w:after="0"/>
              <w:jc w:val="left"/>
              <w:rPr>
                <w:color w:val="72AFB4"/>
              </w:rPr>
            </w:pPr>
            <w:r>
              <w:rPr>
                <w:color w:val="72AFB4"/>
              </w:rPr>
              <w:t>[identificació en façana]</w:t>
            </w:r>
          </w:p>
          <w:p w14:paraId="0D2AFB76" w14:textId="5AAF7174" w:rsidR="001E4DD8" w:rsidRDefault="001E4DD8" w:rsidP="00F721DB">
            <w:pPr>
              <w:pStyle w:val="Textindependent"/>
              <w:spacing w:before="0" w:after="0"/>
              <w:jc w:val="left"/>
              <w:rPr>
                <w:color w:val="72AFB4"/>
              </w:rPr>
            </w:pPr>
            <w:r>
              <w:rPr>
                <w:color w:val="72AFB4"/>
              </w:rPr>
              <w:t>Cubell individual [identificat]</w:t>
            </w:r>
          </w:p>
          <w:p w14:paraId="17A066CE" w14:textId="3CDFA926" w:rsidR="009E00D4" w:rsidRDefault="009E00D4" w:rsidP="00F721DB">
            <w:pPr>
              <w:pStyle w:val="Textindependent"/>
              <w:spacing w:before="0" w:after="0"/>
              <w:jc w:val="left"/>
              <w:rPr>
                <w:color w:val="72AFB4"/>
              </w:rPr>
            </w:pPr>
            <w:r>
              <w:rPr>
                <w:color w:val="72AFB4"/>
              </w:rPr>
              <w:t>[identificació en façana]</w:t>
            </w:r>
          </w:p>
          <w:p w14:paraId="2B49D684" w14:textId="1FDB40D3" w:rsidR="00DA2DBE" w:rsidRDefault="00DA2DBE" w:rsidP="00F721DB">
            <w:pPr>
              <w:pStyle w:val="Textindependent"/>
              <w:spacing w:before="0" w:after="0"/>
              <w:jc w:val="left"/>
              <w:rPr>
                <w:color w:val="72AFB4"/>
              </w:rPr>
            </w:pPr>
            <w:r>
              <w:rPr>
                <w:color w:val="72AFB4"/>
              </w:rPr>
              <w:t>Bujol [identificat]</w:t>
            </w:r>
          </w:p>
          <w:p w14:paraId="395297E6" w14:textId="41ECE5DC" w:rsidR="009E00D4" w:rsidRDefault="009E00D4" w:rsidP="00F721DB">
            <w:pPr>
              <w:pStyle w:val="Textindependent"/>
              <w:spacing w:before="0" w:after="0"/>
              <w:jc w:val="left"/>
              <w:rPr>
                <w:color w:val="72AFB4"/>
              </w:rPr>
            </w:pPr>
            <w:r>
              <w:rPr>
                <w:color w:val="72AFB4"/>
              </w:rPr>
              <w:t>[identificació en façana]</w:t>
            </w:r>
          </w:p>
          <w:p w14:paraId="6906454A" w14:textId="120DAD6A" w:rsidR="00947449" w:rsidRDefault="00947449" w:rsidP="00947449">
            <w:pPr>
              <w:pStyle w:val="Textindependent"/>
              <w:spacing w:before="0" w:after="0"/>
              <w:jc w:val="left"/>
              <w:rPr>
                <w:color w:val="72AFB4"/>
              </w:rPr>
            </w:pPr>
            <w:r>
              <w:rPr>
                <w:color w:val="72AFB4"/>
              </w:rPr>
              <w:t xml:space="preserve">Contenidor </w:t>
            </w:r>
            <w:r w:rsidR="007340E0">
              <w:rPr>
                <w:color w:val="72AFB4"/>
              </w:rPr>
              <w:t xml:space="preserve">d’ús exclusiu </w:t>
            </w:r>
            <w:r>
              <w:rPr>
                <w:color w:val="72AFB4"/>
              </w:rPr>
              <w:t>[identificat]</w:t>
            </w:r>
          </w:p>
          <w:p w14:paraId="3333DB3F" w14:textId="3BA6A174" w:rsidR="00DA2DBE" w:rsidRPr="009975DD" w:rsidRDefault="00DA2DBE" w:rsidP="00F721DB">
            <w:pPr>
              <w:pStyle w:val="Textindependent"/>
              <w:spacing w:before="0" w:after="0"/>
              <w:jc w:val="left"/>
              <w:rPr>
                <w:color w:val="72AFB4"/>
              </w:rPr>
            </w:pPr>
          </w:p>
        </w:tc>
      </w:tr>
      <w:tr w:rsidR="00DA2DBE" w14:paraId="48BD98D1" w14:textId="77777777" w:rsidTr="00ED69A9">
        <w:tc>
          <w:tcPr>
            <w:tcW w:w="1701" w:type="dxa"/>
            <w:vAlign w:val="center"/>
          </w:tcPr>
          <w:p w14:paraId="31A380DD" w14:textId="7AD81983" w:rsidR="00DA2DBE" w:rsidRDefault="00DA2DBE" w:rsidP="00F721DB">
            <w:pPr>
              <w:pStyle w:val="Textindependent"/>
              <w:spacing w:before="0" w:after="0"/>
              <w:jc w:val="left"/>
              <w:rPr>
                <w:color w:val="7F7F7F"/>
              </w:rPr>
            </w:pPr>
            <w:r>
              <w:rPr>
                <w:color w:val="7F7F7F"/>
              </w:rPr>
              <w:t>Orgànica contenidor via pública</w:t>
            </w:r>
          </w:p>
        </w:tc>
        <w:tc>
          <w:tcPr>
            <w:tcW w:w="2126" w:type="dxa"/>
          </w:tcPr>
          <w:p w14:paraId="6AC88679" w14:textId="77777777" w:rsidR="00DA2DBE" w:rsidRDefault="00DA2DBE" w:rsidP="00F721DB">
            <w:pPr>
              <w:pStyle w:val="Textindependent"/>
              <w:spacing w:before="0" w:after="0"/>
              <w:jc w:val="left"/>
              <w:rPr>
                <w:color w:val="72AFB4"/>
              </w:rPr>
            </w:pPr>
          </w:p>
        </w:tc>
        <w:tc>
          <w:tcPr>
            <w:tcW w:w="2147" w:type="dxa"/>
            <w:vAlign w:val="center"/>
          </w:tcPr>
          <w:p w14:paraId="39B11255" w14:textId="4AB3B235" w:rsidR="00DA2DBE" w:rsidRDefault="00DA2DBE" w:rsidP="00F721DB">
            <w:pPr>
              <w:pStyle w:val="Textindependent"/>
              <w:spacing w:before="0" w:after="0"/>
              <w:jc w:val="left"/>
              <w:rPr>
                <w:color w:val="72AFB4"/>
              </w:rPr>
            </w:pPr>
            <w:r>
              <w:rPr>
                <w:color w:val="72AFB4"/>
              </w:rPr>
              <w:t>Bossa compostable [homologada] [identificada]</w:t>
            </w:r>
          </w:p>
          <w:p w14:paraId="6893671D" w14:textId="28CFA7C8" w:rsidR="00DA2DBE" w:rsidRDefault="00DA2DBE" w:rsidP="00F721DB">
            <w:pPr>
              <w:pStyle w:val="Textindependent"/>
              <w:spacing w:before="0" w:after="0"/>
              <w:jc w:val="left"/>
              <w:rPr>
                <w:color w:val="72AFB4"/>
              </w:rPr>
            </w:pPr>
            <w:r>
              <w:rPr>
                <w:color w:val="72AFB4"/>
              </w:rPr>
              <w:t>Contenidor [amb sistema d’identificació i tancament]</w:t>
            </w:r>
          </w:p>
        </w:tc>
        <w:tc>
          <w:tcPr>
            <w:tcW w:w="2260" w:type="dxa"/>
            <w:vAlign w:val="center"/>
          </w:tcPr>
          <w:p w14:paraId="290513A0" w14:textId="77777777" w:rsidR="00DA2DBE" w:rsidRDefault="00DA2DBE" w:rsidP="00F721DB">
            <w:pPr>
              <w:pStyle w:val="Textindependent"/>
              <w:spacing w:before="0" w:after="0"/>
              <w:jc w:val="left"/>
              <w:rPr>
                <w:color w:val="72AFB4"/>
              </w:rPr>
            </w:pPr>
            <w:r>
              <w:rPr>
                <w:color w:val="72AFB4"/>
              </w:rPr>
              <w:t>Bossa compostable [homologada] [identificada]</w:t>
            </w:r>
          </w:p>
          <w:p w14:paraId="42CE9BF2" w14:textId="77777777" w:rsidR="00DA2DBE" w:rsidRDefault="00DA2DBE" w:rsidP="00F721DB">
            <w:pPr>
              <w:pStyle w:val="Textindependent"/>
              <w:spacing w:before="0" w:after="0"/>
              <w:jc w:val="left"/>
              <w:rPr>
                <w:color w:val="72AFB4"/>
              </w:rPr>
            </w:pPr>
            <w:r>
              <w:rPr>
                <w:color w:val="72AFB4"/>
              </w:rPr>
              <w:t>Funda compostable [homologada]</w:t>
            </w:r>
          </w:p>
          <w:p w14:paraId="79E7B2A7" w14:textId="5C773188" w:rsidR="00DA2DBE" w:rsidRDefault="00DA2DBE" w:rsidP="007340E0">
            <w:pPr>
              <w:pStyle w:val="Textindependent"/>
              <w:spacing w:before="0" w:after="0"/>
              <w:jc w:val="left"/>
              <w:rPr>
                <w:color w:val="72AFB4"/>
              </w:rPr>
            </w:pPr>
            <w:r>
              <w:rPr>
                <w:color w:val="72AFB4"/>
              </w:rPr>
              <w:t>Contenidor [amb sistema d’identificació i tancament]</w:t>
            </w:r>
          </w:p>
        </w:tc>
      </w:tr>
      <w:tr w:rsidR="00DA2DBE" w14:paraId="5D35A18E" w14:textId="77777777" w:rsidTr="00ED69A9">
        <w:tc>
          <w:tcPr>
            <w:tcW w:w="1701" w:type="dxa"/>
            <w:vAlign w:val="center"/>
          </w:tcPr>
          <w:p w14:paraId="3B776778" w14:textId="3DDB7F8D" w:rsidR="00DA2DBE" w:rsidRDefault="00DA2DBE" w:rsidP="007340E0">
            <w:pPr>
              <w:pStyle w:val="Textindependent"/>
              <w:spacing w:before="0" w:after="0"/>
              <w:jc w:val="left"/>
              <w:rPr>
                <w:color w:val="7F7F7F"/>
              </w:rPr>
            </w:pPr>
            <w:r>
              <w:rPr>
                <w:color w:val="7F7F7F"/>
              </w:rPr>
              <w:t xml:space="preserve">Orgànica </w:t>
            </w:r>
            <w:r w:rsidR="007340E0">
              <w:rPr>
                <w:color w:val="7F7F7F"/>
              </w:rPr>
              <w:t>auto</w:t>
            </w:r>
            <w:r>
              <w:rPr>
                <w:color w:val="7F7F7F"/>
              </w:rPr>
              <w:t>composta</w:t>
            </w:r>
            <w:r w:rsidR="007340E0">
              <w:rPr>
                <w:color w:val="7F7F7F"/>
              </w:rPr>
              <w:t>tge</w:t>
            </w:r>
          </w:p>
        </w:tc>
        <w:tc>
          <w:tcPr>
            <w:tcW w:w="2126" w:type="dxa"/>
          </w:tcPr>
          <w:p w14:paraId="70632B80" w14:textId="77777777" w:rsidR="00DA2DBE" w:rsidRDefault="00DA2DBE" w:rsidP="00F721DB">
            <w:pPr>
              <w:pStyle w:val="Textindependent"/>
              <w:spacing w:before="0" w:after="0"/>
              <w:jc w:val="left"/>
              <w:rPr>
                <w:color w:val="72AFB4"/>
              </w:rPr>
            </w:pPr>
          </w:p>
        </w:tc>
        <w:tc>
          <w:tcPr>
            <w:tcW w:w="2147" w:type="dxa"/>
            <w:vAlign w:val="center"/>
          </w:tcPr>
          <w:p w14:paraId="4501F09C" w14:textId="77777777" w:rsidR="00DA2DBE" w:rsidRDefault="007340E0" w:rsidP="00F721DB">
            <w:pPr>
              <w:pStyle w:val="Textindependent"/>
              <w:spacing w:before="0" w:after="0"/>
              <w:jc w:val="left"/>
              <w:rPr>
                <w:color w:val="72AFB4"/>
              </w:rPr>
            </w:pPr>
            <w:r>
              <w:rPr>
                <w:color w:val="72AFB4"/>
              </w:rPr>
              <w:t>Compostador individual</w:t>
            </w:r>
            <w:r w:rsidR="00DA2DBE">
              <w:rPr>
                <w:color w:val="72AFB4"/>
              </w:rPr>
              <w:t xml:space="preserve"> [amb sistema d’identificació i tancament]</w:t>
            </w:r>
          </w:p>
          <w:p w14:paraId="6EC9459A" w14:textId="0A2AED99" w:rsidR="007340E0" w:rsidRDefault="007340E0" w:rsidP="00F721DB">
            <w:pPr>
              <w:pStyle w:val="Textindependent"/>
              <w:spacing w:before="0" w:after="0"/>
              <w:jc w:val="left"/>
              <w:rPr>
                <w:color w:val="72AFB4"/>
              </w:rPr>
            </w:pPr>
            <w:r>
              <w:rPr>
                <w:color w:val="72AFB4"/>
              </w:rPr>
              <w:t>Compostador comunitari [amb sistema d’identificació i tancament]</w:t>
            </w:r>
          </w:p>
        </w:tc>
        <w:tc>
          <w:tcPr>
            <w:tcW w:w="2260" w:type="dxa"/>
            <w:vAlign w:val="center"/>
          </w:tcPr>
          <w:p w14:paraId="0A053D99" w14:textId="77777777" w:rsidR="00DA2DBE" w:rsidRDefault="007340E0" w:rsidP="00F721DB">
            <w:pPr>
              <w:pStyle w:val="Textindependent"/>
              <w:spacing w:before="0" w:after="0"/>
              <w:jc w:val="left"/>
              <w:rPr>
                <w:color w:val="72AFB4"/>
              </w:rPr>
            </w:pPr>
            <w:r>
              <w:rPr>
                <w:color w:val="72AFB4"/>
              </w:rPr>
              <w:t>Compostador d’ús exclusiu</w:t>
            </w:r>
            <w:r w:rsidR="00DA2DBE">
              <w:rPr>
                <w:color w:val="72AFB4"/>
              </w:rPr>
              <w:t xml:space="preserve"> [amb sistema d’identificació i tancament]</w:t>
            </w:r>
          </w:p>
          <w:p w14:paraId="3A800B13" w14:textId="23CAFB42" w:rsidR="007340E0" w:rsidRDefault="007340E0" w:rsidP="00F721DB">
            <w:pPr>
              <w:pStyle w:val="Textindependent"/>
              <w:spacing w:before="0" w:after="0"/>
              <w:jc w:val="left"/>
              <w:rPr>
                <w:color w:val="72AFB4"/>
              </w:rPr>
            </w:pPr>
            <w:r>
              <w:rPr>
                <w:color w:val="72AFB4"/>
              </w:rPr>
              <w:t>Compostador comunitari [amb sistema d’identificació i tancament]</w:t>
            </w:r>
          </w:p>
        </w:tc>
      </w:tr>
      <w:tr w:rsidR="00DA2DBE" w14:paraId="3F4C6EA9" w14:textId="77777777" w:rsidTr="00ED69A9">
        <w:tc>
          <w:tcPr>
            <w:tcW w:w="1701" w:type="dxa"/>
            <w:vAlign w:val="center"/>
          </w:tcPr>
          <w:p w14:paraId="1FA128E7" w14:textId="4B6D488F" w:rsidR="00DA2DBE" w:rsidRDefault="00DA2DBE" w:rsidP="00ED69A9">
            <w:pPr>
              <w:pStyle w:val="Textindependent"/>
              <w:spacing w:before="0" w:after="0"/>
              <w:jc w:val="left"/>
              <w:rPr>
                <w:color w:val="7F7F7F"/>
              </w:rPr>
            </w:pPr>
            <w:r>
              <w:rPr>
                <w:color w:val="7F7F7F"/>
              </w:rPr>
              <w:t xml:space="preserve">Paper i cartró </w:t>
            </w:r>
            <w:r w:rsidR="00ED69A9">
              <w:rPr>
                <w:color w:val="7F7F7F"/>
              </w:rPr>
              <w:t>porta a porta</w:t>
            </w:r>
          </w:p>
        </w:tc>
        <w:tc>
          <w:tcPr>
            <w:tcW w:w="2126" w:type="dxa"/>
          </w:tcPr>
          <w:p w14:paraId="426890D4" w14:textId="77777777" w:rsidR="00DA2DBE" w:rsidRDefault="00DA2DBE" w:rsidP="00F721DB">
            <w:pPr>
              <w:pStyle w:val="Textindependent"/>
              <w:spacing w:before="0" w:after="0"/>
              <w:jc w:val="left"/>
              <w:rPr>
                <w:color w:val="72AFB4"/>
              </w:rPr>
            </w:pPr>
          </w:p>
        </w:tc>
        <w:tc>
          <w:tcPr>
            <w:tcW w:w="2147" w:type="dxa"/>
            <w:vAlign w:val="center"/>
          </w:tcPr>
          <w:p w14:paraId="147576A1" w14:textId="2788B3DB" w:rsidR="00DA2DBE" w:rsidRDefault="00DA2DBE" w:rsidP="00F721DB">
            <w:pPr>
              <w:pStyle w:val="Textindependent"/>
              <w:spacing w:before="0" w:after="0"/>
              <w:jc w:val="left"/>
              <w:rPr>
                <w:color w:val="72AFB4"/>
              </w:rPr>
            </w:pPr>
            <w:r>
              <w:rPr>
                <w:color w:val="72AFB4"/>
              </w:rPr>
              <w:t>Cubell individual [identificat]</w:t>
            </w:r>
          </w:p>
          <w:p w14:paraId="4F5F6AEB" w14:textId="77777777" w:rsidR="00DA2DBE" w:rsidRDefault="00DA2DBE" w:rsidP="00F721DB">
            <w:pPr>
              <w:pStyle w:val="Textindependent"/>
              <w:spacing w:before="0" w:after="0"/>
              <w:jc w:val="left"/>
              <w:rPr>
                <w:color w:val="72AFB4"/>
              </w:rPr>
            </w:pPr>
            <w:r>
              <w:rPr>
                <w:color w:val="72AFB4"/>
              </w:rPr>
              <w:t>Bujol comunitari [identificat]</w:t>
            </w:r>
          </w:p>
          <w:p w14:paraId="04AAF738" w14:textId="50BC45C2" w:rsidR="00DA2DBE" w:rsidRPr="0061771A" w:rsidRDefault="00DA2DBE" w:rsidP="00F721DB">
            <w:pPr>
              <w:pStyle w:val="Textindependent"/>
              <w:spacing w:before="0" w:after="0"/>
              <w:jc w:val="left"/>
              <w:rPr>
                <w:color w:val="72AFB4"/>
              </w:rPr>
            </w:pPr>
          </w:p>
        </w:tc>
        <w:tc>
          <w:tcPr>
            <w:tcW w:w="2260" w:type="dxa"/>
            <w:vAlign w:val="center"/>
          </w:tcPr>
          <w:p w14:paraId="6CF9609A" w14:textId="55EFA2FF" w:rsidR="00DA2DBE" w:rsidRDefault="00DA2DBE" w:rsidP="00F721DB">
            <w:pPr>
              <w:pStyle w:val="Textindependent"/>
              <w:spacing w:before="0" w:after="0"/>
              <w:jc w:val="left"/>
              <w:rPr>
                <w:color w:val="72AFB4"/>
              </w:rPr>
            </w:pPr>
            <w:r>
              <w:rPr>
                <w:color w:val="72AFB4"/>
              </w:rPr>
              <w:t>Farcells [amb sistema d’identificació a la façana]</w:t>
            </w:r>
          </w:p>
          <w:p w14:paraId="654CE574" w14:textId="6C4B4167" w:rsidR="001E4DD8" w:rsidRDefault="001E4DD8" w:rsidP="00F721DB">
            <w:pPr>
              <w:pStyle w:val="Textindependent"/>
              <w:spacing w:before="0" w:after="0"/>
              <w:jc w:val="left"/>
              <w:rPr>
                <w:color w:val="72AFB4"/>
              </w:rPr>
            </w:pPr>
            <w:r>
              <w:rPr>
                <w:color w:val="72AFB4"/>
              </w:rPr>
              <w:t>Cubell individual [identificat]</w:t>
            </w:r>
          </w:p>
          <w:p w14:paraId="42C81381" w14:textId="77777777" w:rsidR="00DA2DBE" w:rsidRDefault="00DA2DBE" w:rsidP="00F721DB">
            <w:pPr>
              <w:pStyle w:val="Textindependent"/>
              <w:spacing w:before="0" w:after="0"/>
              <w:jc w:val="left"/>
              <w:rPr>
                <w:color w:val="72AFB4"/>
              </w:rPr>
            </w:pPr>
            <w:r>
              <w:rPr>
                <w:color w:val="72AFB4"/>
              </w:rPr>
              <w:t>Bujol [identificat]</w:t>
            </w:r>
          </w:p>
          <w:p w14:paraId="2DDAD5E5" w14:textId="556753A7" w:rsidR="003D158F" w:rsidRPr="0061771A" w:rsidRDefault="003D158F" w:rsidP="007340E0">
            <w:pPr>
              <w:pStyle w:val="Textindependent"/>
              <w:spacing w:before="0" w:after="0"/>
              <w:jc w:val="left"/>
              <w:rPr>
                <w:color w:val="72AFB4"/>
              </w:rPr>
            </w:pPr>
            <w:r>
              <w:rPr>
                <w:color w:val="72AFB4"/>
              </w:rPr>
              <w:t xml:space="preserve">Contenidor </w:t>
            </w:r>
            <w:r w:rsidR="007340E0">
              <w:rPr>
                <w:color w:val="72AFB4"/>
              </w:rPr>
              <w:t>d’ús exclusiu</w:t>
            </w:r>
            <w:r>
              <w:rPr>
                <w:color w:val="72AFB4"/>
              </w:rPr>
              <w:t xml:space="preserve"> [identificat]</w:t>
            </w:r>
          </w:p>
        </w:tc>
      </w:tr>
      <w:tr w:rsidR="00DA2DBE" w14:paraId="213484A4" w14:textId="77777777" w:rsidTr="00ED69A9">
        <w:tc>
          <w:tcPr>
            <w:tcW w:w="1701" w:type="dxa"/>
            <w:vAlign w:val="center"/>
          </w:tcPr>
          <w:p w14:paraId="1CB0195A" w14:textId="0EDC0F64" w:rsidR="00DA2DBE" w:rsidRDefault="00DA2DBE" w:rsidP="00F721DB">
            <w:pPr>
              <w:pStyle w:val="Textindependent"/>
              <w:spacing w:before="0" w:after="0"/>
              <w:jc w:val="left"/>
              <w:rPr>
                <w:color w:val="7F7F7F"/>
              </w:rPr>
            </w:pPr>
            <w:r>
              <w:rPr>
                <w:color w:val="7F7F7F"/>
              </w:rPr>
              <w:t>Paper i contenidor via pública</w:t>
            </w:r>
          </w:p>
        </w:tc>
        <w:tc>
          <w:tcPr>
            <w:tcW w:w="2126" w:type="dxa"/>
          </w:tcPr>
          <w:p w14:paraId="629E9DF1" w14:textId="77777777" w:rsidR="00DA2DBE" w:rsidRDefault="00DA2DBE" w:rsidP="00F721DB">
            <w:pPr>
              <w:pStyle w:val="Textindependent"/>
              <w:spacing w:before="0" w:after="0"/>
              <w:jc w:val="left"/>
              <w:rPr>
                <w:color w:val="72AFB4"/>
              </w:rPr>
            </w:pPr>
          </w:p>
        </w:tc>
        <w:tc>
          <w:tcPr>
            <w:tcW w:w="2147" w:type="dxa"/>
            <w:vAlign w:val="center"/>
          </w:tcPr>
          <w:p w14:paraId="2AC94506" w14:textId="4088FEAA" w:rsidR="00DA2DBE" w:rsidRDefault="00DA2DBE" w:rsidP="00F721DB">
            <w:pPr>
              <w:pStyle w:val="Textindependent"/>
              <w:spacing w:before="0" w:after="0"/>
              <w:jc w:val="left"/>
              <w:rPr>
                <w:color w:val="72AFB4"/>
              </w:rPr>
            </w:pPr>
            <w:r>
              <w:rPr>
                <w:color w:val="72AFB4"/>
              </w:rPr>
              <w:t>Contenidor [amb sistema d’identificació i tancament]</w:t>
            </w:r>
          </w:p>
        </w:tc>
        <w:tc>
          <w:tcPr>
            <w:tcW w:w="2260" w:type="dxa"/>
            <w:vAlign w:val="center"/>
          </w:tcPr>
          <w:p w14:paraId="0669BAEB" w14:textId="1C854B99" w:rsidR="00DA2DBE" w:rsidRDefault="00DA2DBE" w:rsidP="00F721DB">
            <w:pPr>
              <w:pStyle w:val="Textindependent"/>
              <w:spacing w:before="0" w:after="0"/>
              <w:jc w:val="left"/>
              <w:rPr>
                <w:color w:val="72AFB4"/>
              </w:rPr>
            </w:pPr>
            <w:r>
              <w:rPr>
                <w:color w:val="72AFB4"/>
              </w:rPr>
              <w:t>Contenidor [amb sistema d’identificació i tancament]</w:t>
            </w:r>
          </w:p>
        </w:tc>
      </w:tr>
      <w:tr w:rsidR="00DA2DBE" w14:paraId="38E2F074" w14:textId="77777777" w:rsidTr="00ED69A9">
        <w:tc>
          <w:tcPr>
            <w:tcW w:w="1701" w:type="dxa"/>
            <w:vAlign w:val="center"/>
          </w:tcPr>
          <w:p w14:paraId="723E1345" w14:textId="03062382" w:rsidR="00DA2DBE" w:rsidRDefault="00DA2DBE" w:rsidP="00ED69A9">
            <w:pPr>
              <w:pStyle w:val="Textindependent"/>
              <w:spacing w:before="0" w:after="0"/>
              <w:jc w:val="left"/>
              <w:rPr>
                <w:color w:val="7F7F7F"/>
              </w:rPr>
            </w:pPr>
            <w:r>
              <w:rPr>
                <w:color w:val="7F7F7F"/>
              </w:rPr>
              <w:t xml:space="preserve">Envasos lleugers </w:t>
            </w:r>
            <w:r w:rsidR="00ED69A9">
              <w:rPr>
                <w:color w:val="7F7F7F"/>
              </w:rPr>
              <w:t>porta a porta</w:t>
            </w:r>
          </w:p>
        </w:tc>
        <w:tc>
          <w:tcPr>
            <w:tcW w:w="2126" w:type="dxa"/>
          </w:tcPr>
          <w:p w14:paraId="6DDC18A9" w14:textId="77777777" w:rsidR="00DA2DBE" w:rsidRDefault="00DA2DBE" w:rsidP="00F721DB">
            <w:pPr>
              <w:pStyle w:val="Textindependent"/>
              <w:spacing w:before="0" w:after="0"/>
              <w:jc w:val="left"/>
              <w:rPr>
                <w:color w:val="72AFB4"/>
              </w:rPr>
            </w:pPr>
          </w:p>
        </w:tc>
        <w:tc>
          <w:tcPr>
            <w:tcW w:w="2147" w:type="dxa"/>
            <w:vAlign w:val="center"/>
          </w:tcPr>
          <w:p w14:paraId="184862DB" w14:textId="7A1E0CC0" w:rsidR="00DA2DBE" w:rsidRDefault="00DA2DBE" w:rsidP="00F721DB">
            <w:pPr>
              <w:pStyle w:val="Textindependent"/>
              <w:spacing w:before="0" w:after="0"/>
              <w:jc w:val="left"/>
              <w:rPr>
                <w:color w:val="72AFB4"/>
              </w:rPr>
            </w:pPr>
            <w:r>
              <w:rPr>
                <w:color w:val="72AFB4"/>
              </w:rPr>
              <w:t>Bosses [homologades] [identificades]</w:t>
            </w:r>
          </w:p>
          <w:p w14:paraId="2C051AEA" w14:textId="03599448" w:rsidR="00DA2DBE" w:rsidRDefault="00DA2DBE" w:rsidP="00F721DB">
            <w:pPr>
              <w:pStyle w:val="Textindependent"/>
              <w:spacing w:before="0" w:after="0"/>
              <w:jc w:val="left"/>
              <w:rPr>
                <w:color w:val="72AFB4"/>
              </w:rPr>
            </w:pPr>
            <w:r>
              <w:rPr>
                <w:color w:val="72AFB4"/>
              </w:rPr>
              <w:lastRenderedPageBreak/>
              <w:t>Cubell individual [identificat]</w:t>
            </w:r>
          </w:p>
          <w:p w14:paraId="5AE6550E" w14:textId="6C822589" w:rsidR="00DA2DBE" w:rsidRDefault="00DA2DBE" w:rsidP="00F721DB">
            <w:pPr>
              <w:pStyle w:val="Textindependent"/>
              <w:spacing w:before="0" w:after="0"/>
              <w:jc w:val="left"/>
              <w:rPr>
                <w:color w:val="72AFB4"/>
              </w:rPr>
            </w:pPr>
            <w:r>
              <w:rPr>
                <w:color w:val="72AFB4"/>
              </w:rPr>
              <w:t>Bujol comunitari [identificat]</w:t>
            </w:r>
          </w:p>
          <w:p w14:paraId="52764204" w14:textId="5159CFF4" w:rsidR="00DA2DBE" w:rsidRDefault="00DA2DBE" w:rsidP="00F721DB">
            <w:pPr>
              <w:pStyle w:val="Textindependent"/>
              <w:spacing w:before="0" w:after="0"/>
              <w:jc w:val="left"/>
              <w:rPr>
                <w:color w:val="7F7F7F"/>
              </w:rPr>
            </w:pPr>
            <w:r>
              <w:rPr>
                <w:color w:val="72AFB4"/>
              </w:rPr>
              <w:t>Contenidor via pública [amb sistema d’identificació i tancament]</w:t>
            </w:r>
          </w:p>
        </w:tc>
        <w:tc>
          <w:tcPr>
            <w:tcW w:w="2260" w:type="dxa"/>
            <w:vAlign w:val="center"/>
          </w:tcPr>
          <w:p w14:paraId="7110FEBF" w14:textId="5B1B2579" w:rsidR="00DA2DBE" w:rsidRDefault="00DA2DBE" w:rsidP="00F721DB">
            <w:pPr>
              <w:pStyle w:val="Textindependent"/>
              <w:spacing w:before="0" w:after="0"/>
              <w:jc w:val="left"/>
              <w:rPr>
                <w:color w:val="72AFB4"/>
              </w:rPr>
            </w:pPr>
            <w:r>
              <w:rPr>
                <w:color w:val="72AFB4"/>
              </w:rPr>
              <w:lastRenderedPageBreak/>
              <w:t>Bosses [homologades] [identificades]</w:t>
            </w:r>
          </w:p>
          <w:p w14:paraId="3B797138" w14:textId="06175C92" w:rsidR="003912FA" w:rsidRDefault="003912FA" w:rsidP="00F721DB">
            <w:pPr>
              <w:pStyle w:val="Textindependent"/>
              <w:spacing w:before="0" w:after="0"/>
              <w:jc w:val="left"/>
              <w:rPr>
                <w:color w:val="72AFB4"/>
              </w:rPr>
            </w:pPr>
            <w:r>
              <w:rPr>
                <w:color w:val="72AFB4"/>
              </w:rPr>
              <w:lastRenderedPageBreak/>
              <w:t>[identificació en façana]</w:t>
            </w:r>
          </w:p>
          <w:p w14:paraId="6B85A9DB" w14:textId="4C48B1E5" w:rsidR="001E4DD8" w:rsidRDefault="001E4DD8" w:rsidP="00F721DB">
            <w:pPr>
              <w:pStyle w:val="Textindependent"/>
              <w:spacing w:before="0" w:after="0"/>
              <w:jc w:val="left"/>
              <w:rPr>
                <w:color w:val="72AFB4"/>
              </w:rPr>
            </w:pPr>
            <w:r>
              <w:rPr>
                <w:color w:val="72AFB4"/>
              </w:rPr>
              <w:t>Cubell individual [identificat]</w:t>
            </w:r>
          </w:p>
          <w:p w14:paraId="1BDD8CB7" w14:textId="34709B73" w:rsidR="003912FA" w:rsidRDefault="003912FA" w:rsidP="00F721DB">
            <w:pPr>
              <w:pStyle w:val="Textindependent"/>
              <w:spacing w:before="0" w:after="0"/>
              <w:jc w:val="left"/>
              <w:rPr>
                <w:color w:val="72AFB4"/>
              </w:rPr>
            </w:pPr>
            <w:r>
              <w:rPr>
                <w:color w:val="72AFB4"/>
              </w:rPr>
              <w:t>[identificació en façana]</w:t>
            </w:r>
          </w:p>
          <w:p w14:paraId="3409EC7C" w14:textId="189C94EF" w:rsidR="00DA2DBE" w:rsidRDefault="00DA2DBE" w:rsidP="00F721DB">
            <w:pPr>
              <w:pStyle w:val="Textindependent"/>
              <w:spacing w:before="0" w:after="0"/>
              <w:jc w:val="left"/>
              <w:rPr>
                <w:color w:val="72AFB4"/>
              </w:rPr>
            </w:pPr>
            <w:r>
              <w:rPr>
                <w:color w:val="72AFB4"/>
              </w:rPr>
              <w:t>Bujol [identificat]</w:t>
            </w:r>
          </w:p>
          <w:p w14:paraId="4A0A63CC" w14:textId="47714651" w:rsidR="003912FA" w:rsidRDefault="003912FA" w:rsidP="00F721DB">
            <w:pPr>
              <w:pStyle w:val="Textindependent"/>
              <w:spacing w:before="0" w:after="0"/>
              <w:jc w:val="left"/>
              <w:rPr>
                <w:color w:val="72AFB4"/>
              </w:rPr>
            </w:pPr>
            <w:r>
              <w:rPr>
                <w:color w:val="72AFB4"/>
              </w:rPr>
              <w:t>[identificació en façana]</w:t>
            </w:r>
          </w:p>
          <w:p w14:paraId="1DCF6859" w14:textId="26DC9062" w:rsidR="00DA2DBE" w:rsidRDefault="00DA2DBE" w:rsidP="007340E0">
            <w:pPr>
              <w:pStyle w:val="Textindependent"/>
              <w:spacing w:before="0" w:after="0"/>
              <w:jc w:val="left"/>
              <w:rPr>
                <w:color w:val="7F7F7F"/>
              </w:rPr>
            </w:pPr>
            <w:r>
              <w:rPr>
                <w:color w:val="72AFB4"/>
              </w:rPr>
              <w:t xml:space="preserve">Contenidor </w:t>
            </w:r>
            <w:r w:rsidR="007340E0">
              <w:rPr>
                <w:color w:val="72AFB4"/>
              </w:rPr>
              <w:t>d’ús exclusiu</w:t>
            </w:r>
            <w:r>
              <w:rPr>
                <w:color w:val="72AFB4"/>
              </w:rPr>
              <w:t xml:space="preserve"> [amb sistema d’identificació i tancament]</w:t>
            </w:r>
          </w:p>
        </w:tc>
      </w:tr>
      <w:tr w:rsidR="00DA2DBE" w14:paraId="560CF324" w14:textId="77777777" w:rsidTr="00ED69A9">
        <w:tc>
          <w:tcPr>
            <w:tcW w:w="1701" w:type="dxa"/>
            <w:vAlign w:val="center"/>
          </w:tcPr>
          <w:p w14:paraId="7477FD38" w14:textId="0D8DE728" w:rsidR="00DA2DBE" w:rsidRDefault="00DA2DBE" w:rsidP="00F721DB">
            <w:pPr>
              <w:pStyle w:val="Textindependent"/>
              <w:spacing w:before="0" w:after="0"/>
              <w:jc w:val="left"/>
              <w:rPr>
                <w:color w:val="7F7F7F"/>
              </w:rPr>
            </w:pPr>
            <w:r>
              <w:rPr>
                <w:color w:val="7F7F7F"/>
              </w:rPr>
              <w:lastRenderedPageBreak/>
              <w:t>Envasos lleugers contenidor via pública</w:t>
            </w:r>
          </w:p>
        </w:tc>
        <w:tc>
          <w:tcPr>
            <w:tcW w:w="2126" w:type="dxa"/>
          </w:tcPr>
          <w:p w14:paraId="4BAFEEF4" w14:textId="77777777" w:rsidR="00DA2DBE" w:rsidRDefault="00DA2DBE" w:rsidP="00F721DB">
            <w:pPr>
              <w:pStyle w:val="Textindependent"/>
              <w:spacing w:before="0" w:after="0"/>
              <w:jc w:val="left"/>
              <w:rPr>
                <w:color w:val="72AFB4"/>
              </w:rPr>
            </w:pPr>
          </w:p>
        </w:tc>
        <w:tc>
          <w:tcPr>
            <w:tcW w:w="2147" w:type="dxa"/>
            <w:vAlign w:val="center"/>
          </w:tcPr>
          <w:p w14:paraId="3A3A417C" w14:textId="2FAAEF6D" w:rsidR="00DA2DBE" w:rsidRDefault="00DA2DBE" w:rsidP="00F721DB">
            <w:pPr>
              <w:pStyle w:val="Textindependent"/>
              <w:spacing w:before="0" w:after="0"/>
              <w:jc w:val="left"/>
              <w:rPr>
                <w:color w:val="72AFB4"/>
              </w:rPr>
            </w:pPr>
            <w:r>
              <w:rPr>
                <w:color w:val="72AFB4"/>
              </w:rPr>
              <w:t>Contenidor via pública [amb sistema d’identificació i tancament]</w:t>
            </w:r>
          </w:p>
        </w:tc>
        <w:tc>
          <w:tcPr>
            <w:tcW w:w="2260" w:type="dxa"/>
            <w:vAlign w:val="center"/>
          </w:tcPr>
          <w:p w14:paraId="67EEFA80" w14:textId="11B17094" w:rsidR="00DA2DBE" w:rsidRDefault="00DA2DBE" w:rsidP="00F721DB">
            <w:pPr>
              <w:pStyle w:val="Textindependent"/>
              <w:spacing w:before="0" w:after="0"/>
              <w:jc w:val="left"/>
              <w:rPr>
                <w:color w:val="72AFB4"/>
              </w:rPr>
            </w:pPr>
            <w:r>
              <w:rPr>
                <w:color w:val="72AFB4"/>
              </w:rPr>
              <w:t>Contenidor via pública [amb sistema d’identificació i tancament]</w:t>
            </w:r>
          </w:p>
        </w:tc>
      </w:tr>
      <w:tr w:rsidR="00DA2DBE" w14:paraId="7449B75A" w14:textId="77777777" w:rsidTr="00ED69A9">
        <w:tc>
          <w:tcPr>
            <w:tcW w:w="1701" w:type="dxa"/>
            <w:vAlign w:val="center"/>
          </w:tcPr>
          <w:p w14:paraId="752F6EF9" w14:textId="64ECDA97" w:rsidR="00DA2DBE" w:rsidRDefault="00DA2DBE" w:rsidP="00ED69A9">
            <w:pPr>
              <w:pStyle w:val="Textindependent"/>
              <w:spacing w:before="0" w:after="0"/>
              <w:jc w:val="left"/>
              <w:rPr>
                <w:color w:val="7F7F7F"/>
              </w:rPr>
            </w:pPr>
            <w:r>
              <w:rPr>
                <w:color w:val="7F7F7F"/>
              </w:rPr>
              <w:t xml:space="preserve">Vidre </w:t>
            </w:r>
            <w:r w:rsidR="00ED69A9">
              <w:rPr>
                <w:color w:val="7F7F7F"/>
              </w:rPr>
              <w:t>porta a porta</w:t>
            </w:r>
          </w:p>
        </w:tc>
        <w:tc>
          <w:tcPr>
            <w:tcW w:w="2126" w:type="dxa"/>
          </w:tcPr>
          <w:p w14:paraId="36DF9B3D" w14:textId="77777777" w:rsidR="00DA2DBE" w:rsidRDefault="00DA2DBE" w:rsidP="00F721DB">
            <w:pPr>
              <w:pStyle w:val="Textindependent"/>
              <w:spacing w:before="0" w:after="0"/>
              <w:jc w:val="left"/>
              <w:rPr>
                <w:color w:val="72AFB4"/>
              </w:rPr>
            </w:pPr>
          </w:p>
        </w:tc>
        <w:tc>
          <w:tcPr>
            <w:tcW w:w="2147" w:type="dxa"/>
            <w:vAlign w:val="center"/>
          </w:tcPr>
          <w:p w14:paraId="3195A41F" w14:textId="376EF5FC" w:rsidR="00DA2DBE" w:rsidRDefault="00DA2DBE" w:rsidP="00F721DB">
            <w:pPr>
              <w:pStyle w:val="Textindependent"/>
              <w:spacing w:before="0" w:after="0"/>
              <w:jc w:val="left"/>
              <w:rPr>
                <w:color w:val="72AFB4"/>
              </w:rPr>
            </w:pPr>
            <w:r>
              <w:rPr>
                <w:color w:val="72AFB4"/>
              </w:rPr>
              <w:t>Cubell estanc individual [identificat]</w:t>
            </w:r>
          </w:p>
          <w:p w14:paraId="54C5F4E7" w14:textId="11F7DA66" w:rsidR="00DA2DBE" w:rsidRDefault="00DA2DBE" w:rsidP="00F721DB">
            <w:pPr>
              <w:pStyle w:val="Textindependent"/>
              <w:spacing w:before="0" w:after="0"/>
              <w:jc w:val="left"/>
              <w:rPr>
                <w:color w:val="72AFB4"/>
              </w:rPr>
            </w:pPr>
            <w:r>
              <w:rPr>
                <w:color w:val="72AFB4"/>
              </w:rPr>
              <w:t>Bujol comunitari [identificat]</w:t>
            </w:r>
          </w:p>
          <w:p w14:paraId="37C148AF" w14:textId="10BEFDC2" w:rsidR="00DA2DBE" w:rsidRPr="0061771A" w:rsidRDefault="00DA2DBE" w:rsidP="00F721DB">
            <w:pPr>
              <w:pStyle w:val="Textindependent"/>
              <w:spacing w:before="0" w:after="0"/>
              <w:jc w:val="left"/>
              <w:rPr>
                <w:color w:val="72AFB4"/>
              </w:rPr>
            </w:pPr>
          </w:p>
        </w:tc>
        <w:tc>
          <w:tcPr>
            <w:tcW w:w="2260" w:type="dxa"/>
            <w:vAlign w:val="center"/>
          </w:tcPr>
          <w:p w14:paraId="519AFFA2" w14:textId="77777777" w:rsidR="001E4DD8" w:rsidRDefault="001E4DD8" w:rsidP="00F721DB">
            <w:pPr>
              <w:pStyle w:val="Textindependent"/>
              <w:spacing w:before="0" w:after="0"/>
              <w:jc w:val="left"/>
              <w:rPr>
                <w:color w:val="72AFB4"/>
              </w:rPr>
            </w:pPr>
          </w:p>
          <w:p w14:paraId="6F57700A" w14:textId="3535B7FB" w:rsidR="001E4DD8" w:rsidRDefault="001E4DD8" w:rsidP="00F721DB">
            <w:pPr>
              <w:pStyle w:val="Textindependent"/>
              <w:spacing w:before="0" w:after="0"/>
              <w:jc w:val="left"/>
              <w:rPr>
                <w:color w:val="72AFB4"/>
              </w:rPr>
            </w:pPr>
            <w:r>
              <w:rPr>
                <w:color w:val="72AFB4"/>
              </w:rPr>
              <w:t>Cubell individual [identificat]</w:t>
            </w:r>
          </w:p>
          <w:p w14:paraId="68DFF850" w14:textId="376AEE8B" w:rsidR="003912FA" w:rsidRDefault="003912FA" w:rsidP="00F721DB">
            <w:pPr>
              <w:pStyle w:val="Textindependent"/>
              <w:spacing w:before="0" w:after="0"/>
              <w:jc w:val="left"/>
              <w:rPr>
                <w:color w:val="72AFB4"/>
              </w:rPr>
            </w:pPr>
            <w:r>
              <w:rPr>
                <w:color w:val="72AFB4"/>
              </w:rPr>
              <w:t>[identificació en façana]</w:t>
            </w:r>
          </w:p>
          <w:p w14:paraId="57670411" w14:textId="29822772" w:rsidR="00DA2DBE" w:rsidRDefault="00DA2DBE" w:rsidP="00F721DB">
            <w:pPr>
              <w:pStyle w:val="Textindependent"/>
              <w:spacing w:before="0" w:after="0"/>
              <w:jc w:val="left"/>
              <w:rPr>
                <w:color w:val="72AFB4"/>
              </w:rPr>
            </w:pPr>
            <w:r>
              <w:rPr>
                <w:color w:val="72AFB4"/>
              </w:rPr>
              <w:t>Bujol [identificat]</w:t>
            </w:r>
          </w:p>
          <w:p w14:paraId="012FFB9D" w14:textId="20795135" w:rsidR="003912FA" w:rsidRDefault="003912FA" w:rsidP="00F721DB">
            <w:pPr>
              <w:pStyle w:val="Textindependent"/>
              <w:spacing w:before="0" w:after="0"/>
              <w:jc w:val="left"/>
              <w:rPr>
                <w:color w:val="72AFB4"/>
              </w:rPr>
            </w:pPr>
            <w:r>
              <w:rPr>
                <w:color w:val="72AFB4"/>
              </w:rPr>
              <w:t>[identificació en façana]</w:t>
            </w:r>
          </w:p>
          <w:p w14:paraId="4BE02B1D" w14:textId="412985A4" w:rsidR="003D158F" w:rsidRDefault="003D158F" w:rsidP="003D158F">
            <w:pPr>
              <w:pStyle w:val="Textindependent"/>
              <w:spacing w:before="0" w:after="0"/>
              <w:jc w:val="left"/>
              <w:rPr>
                <w:color w:val="72AFB4"/>
              </w:rPr>
            </w:pPr>
            <w:r>
              <w:rPr>
                <w:color w:val="72AFB4"/>
              </w:rPr>
              <w:t xml:space="preserve">Contenidor </w:t>
            </w:r>
            <w:r w:rsidR="007340E0">
              <w:rPr>
                <w:color w:val="72AFB4"/>
              </w:rPr>
              <w:t>d’ús exclusiu</w:t>
            </w:r>
            <w:r>
              <w:rPr>
                <w:color w:val="72AFB4"/>
              </w:rPr>
              <w:t xml:space="preserve"> [identificat]</w:t>
            </w:r>
          </w:p>
          <w:p w14:paraId="0D0E2FBA" w14:textId="43B2A5D7" w:rsidR="00DA2DBE" w:rsidRDefault="00DA2DBE" w:rsidP="00F721DB">
            <w:pPr>
              <w:pStyle w:val="Textindependent"/>
              <w:spacing w:before="0" w:after="0"/>
              <w:jc w:val="left"/>
              <w:rPr>
                <w:color w:val="72AFB4"/>
              </w:rPr>
            </w:pPr>
          </w:p>
        </w:tc>
      </w:tr>
      <w:tr w:rsidR="00DA2DBE" w14:paraId="62A50D00" w14:textId="77777777" w:rsidTr="00ED69A9">
        <w:tc>
          <w:tcPr>
            <w:tcW w:w="1701" w:type="dxa"/>
            <w:vAlign w:val="center"/>
          </w:tcPr>
          <w:p w14:paraId="0A9C5C73" w14:textId="425BD947" w:rsidR="00DA2DBE" w:rsidRDefault="00DA2DBE" w:rsidP="00F721DB">
            <w:pPr>
              <w:pStyle w:val="Textindependent"/>
              <w:spacing w:before="0" w:after="0"/>
              <w:jc w:val="left"/>
              <w:rPr>
                <w:color w:val="7F7F7F"/>
              </w:rPr>
            </w:pPr>
            <w:r>
              <w:rPr>
                <w:color w:val="7F7F7F"/>
              </w:rPr>
              <w:t>Vidre contenidor via pública</w:t>
            </w:r>
          </w:p>
        </w:tc>
        <w:tc>
          <w:tcPr>
            <w:tcW w:w="2126" w:type="dxa"/>
          </w:tcPr>
          <w:p w14:paraId="06A6A033" w14:textId="77777777" w:rsidR="00DA2DBE" w:rsidRDefault="00DA2DBE" w:rsidP="00F721DB">
            <w:pPr>
              <w:pStyle w:val="Textindependent"/>
              <w:spacing w:before="0" w:after="0"/>
              <w:jc w:val="left"/>
              <w:rPr>
                <w:color w:val="72AFB4"/>
              </w:rPr>
            </w:pPr>
          </w:p>
        </w:tc>
        <w:tc>
          <w:tcPr>
            <w:tcW w:w="2147" w:type="dxa"/>
            <w:vAlign w:val="center"/>
          </w:tcPr>
          <w:p w14:paraId="2B935A81" w14:textId="3B535312" w:rsidR="00DA2DBE" w:rsidRDefault="00DA2DBE" w:rsidP="00F721DB">
            <w:pPr>
              <w:pStyle w:val="Textindependent"/>
              <w:spacing w:before="0" w:after="0"/>
              <w:jc w:val="left"/>
              <w:rPr>
                <w:color w:val="72AFB4"/>
              </w:rPr>
            </w:pPr>
            <w:r>
              <w:rPr>
                <w:color w:val="72AFB4"/>
              </w:rPr>
              <w:t>Contenidor [amb sistema d’identificació i tancament]</w:t>
            </w:r>
          </w:p>
        </w:tc>
        <w:tc>
          <w:tcPr>
            <w:tcW w:w="2260" w:type="dxa"/>
            <w:vAlign w:val="center"/>
          </w:tcPr>
          <w:p w14:paraId="4F03DF94" w14:textId="3790F54F" w:rsidR="00DA2DBE" w:rsidRDefault="00DA2DBE" w:rsidP="00F721DB">
            <w:pPr>
              <w:pStyle w:val="Textindependent"/>
              <w:spacing w:before="0" w:after="0"/>
              <w:jc w:val="left"/>
              <w:rPr>
                <w:color w:val="72AFB4"/>
              </w:rPr>
            </w:pPr>
            <w:r>
              <w:rPr>
                <w:color w:val="72AFB4"/>
              </w:rPr>
              <w:t>Contenidor [amb sistema d’identificació i tancament]</w:t>
            </w:r>
          </w:p>
        </w:tc>
      </w:tr>
      <w:tr w:rsidR="00DA2DBE" w14:paraId="032C72A1" w14:textId="77777777" w:rsidTr="00ED69A9">
        <w:tc>
          <w:tcPr>
            <w:tcW w:w="1701" w:type="dxa"/>
            <w:vAlign w:val="center"/>
          </w:tcPr>
          <w:p w14:paraId="4B0BEE28" w14:textId="39B93B80" w:rsidR="00DA2DBE" w:rsidRDefault="00DA2DBE" w:rsidP="00ED69A9">
            <w:pPr>
              <w:pStyle w:val="Textindependent"/>
              <w:spacing w:before="0" w:after="0"/>
              <w:jc w:val="left"/>
              <w:rPr>
                <w:color w:val="7F7F7F"/>
              </w:rPr>
            </w:pPr>
            <w:r>
              <w:rPr>
                <w:color w:val="7F7F7F"/>
              </w:rPr>
              <w:t xml:space="preserve">Resta </w:t>
            </w:r>
            <w:r w:rsidR="00ED69A9">
              <w:rPr>
                <w:color w:val="7F7F7F"/>
              </w:rPr>
              <w:t>porta a porta</w:t>
            </w:r>
          </w:p>
        </w:tc>
        <w:tc>
          <w:tcPr>
            <w:tcW w:w="2126" w:type="dxa"/>
          </w:tcPr>
          <w:p w14:paraId="151B1D07" w14:textId="77777777" w:rsidR="00DA2DBE" w:rsidRDefault="00DA2DBE" w:rsidP="00F721DB">
            <w:pPr>
              <w:pStyle w:val="Textindependent"/>
              <w:spacing w:before="0" w:after="0"/>
              <w:jc w:val="left"/>
              <w:rPr>
                <w:color w:val="72AFB4"/>
              </w:rPr>
            </w:pPr>
          </w:p>
        </w:tc>
        <w:tc>
          <w:tcPr>
            <w:tcW w:w="2147" w:type="dxa"/>
            <w:vAlign w:val="center"/>
          </w:tcPr>
          <w:p w14:paraId="05C49C89" w14:textId="415C8305" w:rsidR="00DA2DBE" w:rsidRDefault="00DA2DBE" w:rsidP="00F721DB">
            <w:pPr>
              <w:pStyle w:val="Textindependent"/>
              <w:spacing w:before="0" w:after="0"/>
              <w:jc w:val="left"/>
              <w:rPr>
                <w:color w:val="72AFB4"/>
              </w:rPr>
            </w:pPr>
            <w:r>
              <w:rPr>
                <w:color w:val="72AFB4"/>
              </w:rPr>
              <w:t>Bosses [homologades] [identificades]</w:t>
            </w:r>
          </w:p>
          <w:p w14:paraId="62B5EAB1" w14:textId="561E13D1" w:rsidR="00DA2DBE" w:rsidRDefault="00DA2DBE" w:rsidP="00F721DB">
            <w:pPr>
              <w:pStyle w:val="Textindependent"/>
              <w:spacing w:before="0" w:after="0"/>
              <w:jc w:val="left"/>
              <w:rPr>
                <w:color w:val="72AFB4"/>
              </w:rPr>
            </w:pPr>
            <w:r>
              <w:rPr>
                <w:color w:val="72AFB4"/>
              </w:rPr>
              <w:t>Cubell estanc individual [identificat]</w:t>
            </w:r>
          </w:p>
          <w:p w14:paraId="77F9679B" w14:textId="6C0EE1C3" w:rsidR="00DA2DBE" w:rsidRDefault="00DA2DBE" w:rsidP="00F721DB">
            <w:pPr>
              <w:pStyle w:val="Textindependent"/>
              <w:spacing w:before="0" w:after="0"/>
              <w:jc w:val="left"/>
              <w:rPr>
                <w:color w:val="72AFB4"/>
              </w:rPr>
            </w:pPr>
            <w:r>
              <w:rPr>
                <w:color w:val="72AFB4"/>
              </w:rPr>
              <w:t>Bujol comunitari [identificat]</w:t>
            </w:r>
          </w:p>
          <w:p w14:paraId="23BC551E" w14:textId="0D2F068A" w:rsidR="00DA2DBE" w:rsidRPr="0061771A" w:rsidRDefault="00DA2DBE" w:rsidP="00F721DB">
            <w:pPr>
              <w:pStyle w:val="Textindependent"/>
              <w:spacing w:before="0" w:after="0"/>
              <w:jc w:val="left"/>
              <w:rPr>
                <w:color w:val="72AFB4"/>
              </w:rPr>
            </w:pPr>
          </w:p>
        </w:tc>
        <w:tc>
          <w:tcPr>
            <w:tcW w:w="2260" w:type="dxa"/>
            <w:vAlign w:val="center"/>
          </w:tcPr>
          <w:p w14:paraId="5F7D7C1A" w14:textId="675F8F58" w:rsidR="00DA2DBE" w:rsidRDefault="00DA2DBE" w:rsidP="00F721DB">
            <w:pPr>
              <w:pStyle w:val="Textindependent"/>
              <w:spacing w:before="0" w:after="0"/>
              <w:jc w:val="left"/>
              <w:rPr>
                <w:color w:val="72AFB4"/>
              </w:rPr>
            </w:pPr>
            <w:r>
              <w:rPr>
                <w:color w:val="72AFB4"/>
              </w:rPr>
              <w:t>Bosses [homologades] [identificades]</w:t>
            </w:r>
          </w:p>
          <w:p w14:paraId="580B1B61" w14:textId="7B415A57" w:rsidR="003912FA" w:rsidRDefault="003912FA" w:rsidP="00F721DB">
            <w:pPr>
              <w:pStyle w:val="Textindependent"/>
              <w:spacing w:before="0" w:after="0"/>
              <w:jc w:val="left"/>
              <w:rPr>
                <w:color w:val="72AFB4"/>
              </w:rPr>
            </w:pPr>
            <w:r>
              <w:rPr>
                <w:color w:val="72AFB4"/>
              </w:rPr>
              <w:t>[identificació en façana]</w:t>
            </w:r>
          </w:p>
          <w:p w14:paraId="567B4DB8" w14:textId="38035351" w:rsidR="001E4DD8" w:rsidRDefault="001E4DD8" w:rsidP="00F721DB">
            <w:pPr>
              <w:pStyle w:val="Textindependent"/>
              <w:spacing w:before="0" w:after="0"/>
              <w:jc w:val="left"/>
              <w:rPr>
                <w:color w:val="72AFB4"/>
              </w:rPr>
            </w:pPr>
            <w:r>
              <w:rPr>
                <w:color w:val="72AFB4"/>
              </w:rPr>
              <w:t>Cubell estanc individual [identificat]</w:t>
            </w:r>
          </w:p>
          <w:p w14:paraId="72A020F7" w14:textId="5567BBA6" w:rsidR="003912FA" w:rsidRDefault="003912FA" w:rsidP="00F721DB">
            <w:pPr>
              <w:pStyle w:val="Textindependent"/>
              <w:spacing w:before="0" w:after="0"/>
              <w:jc w:val="left"/>
              <w:rPr>
                <w:color w:val="72AFB4"/>
              </w:rPr>
            </w:pPr>
            <w:r>
              <w:rPr>
                <w:color w:val="72AFB4"/>
              </w:rPr>
              <w:t>[identificació en façana]</w:t>
            </w:r>
          </w:p>
          <w:p w14:paraId="072A04FB" w14:textId="2B4846D2" w:rsidR="00DA2DBE" w:rsidRDefault="00DA2DBE" w:rsidP="00F721DB">
            <w:pPr>
              <w:pStyle w:val="Textindependent"/>
              <w:spacing w:before="0" w:after="0"/>
              <w:jc w:val="left"/>
              <w:rPr>
                <w:color w:val="72AFB4"/>
              </w:rPr>
            </w:pPr>
            <w:r>
              <w:rPr>
                <w:color w:val="72AFB4"/>
              </w:rPr>
              <w:t>Bujol [identificat]</w:t>
            </w:r>
          </w:p>
          <w:p w14:paraId="0ED1B1D2" w14:textId="46A28CAB" w:rsidR="003912FA" w:rsidRDefault="003912FA" w:rsidP="00F721DB">
            <w:pPr>
              <w:pStyle w:val="Textindependent"/>
              <w:spacing w:before="0" w:after="0"/>
              <w:jc w:val="left"/>
              <w:rPr>
                <w:color w:val="72AFB4"/>
              </w:rPr>
            </w:pPr>
            <w:r>
              <w:rPr>
                <w:color w:val="72AFB4"/>
              </w:rPr>
              <w:t>[identificació en façana]</w:t>
            </w:r>
          </w:p>
          <w:p w14:paraId="13634204" w14:textId="5C999205" w:rsidR="003D158F" w:rsidRDefault="003D158F" w:rsidP="003D158F">
            <w:pPr>
              <w:pStyle w:val="Textindependent"/>
              <w:spacing w:before="0" w:after="0"/>
              <w:jc w:val="left"/>
              <w:rPr>
                <w:color w:val="72AFB4"/>
              </w:rPr>
            </w:pPr>
            <w:r>
              <w:rPr>
                <w:color w:val="72AFB4"/>
              </w:rPr>
              <w:t xml:space="preserve">Contenidor </w:t>
            </w:r>
            <w:r w:rsidR="007340E0">
              <w:rPr>
                <w:color w:val="72AFB4"/>
              </w:rPr>
              <w:t>d’ús exclusiu</w:t>
            </w:r>
            <w:r>
              <w:rPr>
                <w:color w:val="72AFB4"/>
              </w:rPr>
              <w:t xml:space="preserve"> [identificat]</w:t>
            </w:r>
          </w:p>
          <w:p w14:paraId="0B1A188C" w14:textId="4E909D62" w:rsidR="00DA2DBE" w:rsidRDefault="00DA2DBE" w:rsidP="00F721DB">
            <w:pPr>
              <w:pStyle w:val="Textindependent"/>
              <w:spacing w:before="0" w:after="0"/>
              <w:jc w:val="left"/>
              <w:rPr>
                <w:color w:val="72AFB4"/>
              </w:rPr>
            </w:pPr>
          </w:p>
        </w:tc>
      </w:tr>
      <w:tr w:rsidR="00DA2DBE" w:rsidRPr="0044364F" w14:paraId="06992942" w14:textId="77777777" w:rsidTr="00ED69A9">
        <w:tc>
          <w:tcPr>
            <w:tcW w:w="1701" w:type="dxa"/>
            <w:vAlign w:val="center"/>
          </w:tcPr>
          <w:p w14:paraId="26CDF71D" w14:textId="4D7B73A4" w:rsidR="00DA2DBE" w:rsidRPr="0044364F" w:rsidRDefault="00DA2DBE" w:rsidP="00F721DB">
            <w:pPr>
              <w:pStyle w:val="Textindependent"/>
              <w:spacing w:before="0" w:after="0"/>
              <w:jc w:val="left"/>
              <w:rPr>
                <w:color w:val="7F7F7F"/>
              </w:rPr>
            </w:pPr>
            <w:r>
              <w:rPr>
                <w:color w:val="7F7F7F"/>
              </w:rPr>
              <w:t>Resta contenidor via pública</w:t>
            </w:r>
          </w:p>
        </w:tc>
        <w:tc>
          <w:tcPr>
            <w:tcW w:w="2126" w:type="dxa"/>
          </w:tcPr>
          <w:p w14:paraId="3461696D" w14:textId="77777777" w:rsidR="00DA2DBE" w:rsidRDefault="00DA2DBE" w:rsidP="00F721DB">
            <w:pPr>
              <w:pStyle w:val="Textindependent"/>
              <w:spacing w:before="0" w:after="0"/>
              <w:jc w:val="left"/>
              <w:rPr>
                <w:color w:val="72AFB4"/>
              </w:rPr>
            </w:pPr>
          </w:p>
        </w:tc>
        <w:tc>
          <w:tcPr>
            <w:tcW w:w="2147" w:type="dxa"/>
            <w:vAlign w:val="center"/>
          </w:tcPr>
          <w:p w14:paraId="2D9B66F0" w14:textId="4C355096" w:rsidR="00DA2DBE" w:rsidRDefault="00DA2DBE" w:rsidP="00F721DB">
            <w:pPr>
              <w:pStyle w:val="Textindependent"/>
              <w:spacing w:before="0" w:after="0"/>
              <w:jc w:val="left"/>
              <w:rPr>
                <w:color w:val="72AFB4"/>
              </w:rPr>
            </w:pPr>
            <w:r>
              <w:rPr>
                <w:color w:val="72AFB4"/>
              </w:rPr>
              <w:t>Bosses [homologades] [identificades]</w:t>
            </w:r>
          </w:p>
          <w:p w14:paraId="468DD612" w14:textId="769F5E5B" w:rsidR="00DA2DBE" w:rsidRPr="0044364F" w:rsidRDefault="00DA2DBE" w:rsidP="00F721DB">
            <w:pPr>
              <w:pStyle w:val="Textindependent"/>
              <w:spacing w:before="0" w:after="0"/>
              <w:jc w:val="left"/>
              <w:rPr>
                <w:b/>
                <w:bCs/>
                <w:color w:val="72AFB4"/>
              </w:rPr>
            </w:pPr>
            <w:r>
              <w:rPr>
                <w:color w:val="72AFB4"/>
              </w:rPr>
              <w:t>Contenidor [amb sistema d’identificació i tancament]</w:t>
            </w:r>
          </w:p>
        </w:tc>
        <w:tc>
          <w:tcPr>
            <w:tcW w:w="2260" w:type="dxa"/>
            <w:vAlign w:val="center"/>
          </w:tcPr>
          <w:p w14:paraId="5CC230FE" w14:textId="77777777" w:rsidR="00DA2DBE" w:rsidRDefault="00DA2DBE" w:rsidP="00F721DB">
            <w:pPr>
              <w:pStyle w:val="Textindependent"/>
              <w:spacing w:before="0" w:after="0"/>
              <w:jc w:val="left"/>
              <w:rPr>
                <w:color w:val="72AFB4"/>
              </w:rPr>
            </w:pPr>
            <w:r>
              <w:rPr>
                <w:color w:val="72AFB4"/>
              </w:rPr>
              <w:t>Bosses [homologades] [identificades]</w:t>
            </w:r>
          </w:p>
          <w:p w14:paraId="4A5A55C4" w14:textId="78DDEDE3" w:rsidR="00DA2DBE" w:rsidRPr="0044364F" w:rsidRDefault="00DA2DBE" w:rsidP="00F721DB">
            <w:pPr>
              <w:pStyle w:val="Textindependent"/>
              <w:spacing w:before="0" w:after="0"/>
              <w:jc w:val="left"/>
              <w:rPr>
                <w:b/>
                <w:bCs/>
                <w:color w:val="72AFB4"/>
              </w:rPr>
            </w:pPr>
            <w:r>
              <w:rPr>
                <w:color w:val="72AFB4"/>
              </w:rPr>
              <w:t>Contenidor [amb sistema d’identificació i tancament]</w:t>
            </w:r>
          </w:p>
        </w:tc>
      </w:tr>
    </w:tbl>
    <w:p w14:paraId="757580D6" w14:textId="51B4DE6B" w:rsidR="00823248" w:rsidRDefault="00823248" w:rsidP="00823248">
      <w:pPr>
        <w:pStyle w:val="Textindependent"/>
        <w:ind w:left="284"/>
        <w:rPr>
          <w:color w:val="7F7F7F"/>
          <w:szCs w:val="22"/>
        </w:rPr>
      </w:pPr>
    </w:p>
    <w:p w14:paraId="64F57AA3" w14:textId="77CDC3C0" w:rsidR="00DA2DBE" w:rsidRPr="00803839" w:rsidRDefault="00DA2DBE"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Especificacions pe</w:t>
      </w:r>
      <w:r w:rsidR="00643B4C" w:rsidRPr="00803839">
        <w:rPr>
          <w:rFonts w:eastAsia="SimHei"/>
          <w:b/>
          <w:bCs/>
          <w:color w:val="808080" w:themeColor="background1" w:themeShade="80"/>
        </w:rPr>
        <w:t>r a</w:t>
      </w:r>
      <w:r w:rsidRPr="00803839">
        <w:rPr>
          <w:rFonts w:eastAsia="SimHei"/>
          <w:b/>
          <w:bCs/>
          <w:color w:val="808080" w:themeColor="background1" w:themeShade="80"/>
        </w:rPr>
        <w:t>ls model de recollida o la combinació que apliqui en cada cas:</w:t>
      </w:r>
    </w:p>
    <w:p w14:paraId="386EAFE8" w14:textId="03BB5BC1" w:rsidR="00DA2DBE" w:rsidRPr="005079A8" w:rsidRDefault="00DA2DBE" w:rsidP="00BF4626">
      <w:pPr>
        <w:pStyle w:val="Textindependent"/>
        <w:numPr>
          <w:ilvl w:val="0"/>
          <w:numId w:val="28"/>
        </w:numPr>
        <w:ind w:left="567"/>
        <w:rPr>
          <w:color w:val="7F7F7F"/>
          <w:szCs w:val="22"/>
        </w:rPr>
      </w:pPr>
      <w:r w:rsidRPr="005079A8">
        <w:rPr>
          <w:color w:val="7F7F7F"/>
          <w:szCs w:val="22"/>
        </w:rPr>
        <w:t xml:space="preserve">Recollida porta a porta </w:t>
      </w:r>
      <w:r>
        <w:rPr>
          <w:color w:val="7F7F7F"/>
          <w:szCs w:val="22"/>
        </w:rPr>
        <w:t>a</w:t>
      </w:r>
      <w:r w:rsidRPr="005079A8">
        <w:rPr>
          <w:color w:val="7F7F7F"/>
          <w:szCs w:val="22"/>
        </w:rPr>
        <w:t xml:space="preserve"> les zones </w:t>
      </w:r>
      <w:r w:rsidRPr="005079A8">
        <w:rPr>
          <w:color w:val="72AFB4"/>
          <w:szCs w:val="22"/>
        </w:rPr>
        <w:t xml:space="preserve">XXXX </w:t>
      </w:r>
      <w:r w:rsidRPr="005079A8">
        <w:rPr>
          <w:color w:val="7F7F7F"/>
          <w:szCs w:val="22"/>
        </w:rPr>
        <w:t xml:space="preserve">del municipi: </w:t>
      </w:r>
    </w:p>
    <w:p w14:paraId="095F3851" w14:textId="7D1BEC8E" w:rsidR="00DA2DBE" w:rsidRPr="005079A8" w:rsidRDefault="00FA148E" w:rsidP="005F7F0C">
      <w:pPr>
        <w:pStyle w:val="Textindependent"/>
        <w:numPr>
          <w:ilvl w:val="0"/>
          <w:numId w:val="104"/>
        </w:numPr>
        <w:rPr>
          <w:color w:val="7F7F7F"/>
          <w:szCs w:val="22"/>
        </w:rPr>
      </w:pPr>
      <w:r>
        <w:rPr>
          <w:color w:val="7F7F7F"/>
          <w:szCs w:val="22"/>
        </w:rPr>
        <w:t>Els usuaris</w:t>
      </w:r>
      <w:r w:rsidR="00DA2DBE" w:rsidRPr="005079A8">
        <w:rPr>
          <w:color w:val="7F7F7F"/>
          <w:szCs w:val="22"/>
        </w:rPr>
        <w:t xml:space="preserve"> dipositen </w:t>
      </w:r>
      <w:r>
        <w:rPr>
          <w:color w:val="7F7F7F"/>
          <w:szCs w:val="22"/>
        </w:rPr>
        <w:t xml:space="preserve">les fraccions de residus </w:t>
      </w:r>
      <w:r w:rsidR="00DA2DBE" w:rsidRPr="005079A8">
        <w:rPr>
          <w:color w:val="7F7F7F"/>
          <w:szCs w:val="22"/>
        </w:rPr>
        <w:t>en els elements d’aportació identificats degudament i les lliuren a la via pública davant de la finca</w:t>
      </w:r>
      <w:r w:rsidR="00DA2DBE">
        <w:rPr>
          <w:color w:val="7F7F7F"/>
          <w:szCs w:val="22"/>
        </w:rPr>
        <w:t>,</w:t>
      </w:r>
      <w:r w:rsidR="00DA2DBE" w:rsidRPr="005079A8">
        <w:rPr>
          <w:color w:val="7F7F7F"/>
          <w:szCs w:val="22"/>
        </w:rPr>
        <w:t xml:space="preserve"> establiment</w:t>
      </w:r>
      <w:r w:rsidR="00DA2DBE">
        <w:rPr>
          <w:color w:val="7F7F7F"/>
          <w:szCs w:val="22"/>
        </w:rPr>
        <w:t xml:space="preserve"> o equipament</w:t>
      </w:r>
      <w:r w:rsidR="00DA2DBE" w:rsidRPr="005079A8">
        <w:rPr>
          <w:color w:val="7F7F7F"/>
          <w:szCs w:val="22"/>
        </w:rPr>
        <w:t xml:space="preserve">  (o mitjançant qualsevol altra solució preestablerta) en </w:t>
      </w:r>
      <w:r>
        <w:rPr>
          <w:color w:val="7F7F7F"/>
          <w:szCs w:val="22"/>
        </w:rPr>
        <w:t>l’</w:t>
      </w:r>
      <w:r w:rsidR="00DA2DBE" w:rsidRPr="005079A8">
        <w:rPr>
          <w:color w:val="7F7F7F"/>
          <w:szCs w:val="22"/>
        </w:rPr>
        <w:t xml:space="preserve">horari i calendari definits per </w:t>
      </w:r>
      <w:r w:rsidR="00DA2DBE" w:rsidRPr="00571BCB">
        <w:rPr>
          <w:b/>
          <w:bCs/>
          <w:color w:val="72AFB4"/>
          <w:szCs w:val="22"/>
        </w:rPr>
        <w:t xml:space="preserve"> </w:t>
      </w:r>
      <w:r w:rsidR="00E96399">
        <w:rPr>
          <w:bCs/>
          <w:color w:val="72AFB4"/>
          <w:szCs w:val="22"/>
        </w:rPr>
        <w:t>l’ENS LOCAL</w:t>
      </w:r>
      <w:r w:rsidR="00DA2DBE" w:rsidRPr="005079A8">
        <w:rPr>
          <w:color w:val="72AFB4"/>
          <w:szCs w:val="22"/>
        </w:rPr>
        <w:t>.</w:t>
      </w:r>
    </w:p>
    <w:p w14:paraId="3DD28959" w14:textId="78C17498" w:rsidR="000D3852" w:rsidRPr="005079A8" w:rsidRDefault="005D2053" w:rsidP="00BF4626">
      <w:pPr>
        <w:pStyle w:val="Textindependent"/>
        <w:numPr>
          <w:ilvl w:val="0"/>
          <w:numId w:val="28"/>
        </w:numPr>
        <w:ind w:left="567"/>
        <w:rPr>
          <w:color w:val="7F7F7F"/>
          <w:szCs w:val="22"/>
        </w:rPr>
      </w:pPr>
      <w:r w:rsidRPr="005079A8">
        <w:rPr>
          <w:color w:val="7F7F7F"/>
          <w:szCs w:val="22"/>
        </w:rPr>
        <w:lastRenderedPageBreak/>
        <w:t xml:space="preserve">Recollida mitjançant contenidors en àrees d’aportació tancades, d’accés restringit </w:t>
      </w:r>
      <w:r w:rsidRPr="005079A8">
        <w:rPr>
          <w:color w:val="72AFB4"/>
          <w:szCs w:val="22"/>
        </w:rPr>
        <w:t xml:space="preserve">a un grup </w:t>
      </w:r>
      <w:r w:rsidR="003D5BE8" w:rsidRPr="005079A8">
        <w:rPr>
          <w:color w:val="72AFB4"/>
          <w:szCs w:val="22"/>
        </w:rPr>
        <w:t xml:space="preserve">de persones </w:t>
      </w:r>
      <w:r w:rsidR="00AB3516" w:rsidRPr="005079A8">
        <w:rPr>
          <w:color w:val="72AFB4"/>
          <w:szCs w:val="22"/>
        </w:rPr>
        <w:t>usuàries</w:t>
      </w:r>
      <w:r w:rsidR="003D5BE8" w:rsidRPr="005079A8">
        <w:rPr>
          <w:color w:val="72AFB4"/>
          <w:szCs w:val="22"/>
        </w:rPr>
        <w:t xml:space="preserve"> </w:t>
      </w:r>
      <w:r w:rsidR="002033AE" w:rsidRPr="005079A8">
        <w:rPr>
          <w:color w:val="72AFB4"/>
          <w:szCs w:val="22"/>
        </w:rPr>
        <w:t xml:space="preserve">establert per </w:t>
      </w:r>
      <w:r w:rsidR="00E96399">
        <w:rPr>
          <w:color w:val="72AFB4"/>
          <w:szCs w:val="22"/>
        </w:rPr>
        <w:t>l’ENS LOCAL</w:t>
      </w:r>
      <w:r w:rsidR="006C5C68" w:rsidRPr="005079A8">
        <w:rPr>
          <w:color w:val="72AFB4"/>
          <w:szCs w:val="22"/>
        </w:rPr>
        <w:t xml:space="preserve">, </w:t>
      </w:r>
      <w:r w:rsidR="000D3852" w:rsidRPr="005079A8">
        <w:rPr>
          <w:color w:val="72AFB4"/>
          <w:szCs w:val="22"/>
        </w:rPr>
        <w:t>als usuaris de les zones XXXX del municipi</w:t>
      </w:r>
      <w:r w:rsidR="000D3852" w:rsidRPr="005079A8">
        <w:rPr>
          <w:color w:val="7F7F7F"/>
          <w:szCs w:val="22"/>
        </w:rPr>
        <w:t>:</w:t>
      </w:r>
      <w:r w:rsidRPr="005079A8">
        <w:rPr>
          <w:color w:val="7F7F7F"/>
          <w:szCs w:val="22"/>
        </w:rPr>
        <w:t xml:space="preserve"> </w:t>
      </w:r>
    </w:p>
    <w:p w14:paraId="50EBE895" w14:textId="3368E814" w:rsidR="005D2053" w:rsidRPr="005A2937" w:rsidRDefault="00DA2DBE" w:rsidP="005F7F0C">
      <w:pPr>
        <w:pStyle w:val="Textindependent"/>
        <w:numPr>
          <w:ilvl w:val="0"/>
          <w:numId w:val="105"/>
        </w:numPr>
        <w:rPr>
          <w:color w:val="7F7F7F"/>
          <w:szCs w:val="22"/>
        </w:rPr>
      </w:pPr>
      <w:r>
        <w:rPr>
          <w:color w:val="7F7F7F"/>
          <w:szCs w:val="22"/>
        </w:rPr>
        <w:t xml:space="preserve">Els usuaris dipositen </w:t>
      </w:r>
      <w:r w:rsidR="005D2053" w:rsidRPr="005079A8">
        <w:rPr>
          <w:color w:val="7F7F7F"/>
          <w:szCs w:val="22"/>
        </w:rPr>
        <w:t xml:space="preserve">els residus en contenidors d’ús col·lectiu ubicats </w:t>
      </w:r>
      <w:r w:rsidR="000D3852" w:rsidRPr="005079A8">
        <w:rPr>
          <w:color w:val="7F7F7F"/>
          <w:szCs w:val="22"/>
        </w:rPr>
        <w:t xml:space="preserve">dins de les àrees d’aportació </w:t>
      </w:r>
      <w:r w:rsidR="000D3852" w:rsidRPr="005079A8">
        <w:rPr>
          <w:color w:val="72AFB4"/>
          <w:szCs w:val="22"/>
        </w:rPr>
        <w:t>tancades i amb identificació</w:t>
      </w:r>
      <w:r w:rsidR="005D2053" w:rsidRPr="005079A8">
        <w:rPr>
          <w:color w:val="7F7F7F"/>
          <w:szCs w:val="22"/>
        </w:rPr>
        <w:t>. Els contenidors seran de diferent tipologia en funció de les característiques de cada fracció sol·licitada i estaran degudament identificats</w:t>
      </w:r>
      <w:r w:rsidR="000D3852" w:rsidRPr="005079A8">
        <w:rPr>
          <w:color w:val="7F7F7F"/>
          <w:szCs w:val="22"/>
        </w:rPr>
        <w:t xml:space="preserve"> </w:t>
      </w:r>
      <w:r w:rsidR="008236F7" w:rsidRPr="005A2937">
        <w:rPr>
          <w:color w:val="72AFB4"/>
          <w:szCs w:val="22"/>
        </w:rPr>
        <w:t>[</w:t>
      </w:r>
      <w:r w:rsidR="000D3852" w:rsidRPr="005A2937">
        <w:rPr>
          <w:color w:val="72AFB4"/>
          <w:szCs w:val="22"/>
        </w:rPr>
        <w:t>i disposaran de sistema de tancament i identificació</w:t>
      </w:r>
      <w:r w:rsidR="008236F7" w:rsidRPr="005A2937">
        <w:rPr>
          <w:color w:val="72AFB4"/>
          <w:szCs w:val="22"/>
        </w:rPr>
        <w:t>]</w:t>
      </w:r>
      <w:r w:rsidR="005D2053" w:rsidRPr="005A2937">
        <w:rPr>
          <w:color w:val="7F7F7F"/>
          <w:szCs w:val="22"/>
        </w:rPr>
        <w:t>.</w:t>
      </w:r>
    </w:p>
    <w:p w14:paraId="3B82C365" w14:textId="634071B6" w:rsidR="00DF06AF" w:rsidRDefault="00DF06AF" w:rsidP="00BF4626">
      <w:pPr>
        <w:pStyle w:val="Textindependent"/>
        <w:numPr>
          <w:ilvl w:val="0"/>
          <w:numId w:val="28"/>
        </w:numPr>
        <w:ind w:left="567"/>
        <w:rPr>
          <w:color w:val="7F7F7F"/>
          <w:szCs w:val="22"/>
        </w:rPr>
      </w:pPr>
      <w:r w:rsidRPr="008550E3">
        <w:rPr>
          <w:color w:val="808080" w:themeColor="background1" w:themeShade="80"/>
          <w:szCs w:val="22"/>
        </w:rPr>
        <w:t>Recollida regular mitjançant contenidors a via pública</w:t>
      </w:r>
      <w:r w:rsidR="000D3852" w:rsidRPr="008550E3">
        <w:rPr>
          <w:color w:val="808080" w:themeColor="background1" w:themeShade="80"/>
          <w:szCs w:val="22"/>
        </w:rPr>
        <w:t xml:space="preserve"> </w:t>
      </w:r>
      <w:r w:rsidR="000D3852" w:rsidRPr="005079A8">
        <w:rPr>
          <w:color w:val="72AFB4"/>
          <w:szCs w:val="22"/>
        </w:rPr>
        <w:t>de superfície</w:t>
      </w:r>
      <w:r w:rsidR="00F26448" w:rsidRPr="005079A8">
        <w:rPr>
          <w:color w:val="72AFB4"/>
          <w:szCs w:val="22"/>
        </w:rPr>
        <w:t>,</w:t>
      </w:r>
      <w:r w:rsidR="000D3852" w:rsidRPr="005079A8">
        <w:rPr>
          <w:color w:val="72AFB4"/>
          <w:szCs w:val="22"/>
        </w:rPr>
        <w:t xml:space="preserve"> soterrats </w:t>
      </w:r>
      <w:r w:rsidR="003E0C59">
        <w:rPr>
          <w:color w:val="72AFB4"/>
          <w:szCs w:val="22"/>
        </w:rPr>
        <w:t xml:space="preserve">a </w:t>
      </w:r>
      <w:r w:rsidR="000D3852" w:rsidRPr="005079A8">
        <w:rPr>
          <w:color w:val="72AFB4"/>
          <w:szCs w:val="22"/>
        </w:rPr>
        <w:t>les zones XXXX del municipi</w:t>
      </w:r>
      <w:r w:rsidR="000F079A" w:rsidRPr="005079A8">
        <w:rPr>
          <w:color w:val="7F7F7F"/>
          <w:szCs w:val="22"/>
        </w:rPr>
        <w:t>:</w:t>
      </w:r>
    </w:p>
    <w:p w14:paraId="1D93E056" w14:textId="62E01D38" w:rsidR="00DA2DBE" w:rsidRDefault="00FA148E" w:rsidP="005F7F0C">
      <w:pPr>
        <w:pStyle w:val="Textindependent"/>
        <w:numPr>
          <w:ilvl w:val="0"/>
          <w:numId w:val="118"/>
        </w:numPr>
        <w:rPr>
          <w:color w:val="7F7F7F"/>
          <w:szCs w:val="22"/>
        </w:rPr>
      </w:pPr>
      <w:r>
        <w:rPr>
          <w:color w:val="7F7F7F"/>
          <w:szCs w:val="22"/>
        </w:rPr>
        <w:t xml:space="preserve">Els residus es dipositen en </w:t>
      </w:r>
      <w:r w:rsidR="00DA2DBE" w:rsidRPr="005079A8">
        <w:rPr>
          <w:color w:val="7F7F7F"/>
          <w:szCs w:val="22"/>
        </w:rPr>
        <w:t xml:space="preserve">contenidors </w:t>
      </w:r>
      <w:r>
        <w:rPr>
          <w:color w:val="7F7F7F"/>
          <w:szCs w:val="22"/>
        </w:rPr>
        <w:t xml:space="preserve">oberts, que </w:t>
      </w:r>
      <w:r w:rsidR="00DA2DBE" w:rsidRPr="005079A8">
        <w:rPr>
          <w:color w:val="7F7F7F"/>
          <w:szCs w:val="22"/>
        </w:rPr>
        <w:t>s</w:t>
      </w:r>
      <w:r>
        <w:rPr>
          <w:color w:val="7F7F7F"/>
          <w:szCs w:val="22"/>
        </w:rPr>
        <w:t>ón</w:t>
      </w:r>
      <w:r w:rsidR="00DA2DBE" w:rsidRPr="005079A8">
        <w:rPr>
          <w:color w:val="7F7F7F"/>
          <w:szCs w:val="22"/>
        </w:rPr>
        <w:t xml:space="preserve"> de diferent tipologia en funció de les característiques de cada fracció sol·licitada i estan degudament identificats </w:t>
      </w:r>
      <w:r w:rsidR="00DA2DBE" w:rsidRPr="005A2937">
        <w:rPr>
          <w:color w:val="72AFB4"/>
          <w:szCs w:val="22"/>
        </w:rPr>
        <w:t>[i</w:t>
      </w:r>
      <w:r w:rsidR="00DA2DBE" w:rsidRPr="005079A8">
        <w:rPr>
          <w:color w:val="72AFB4"/>
          <w:szCs w:val="22"/>
        </w:rPr>
        <w:t xml:space="preserve"> disposaran de sistema de tancament i identificació</w:t>
      </w:r>
      <w:r w:rsidR="00DA2DBE">
        <w:rPr>
          <w:color w:val="72AFB4"/>
          <w:szCs w:val="22"/>
        </w:rPr>
        <w:t>]</w:t>
      </w:r>
      <w:r w:rsidR="00DA2DBE" w:rsidRPr="005079A8">
        <w:rPr>
          <w:color w:val="7F7F7F"/>
          <w:szCs w:val="22"/>
        </w:rPr>
        <w:t>.</w:t>
      </w:r>
    </w:p>
    <w:p w14:paraId="4D11F751" w14:textId="5E3790C2" w:rsidR="00DA2DBE" w:rsidRDefault="00FA148E" w:rsidP="005F7F0C">
      <w:pPr>
        <w:pStyle w:val="Textindependent"/>
        <w:numPr>
          <w:ilvl w:val="0"/>
          <w:numId w:val="118"/>
        </w:numPr>
        <w:rPr>
          <w:color w:val="7F7F7F"/>
          <w:szCs w:val="22"/>
        </w:rPr>
      </w:pPr>
      <w:r>
        <w:rPr>
          <w:color w:val="7F7F7F"/>
          <w:szCs w:val="22"/>
        </w:rPr>
        <w:t>[</w:t>
      </w:r>
      <w:r w:rsidR="00DA2DBE">
        <w:rPr>
          <w:color w:val="7F7F7F"/>
          <w:szCs w:val="22"/>
        </w:rPr>
        <w:t>L’obertura dels contenidors per l’aportació dels residus estarà restringida a un horari i calendari establerts.</w:t>
      </w:r>
      <w:r>
        <w:rPr>
          <w:color w:val="7F7F7F"/>
          <w:szCs w:val="22"/>
        </w:rPr>
        <w:t>]</w:t>
      </w:r>
    </w:p>
    <w:p w14:paraId="4549C17B" w14:textId="2712D345" w:rsidR="00DA2DBE" w:rsidRDefault="00FA148E" w:rsidP="005F7F0C">
      <w:pPr>
        <w:pStyle w:val="Textindependent"/>
        <w:numPr>
          <w:ilvl w:val="0"/>
          <w:numId w:val="118"/>
        </w:numPr>
        <w:rPr>
          <w:color w:val="7F7F7F"/>
          <w:szCs w:val="22"/>
        </w:rPr>
      </w:pPr>
      <w:r>
        <w:rPr>
          <w:color w:val="7F7F7F"/>
          <w:szCs w:val="22"/>
        </w:rPr>
        <w:t>[</w:t>
      </w:r>
      <w:r w:rsidR="00DA2DBE">
        <w:rPr>
          <w:color w:val="7F7F7F"/>
          <w:szCs w:val="22"/>
        </w:rPr>
        <w:t xml:space="preserve">La identificació de les persones usuàries per l’obertura dels contenidors es realitzarà mitjançant </w:t>
      </w:r>
      <w:r w:rsidR="00DA2DBE" w:rsidRPr="0046240B">
        <w:rPr>
          <w:color w:val="72AFB4"/>
          <w:szCs w:val="22"/>
        </w:rPr>
        <w:t>targeta</w:t>
      </w:r>
      <w:r w:rsidR="00DA2DBE">
        <w:rPr>
          <w:color w:val="72AFB4"/>
          <w:szCs w:val="22"/>
        </w:rPr>
        <w:t>/</w:t>
      </w:r>
      <w:proofErr w:type="spellStart"/>
      <w:r w:rsidR="00DA2DBE" w:rsidRPr="0046240B">
        <w:rPr>
          <w:color w:val="72AFB4"/>
          <w:szCs w:val="22"/>
        </w:rPr>
        <w:t>aplicatiu</w:t>
      </w:r>
      <w:proofErr w:type="spellEnd"/>
      <w:r w:rsidR="00DA2DBE" w:rsidRPr="0046240B">
        <w:rPr>
          <w:color w:val="72AFB4"/>
          <w:szCs w:val="22"/>
        </w:rPr>
        <w:t xml:space="preserve"> mòbil</w:t>
      </w:r>
      <w:r w:rsidR="00DA2DBE">
        <w:rPr>
          <w:color w:val="72AFB4"/>
          <w:szCs w:val="22"/>
        </w:rPr>
        <w:t>/</w:t>
      </w:r>
      <w:r w:rsidR="00DA2DBE" w:rsidRPr="0046240B">
        <w:rPr>
          <w:color w:val="72AFB4"/>
          <w:szCs w:val="22"/>
        </w:rPr>
        <w:t>clauer</w:t>
      </w:r>
      <w:r w:rsidR="00DA2DBE">
        <w:rPr>
          <w:color w:val="7F7F7F"/>
          <w:szCs w:val="22"/>
        </w:rPr>
        <w:t>.</w:t>
      </w:r>
      <w:r>
        <w:rPr>
          <w:color w:val="7F7F7F"/>
          <w:szCs w:val="22"/>
        </w:rPr>
        <w:t>]</w:t>
      </w:r>
    </w:p>
    <w:p w14:paraId="3A1EB32F" w14:textId="77777777" w:rsidR="00FA148E" w:rsidRPr="00FA148E" w:rsidRDefault="00DA2DBE" w:rsidP="00BF4626">
      <w:pPr>
        <w:pStyle w:val="Textindependent"/>
        <w:numPr>
          <w:ilvl w:val="0"/>
          <w:numId w:val="28"/>
        </w:numPr>
        <w:ind w:left="567"/>
        <w:rPr>
          <w:color w:val="7F7F7F"/>
          <w:szCs w:val="22"/>
        </w:rPr>
      </w:pPr>
      <w:r w:rsidRPr="00DA2DBE">
        <w:rPr>
          <w:color w:val="808080" w:themeColor="background1" w:themeShade="80"/>
        </w:rPr>
        <w:t>Gestió de la matèria orgànica mitjançant autocompostatge per a ús exclusiu</w:t>
      </w:r>
      <w:r>
        <w:rPr>
          <w:color w:val="72AFB4"/>
        </w:rPr>
        <w:t xml:space="preserve">. </w:t>
      </w:r>
    </w:p>
    <w:p w14:paraId="0AC45337" w14:textId="728ADE4C" w:rsidR="00DA2DBE" w:rsidRPr="005079A8" w:rsidRDefault="00DA2DBE" w:rsidP="005F7F0C">
      <w:pPr>
        <w:pStyle w:val="Textindependent"/>
        <w:numPr>
          <w:ilvl w:val="0"/>
          <w:numId w:val="119"/>
        </w:numPr>
        <w:rPr>
          <w:color w:val="7F7F7F"/>
          <w:szCs w:val="22"/>
        </w:rPr>
      </w:pPr>
      <w:r w:rsidRPr="00FA148E">
        <w:rPr>
          <w:color w:val="7F7F7F"/>
          <w:szCs w:val="22"/>
        </w:rPr>
        <w:t xml:space="preserve">Les persones usuàries efectuen la separació dels residus orgànics en origen i els dipositen al compostador individual/comunitari. Els compostadors estan sotmesos a un control i seguiment periòdic per part de </w:t>
      </w:r>
      <w:r w:rsidR="00E96399">
        <w:rPr>
          <w:color w:val="72AFB4"/>
          <w:szCs w:val="22"/>
        </w:rPr>
        <w:t>l’ENS LOCAL</w:t>
      </w:r>
      <w:r w:rsidRPr="00FA148E">
        <w:rPr>
          <w:color w:val="7F7F7F"/>
          <w:szCs w:val="22"/>
        </w:rPr>
        <w:t xml:space="preserve"> per tal de vetllar per l’ús correcte del compostador i quantificar la matèria orgànica que ha estat gestionats per aquesta via.</w:t>
      </w:r>
    </w:p>
    <w:p w14:paraId="2DAA62EF" w14:textId="49BDE1A5" w:rsidR="000F079A" w:rsidRPr="00FA148E" w:rsidRDefault="000F079A" w:rsidP="00BF4626">
      <w:pPr>
        <w:pStyle w:val="Textindependent"/>
        <w:numPr>
          <w:ilvl w:val="0"/>
          <w:numId w:val="28"/>
        </w:numPr>
        <w:ind w:left="567"/>
        <w:rPr>
          <w:color w:val="808080" w:themeColor="background1" w:themeShade="80"/>
        </w:rPr>
      </w:pPr>
      <w:r w:rsidRPr="00FA148E">
        <w:rPr>
          <w:color w:val="808080" w:themeColor="background1" w:themeShade="80"/>
        </w:rPr>
        <w:t xml:space="preserve">Recollida </w:t>
      </w:r>
      <w:r w:rsidR="00FA148E">
        <w:rPr>
          <w:color w:val="808080" w:themeColor="background1" w:themeShade="80"/>
        </w:rPr>
        <w:t xml:space="preserve">en punts </w:t>
      </w:r>
      <w:r w:rsidRPr="00FA148E">
        <w:rPr>
          <w:color w:val="808080" w:themeColor="background1" w:themeShade="80"/>
        </w:rPr>
        <w:t xml:space="preserve">concertats o </w:t>
      </w:r>
      <w:r w:rsidR="003E0C59" w:rsidRPr="00FA148E">
        <w:rPr>
          <w:color w:val="808080" w:themeColor="background1" w:themeShade="80"/>
        </w:rPr>
        <w:t xml:space="preserve">a </w:t>
      </w:r>
      <w:r w:rsidRPr="00FA148E">
        <w:rPr>
          <w:color w:val="808080" w:themeColor="background1" w:themeShade="80"/>
        </w:rPr>
        <w:t>domi</w:t>
      </w:r>
      <w:r w:rsidR="00FA148E">
        <w:rPr>
          <w:color w:val="808080" w:themeColor="background1" w:themeShade="80"/>
        </w:rPr>
        <w:t xml:space="preserve">cili amb prèvia sol·licitud de l’usuari </w:t>
      </w:r>
      <w:r w:rsidRPr="00FA148E">
        <w:rPr>
          <w:color w:val="808080" w:themeColor="background1" w:themeShade="80"/>
        </w:rPr>
        <w:t xml:space="preserve">per </w:t>
      </w:r>
      <w:r w:rsidR="00FA148E">
        <w:rPr>
          <w:color w:val="808080" w:themeColor="background1" w:themeShade="80"/>
        </w:rPr>
        <w:t>a</w:t>
      </w:r>
      <w:r w:rsidRPr="00FA148E">
        <w:rPr>
          <w:color w:val="808080" w:themeColor="background1" w:themeShade="80"/>
        </w:rPr>
        <w:t xml:space="preserve"> </w:t>
      </w:r>
      <w:r w:rsidR="00FA148E" w:rsidRPr="00FA148E">
        <w:rPr>
          <w:color w:val="72AFB4"/>
          <w:szCs w:val="22"/>
        </w:rPr>
        <w:t>residus</w:t>
      </w:r>
      <w:r w:rsidR="00FA148E">
        <w:rPr>
          <w:color w:val="808080" w:themeColor="background1" w:themeShade="80"/>
        </w:rPr>
        <w:t xml:space="preserve"> </w:t>
      </w:r>
      <w:r w:rsidRPr="00FA148E">
        <w:rPr>
          <w:color w:val="72AFB4"/>
          <w:szCs w:val="22"/>
        </w:rPr>
        <w:t>voluminosos</w:t>
      </w:r>
      <w:r w:rsidR="00FA148E" w:rsidRPr="00FA148E">
        <w:rPr>
          <w:color w:val="72AFB4"/>
          <w:szCs w:val="22"/>
        </w:rPr>
        <w:t>/</w:t>
      </w:r>
      <w:r w:rsidR="003E0C59" w:rsidRPr="00FA148E">
        <w:rPr>
          <w:color w:val="72AFB4"/>
          <w:szCs w:val="22"/>
        </w:rPr>
        <w:t xml:space="preserve">oli </w:t>
      </w:r>
      <w:r w:rsidR="00965F18">
        <w:rPr>
          <w:color w:val="72AFB4"/>
          <w:szCs w:val="22"/>
        </w:rPr>
        <w:t>de cuina usat</w:t>
      </w:r>
      <w:r w:rsidR="00FA148E" w:rsidRPr="00FA148E">
        <w:rPr>
          <w:color w:val="72AFB4"/>
          <w:szCs w:val="22"/>
        </w:rPr>
        <w:t>/</w:t>
      </w:r>
      <w:r w:rsidRPr="00FA148E">
        <w:rPr>
          <w:color w:val="72AFB4"/>
          <w:szCs w:val="22"/>
        </w:rPr>
        <w:t>tèxtil</w:t>
      </w:r>
      <w:r w:rsidR="00073E87">
        <w:rPr>
          <w:color w:val="72AFB4"/>
          <w:szCs w:val="22"/>
        </w:rPr>
        <w:t>/poda</w:t>
      </w:r>
      <w:r w:rsidRPr="00FA148E">
        <w:rPr>
          <w:color w:val="808080" w:themeColor="background1" w:themeShade="80"/>
        </w:rPr>
        <w:t>.</w:t>
      </w:r>
    </w:p>
    <w:p w14:paraId="17EE038A" w14:textId="77777777" w:rsidR="00FA148E" w:rsidRDefault="00430665" w:rsidP="00BF4626">
      <w:pPr>
        <w:pStyle w:val="Textindependent"/>
        <w:numPr>
          <w:ilvl w:val="0"/>
          <w:numId w:val="28"/>
        </w:numPr>
        <w:ind w:left="567"/>
        <w:rPr>
          <w:color w:val="808080" w:themeColor="background1" w:themeShade="80"/>
        </w:rPr>
      </w:pPr>
      <w:r w:rsidRPr="00FA148E">
        <w:rPr>
          <w:color w:val="808080" w:themeColor="background1" w:themeShade="80"/>
        </w:rPr>
        <w:t>Servei de deixalleria</w:t>
      </w:r>
      <w:r w:rsidR="009D1056" w:rsidRPr="00FA148E">
        <w:rPr>
          <w:color w:val="808080" w:themeColor="background1" w:themeShade="80"/>
        </w:rPr>
        <w:t xml:space="preserve"> fixa</w:t>
      </w:r>
      <w:r w:rsidRPr="00FA148E">
        <w:rPr>
          <w:color w:val="808080" w:themeColor="background1" w:themeShade="80"/>
        </w:rPr>
        <w:t xml:space="preserve">. </w:t>
      </w:r>
    </w:p>
    <w:p w14:paraId="33DEA059" w14:textId="77777777" w:rsidR="00FA148E" w:rsidRDefault="00430665" w:rsidP="005F7F0C">
      <w:pPr>
        <w:pStyle w:val="Textindependent"/>
        <w:numPr>
          <w:ilvl w:val="0"/>
          <w:numId w:val="120"/>
        </w:numPr>
        <w:rPr>
          <w:color w:val="7F7F7F"/>
          <w:szCs w:val="22"/>
        </w:rPr>
      </w:pPr>
      <w:r w:rsidRPr="00FA148E">
        <w:rPr>
          <w:color w:val="7F7F7F"/>
          <w:szCs w:val="22"/>
        </w:rPr>
        <w:t xml:space="preserve">Les persones usuàries efectuen la </w:t>
      </w:r>
      <w:r w:rsidR="008F5DF3" w:rsidRPr="00FA148E">
        <w:rPr>
          <w:color w:val="7F7F7F"/>
          <w:szCs w:val="22"/>
        </w:rPr>
        <w:t xml:space="preserve">separació </w:t>
      </w:r>
      <w:r w:rsidRPr="00FA148E">
        <w:rPr>
          <w:color w:val="7F7F7F"/>
          <w:szCs w:val="22"/>
        </w:rPr>
        <w:t xml:space="preserve">dels residus en origen i els traslladen a la deixalleria municipal, </w:t>
      </w:r>
      <w:r w:rsidR="003E0C59" w:rsidRPr="00FA148E">
        <w:rPr>
          <w:color w:val="7F7F7F"/>
          <w:szCs w:val="22"/>
        </w:rPr>
        <w:t xml:space="preserve">acollint-se a </w:t>
      </w:r>
      <w:r w:rsidRPr="00FA148E">
        <w:rPr>
          <w:color w:val="7F7F7F"/>
          <w:szCs w:val="22"/>
        </w:rPr>
        <w:t xml:space="preserve">l’horari d’obertura. </w:t>
      </w:r>
    </w:p>
    <w:p w14:paraId="7CA2470F" w14:textId="4228EBD9" w:rsidR="00430665" w:rsidRPr="00FA148E" w:rsidRDefault="00430665" w:rsidP="005F7F0C">
      <w:pPr>
        <w:pStyle w:val="Textindependent"/>
        <w:numPr>
          <w:ilvl w:val="0"/>
          <w:numId w:val="120"/>
        </w:numPr>
        <w:rPr>
          <w:color w:val="7F7F7F"/>
          <w:szCs w:val="22"/>
        </w:rPr>
      </w:pPr>
      <w:r w:rsidRPr="00FA148E">
        <w:rPr>
          <w:color w:val="7F7F7F"/>
          <w:szCs w:val="22"/>
        </w:rPr>
        <w:t xml:space="preserve">A la instal·lació es recepcionen diferents tipus de residus municipals per als </w:t>
      </w:r>
      <w:r w:rsidR="003E0C59" w:rsidRPr="00FA148E">
        <w:rPr>
          <w:color w:val="7F7F7F"/>
          <w:szCs w:val="22"/>
        </w:rPr>
        <w:t>qu</w:t>
      </w:r>
      <w:r w:rsidR="00410FF2" w:rsidRPr="00FA148E">
        <w:rPr>
          <w:color w:val="7F7F7F"/>
          <w:szCs w:val="22"/>
        </w:rPr>
        <w:t>als</w:t>
      </w:r>
      <w:r w:rsidR="003E0C59" w:rsidRPr="00FA148E">
        <w:rPr>
          <w:color w:val="7F7F7F"/>
          <w:szCs w:val="22"/>
        </w:rPr>
        <w:t xml:space="preserve"> </w:t>
      </w:r>
      <w:r w:rsidRPr="00FA148E">
        <w:rPr>
          <w:color w:val="7F7F7F"/>
          <w:szCs w:val="22"/>
        </w:rPr>
        <w:t xml:space="preserve">no hi ha un sistema de recollida </w:t>
      </w:r>
      <w:proofErr w:type="spellStart"/>
      <w:r w:rsidRPr="00FA148E">
        <w:rPr>
          <w:color w:val="7F7F7F"/>
          <w:szCs w:val="22"/>
        </w:rPr>
        <w:t>PaP</w:t>
      </w:r>
      <w:proofErr w:type="spellEnd"/>
      <w:r w:rsidRPr="00FA148E">
        <w:rPr>
          <w:color w:val="7F7F7F"/>
          <w:szCs w:val="22"/>
        </w:rPr>
        <w:t xml:space="preserve"> o uns contenidors específics al carrer o bé per donar suport als serveis existents. </w:t>
      </w:r>
    </w:p>
    <w:p w14:paraId="3D333D40" w14:textId="77777777" w:rsidR="00FA148E" w:rsidRDefault="009D1056" w:rsidP="00BF4626">
      <w:pPr>
        <w:pStyle w:val="Textindependent"/>
        <w:numPr>
          <w:ilvl w:val="0"/>
          <w:numId w:val="28"/>
        </w:numPr>
        <w:ind w:left="567"/>
        <w:rPr>
          <w:color w:val="808080" w:themeColor="background1" w:themeShade="80"/>
        </w:rPr>
      </w:pPr>
      <w:r w:rsidRPr="00FA148E">
        <w:rPr>
          <w:color w:val="808080" w:themeColor="background1" w:themeShade="80"/>
        </w:rPr>
        <w:t>Servei de deixalleria mòbil.</w:t>
      </w:r>
      <w:r w:rsidR="00996965" w:rsidRPr="00FA148E">
        <w:rPr>
          <w:color w:val="808080" w:themeColor="background1" w:themeShade="80"/>
        </w:rPr>
        <w:t xml:space="preserve"> </w:t>
      </w:r>
    </w:p>
    <w:p w14:paraId="3C34F7B4" w14:textId="77777777" w:rsidR="00FA148E" w:rsidRDefault="00996965" w:rsidP="005F7F0C">
      <w:pPr>
        <w:pStyle w:val="Textindependent"/>
        <w:numPr>
          <w:ilvl w:val="0"/>
          <w:numId w:val="121"/>
        </w:numPr>
        <w:rPr>
          <w:color w:val="7F7F7F"/>
          <w:szCs w:val="22"/>
        </w:rPr>
      </w:pPr>
      <w:r w:rsidRPr="00FA148E">
        <w:rPr>
          <w:color w:val="7F7F7F"/>
          <w:szCs w:val="22"/>
        </w:rPr>
        <w:t xml:space="preserve">Les persones usuàries efectuen la segregació dels residus en origen i els traslladen a la deixalleria mòbil, </w:t>
      </w:r>
      <w:r w:rsidR="003E0C59" w:rsidRPr="00FA148E">
        <w:rPr>
          <w:color w:val="7F7F7F"/>
          <w:szCs w:val="22"/>
        </w:rPr>
        <w:t>acollint-se</w:t>
      </w:r>
      <w:r w:rsidRPr="00FA148E">
        <w:rPr>
          <w:color w:val="7F7F7F"/>
          <w:szCs w:val="22"/>
        </w:rPr>
        <w:t xml:space="preserve"> a l’horari </w:t>
      </w:r>
      <w:r w:rsidR="0085551B" w:rsidRPr="00FA148E">
        <w:rPr>
          <w:color w:val="7F7F7F"/>
          <w:szCs w:val="22"/>
        </w:rPr>
        <w:t>de</w:t>
      </w:r>
      <w:r w:rsidR="003E0C59" w:rsidRPr="00FA148E">
        <w:rPr>
          <w:color w:val="7F7F7F"/>
          <w:szCs w:val="22"/>
        </w:rPr>
        <w:t>l</w:t>
      </w:r>
      <w:r w:rsidR="00A8434C" w:rsidRPr="00FA148E">
        <w:rPr>
          <w:color w:val="7F7F7F"/>
          <w:szCs w:val="22"/>
        </w:rPr>
        <w:t xml:space="preserve"> servei</w:t>
      </w:r>
      <w:r w:rsidRPr="00FA148E">
        <w:rPr>
          <w:color w:val="7F7F7F"/>
          <w:szCs w:val="22"/>
        </w:rPr>
        <w:t xml:space="preserve">. </w:t>
      </w:r>
    </w:p>
    <w:p w14:paraId="788CFB4A" w14:textId="3897EBE5" w:rsidR="00996965" w:rsidRPr="00FA148E" w:rsidRDefault="00996965" w:rsidP="005F7F0C">
      <w:pPr>
        <w:pStyle w:val="Textindependent"/>
        <w:numPr>
          <w:ilvl w:val="0"/>
          <w:numId w:val="121"/>
        </w:numPr>
        <w:rPr>
          <w:color w:val="7F7F7F"/>
          <w:szCs w:val="22"/>
        </w:rPr>
      </w:pPr>
      <w:r w:rsidRPr="00FA148E">
        <w:rPr>
          <w:color w:val="7F7F7F"/>
          <w:szCs w:val="22"/>
        </w:rPr>
        <w:t xml:space="preserve">A la instal·lació es recepcionen diferents tipus de residus municipals per als </w:t>
      </w:r>
      <w:r w:rsidR="003E0C59" w:rsidRPr="00FA148E">
        <w:rPr>
          <w:color w:val="7F7F7F"/>
          <w:szCs w:val="22"/>
        </w:rPr>
        <w:t>qu</w:t>
      </w:r>
      <w:r w:rsidR="00410FF2" w:rsidRPr="00FA148E">
        <w:rPr>
          <w:color w:val="7F7F7F"/>
          <w:szCs w:val="22"/>
        </w:rPr>
        <w:t>als</w:t>
      </w:r>
      <w:r w:rsidR="003E0C59" w:rsidRPr="00FA148E">
        <w:rPr>
          <w:color w:val="7F7F7F"/>
          <w:szCs w:val="22"/>
        </w:rPr>
        <w:t xml:space="preserve"> </w:t>
      </w:r>
      <w:r w:rsidRPr="00FA148E">
        <w:rPr>
          <w:color w:val="7F7F7F"/>
          <w:szCs w:val="22"/>
        </w:rPr>
        <w:t xml:space="preserve">no hi ha un sistema de recollida o uns contenidors específics al carrer o bé per donar suport als serveis existents. </w:t>
      </w:r>
    </w:p>
    <w:p w14:paraId="00E1F841" w14:textId="4F9FE2B8" w:rsidR="00FA148E" w:rsidRPr="00FA148E" w:rsidRDefault="008627B8" w:rsidP="00BF4626">
      <w:pPr>
        <w:pStyle w:val="Textindependent"/>
        <w:numPr>
          <w:ilvl w:val="0"/>
          <w:numId w:val="28"/>
        </w:numPr>
        <w:ind w:left="567"/>
        <w:rPr>
          <w:color w:val="808080" w:themeColor="background1" w:themeShade="80"/>
        </w:rPr>
      </w:pPr>
      <w:r w:rsidRPr="00FA148E">
        <w:rPr>
          <w:color w:val="808080" w:themeColor="background1" w:themeShade="80"/>
        </w:rPr>
        <w:t xml:space="preserve">Servei de </w:t>
      </w:r>
      <w:r w:rsidR="008F5DF3" w:rsidRPr="00FA148E">
        <w:rPr>
          <w:color w:val="808080" w:themeColor="background1" w:themeShade="80"/>
        </w:rPr>
        <w:t xml:space="preserve">mini </w:t>
      </w:r>
      <w:r w:rsidR="005516A4" w:rsidRPr="00FA148E">
        <w:rPr>
          <w:color w:val="808080" w:themeColor="background1" w:themeShade="80"/>
        </w:rPr>
        <w:t>deixalleria</w:t>
      </w:r>
      <w:r w:rsidRPr="00FA148E">
        <w:rPr>
          <w:color w:val="808080" w:themeColor="background1" w:themeShade="80"/>
        </w:rPr>
        <w:t xml:space="preserve">. </w:t>
      </w:r>
    </w:p>
    <w:p w14:paraId="798E37CD" w14:textId="77777777" w:rsidR="00FA148E" w:rsidRPr="00FA148E" w:rsidRDefault="008627B8" w:rsidP="005F7F0C">
      <w:pPr>
        <w:pStyle w:val="Textindependent"/>
        <w:numPr>
          <w:ilvl w:val="0"/>
          <w:numId w:val="122"/>
        </w:numPr>
        <w:ind w:left="851" w:hanging="283"/>
        <w:rPr>
          <w:color w:val="72AFB4"/>
        </w:rPr>
      </w:pPr>
      <w:r w:rsidRPr="00FA148E">
        <w:rPr>
          <w:color w:val="7F7F7F"/>
          <w:szCs w:val="22"/>
        </w:rPr>
        <w:t xml:space="preserve">Les persones usuàries efectuen la segregació dels residus en origen i els traslladen a la </w:t>
      </w:r>
      <w:r w:rsidR="008F5DF3" w:rsidRPr="00FA148E">
        <w:rPr>
          <w:color w:val="7F7F7F"/>
          <w:szCs w:val="22"/>
        </w:rPr>
        <w:t xml:space="preserve">mini </w:t>
      </w:r>
      <w:r w:rsidRPr="00FA148E">
        <w:rPr>
          <w:color w:val="7F7F7F"/>
          <w:szCs w:val="22"/>
        </w:rPr>
        <w:t>deixalleria</w:t>
      </w:r>
      <w:r w:rsidR="00410FF2" w:rsidRPr="00FA148E">
        <w:rPr>
          <w:color w:val="7F7F7F"/>
          <w:szCs w:val="22"/>
        </w:rPr>
        <w:t>[</w:t>
      </w:r>
      <w:r w:rsidR="002F121B" w:rsidRPr="00FA148E">
        <w:rPr>
          <w:color w:val="7F7F7F"/>
          <w:szCs w:val="22"/>
        </w:rPr>
        <w:t xml:space="preserve">, </w:t>
      </w:r>
      <w:r w:rsidR="003E0C59" w:rsidRPr="00FA148E">
        <w:rPr>
          <w:color w:val="7F7F7F"/>
          <w:szCs w:val="22"/>
        </w:rPr>
        <w:t>acollint-se</w:t>
      </w:r>
      <w:r w:rsidRPr="00FA148E">
        <w:rPr>
          <w:color w:val="7F7F7F"/>
          <w:szCs w:val="22"/>
        </w:rPr>
        <w:t xml:space="preserve"> a l’horari de</w:t>
      </w:r>
      <w:r w:rsidR="003E0C59" w:rsidRPr="00FA148E">
        <w:rPr>
          <w:color w:val="7F7F7F"/>
          <w:szCs w:val="22"/>
        </w:rPr>
        <w:t>l</w:t>
      </w:r>
      <w:r w:rsidRPr="00FA148E">
        <w:rPr>
          <w:color w:val="7F7F7F"/>
          <w:szCs w:val="22"/>
        </w:rPr>
        <w:t xml:space="preserve"> servei</w:t>
      </w:r>
      <w:r w:rsidR="00410FF2" w:rsidRPr="00FA148E">
        <w:rPr>
          <w:color w:val="7F7F7F"/>
          <w:szCs w:val="22"/>
        </w:rPr>
        <w:t>]</w:t>
      </w:r>
      <w:r w:rsidRPr="00FA148E">
        <w:rPr>
          <w:color w:val="7F7F7F"/>
          <w:szCs w:val="22"/>
        </w:rPr>
        <w:t xml:space="preserve">. </w:t>
      </w:r>
    </w:p>
    <w:p w14:paraId="53913500" w14:textId="464B5240" w:rsidR="00AD5495" w:rsidRPr="00FA148E" w:rsidRDefault="008627B8" w:rsidP="005F7F0C">
      <w:pPr>
        <w:pStyle w:val="Textindependent"/>
        <w:numPr>
          <w:ilvl w:val="0"/>
          <w:numId w:val="122"/>
        </w:numPr>
        <w:ind w:left="851" w:hanging="283"/>
        <w:rPr>
          <w:color w:val="808080" w:themeColor="background1" w:themeShade="80"/>
        </w:rPr>
      </w:pPr>
      <w:r w:rsidRPr="00FA148E">
        <w:rPr>
          <w:color w:val="808080" w:themeColor="background1" w:themeShade="80"/>
        </w:rPr>
        <w:t xml:space="preserve">A la instal·lació es recepcionen diferents tipus de residus municipals per als </w:t>
      </w:r>
      <w:r w:rsidR="003E0C59" w:rsidRPr="00FA148E">
        <w:rPr>
          <w:color w:val="808080" w:themeColor="background1" w:themeShade="80"/>
        </w:rPr>
        <w:t xml:space="preserve">què </w:t>
      </w:r>
      <w:r w:rsidRPr="00FA148E">
        <w:rPr>
          <w:color w:val="808080" w:themeColor="background1" w:themeShade="80"/>
        </w:rPr>
        <w:t>no hi ha un sistema de recollida o uns contenidors específics al carrer o bé per donar suport als serveis existents.</w:t>
      </w:r>
    </w:p>
    <w:p w14:paraId="64A02B26" w14:textId="77777777" w:rsidR="00FA148E" w:rsidRPr="00FA148E" w:rsidRDefault="0084762D" w:rsidP="00BF4626">
      <w:pPr>
        <w:pStyle w:val="Textindependent"/>
        <w:numPr>
          <w:ilvl w:val="0"/>
          <w:numId w:val="28"/>
        </w:numPr>
        <w:ind w:left="567"/>
        <w:rPr>
          <w:color w:val="808080" w:themeColor="background1" w:themeShade="80"/>
        </w:rPr>
      </w:pPr>
      <w:r w:rsidRPr="00FA148E">
        <w:rPr>
          <w:color w:val="808080" w:themeColor="background1" w:themeShade="80"/>
        </w:rPr>
        <w:t xml:space="preserve">Servei de deixalleria de barri. </w:t>
      </w:r>
    </w:p>
    <w:p w14:paraId="3EDA4A35" w14:textId="77777777" w:rsidR="00FA148E" w:rsidRPr="00FA148E" w:rsidRDefault="0084762D" w:rsidP="005F7F0C">
      <w:pPr>
        <w:pStyle w:val="Textindependent"/>
        <w:numPr>
          <w:ilvl w:val="0"/>
          <w:numId w:val="123"/>
        </w:numPr>
        <w:ind w:left="851"/>
        <w:rPr>
          <w:color w:val="7F7F7F"/>
          <w:szCs w:val="22"/>
        </w:rPr>
      </w:pPr>
      <w:r w:rsidRPr="00FA148E">
        <w:rPr>
          <w:color w:val="7F7F7F"/>
          <w:szCs w:val="22"/>
        </w:rPr>
        <w:t xml:space="preserve">Les persones usuàries efectuen la segregació dels residus en origen i els traslladen a la deixalleria </w:t>
      </w:r>
      <w:r w:rsidR="001341A3" w:rsidRPr="00FA148E">
        <w:rPr>
          <w:color w:val="7F7F7F"/>
          <w:szCs w:val="22"/>
        </w:rPr>
        <w:t>de barri</w:t>
      </w:r>
      <w:r w:rsidRPr="00FA148E">
        <w:rPr>
          <w:color w:val="7F7F7F"/>
          <w:szCs w:val="22"/>
        </w:rPr>
        <w:t xml:space="preserve">, acollint-se a l’horari del servei. </w:t>
      </w:r>
    </w:p>
    <w:p w14:paraId="634A7110" w14:textId="3AE89291" w:rsidR="0084762D" w:rsidRPr="00FA148E" w:rsidRDefault="0084762D" w:rsidP="005F7F0C">
      <w:pPr>
        <w:pStyle w:val="Textindependent"/>
        <w:numPr>
          <w:ilvl w:val="0"/>
          <w:numId w:val="123"/>
        </w:numPr>
        <w:ind w:left="851" w:hanging="283"/>
        <w:rPr>
          <w:color w:val="7F7F7F"/>
          <w:szCs w:val="22"/>
        </w:rPr>
      </w:pPr>
      <w:r w:rsidRPr="00FA148E">
        <w:rPr>
          <w:color w:val="7F7F7F"/>
          <w:szCs w:val="22"/>
        </w:rPr>
        <w:t xml:space="preserve">A la instal·lació es recepcionen diferents tipus de residus municipals per als quals no hi ha un sistema de recollida o uns contenidors específics al carrer o bé per donar suport als serveis existents. </w:t>
      </w:r>
    </w:p>
    <w:p w14:paraId="4135C5B1" w14:textId="261FC625" w:rsidR="00430665" w:rsidRPr="005079A8" w:rsidRDefault="00430665" w:rsidP="00AB3516">
      <w:pPr>
        <w:pStyle w:val="Textindependent"/>
        <w:ind w:left="567" w:hanging="283"/>
      </w:pPr>
      <w:r w:rsidRPr="005079A8" w:rsidDel="009A68F7">
        <w:rPr>
          <w:color w:val="71ADB4"/>
        </w:rPr>
        <w:lastRenderedPageBreak/>
        <w:t>N</w:t>
      </w:r>
      <w:r w:rsidR="009A68F7" w:rsidRPr="005079A8">
        <w:rPr>
          <w:color w:val="71ADB4"/>
        </w:rPr>
        <w:t>º.</w:t>
      </w:r>
      <w:r w:rsidRPr="005079A8">
        <w:t xml:space="preserve"> </w:t>
      </w:r>
      <w:r w:rsidRPr="005079A8">
        <w:rPr>
          <w:color w:val="72AFB4"/>
        </w:rPr>
        <w:t>Altres modalitats que es puguin establir.</w:t>
      </w:r>
    </w:p>
    <w:p w14:paraId="46EDE0BB" w14:textId="223DA047" w:rsidR="00F5776D" w:rsidRPr="005079A8" w:rsidRDefault="00F5776D" w:rsidP="00440A86">
      <w:pPr>
        <w:pStyle w:val="Article"/>
        <w:ind w:left="567"/>
      </w:pPr>
      <w:bookmarkStart w:id="664" w:name="_Ref130198441"/>
      <w:bookmarkStart w:id="665" w:name="_Toc142043212"/>
      <w:r w:rsidRPr="005079A8">
        <w:t xml:space="preserve">Elements de </w:t>
      </w:r>
      <w:r w:rsidR="00867BC9" w:rsidRPr="005079A8">
        <w:t xml:space="preserve">contenització </w:t>
      </w:r>
      <w:r w:rsidRPr="005079A8">
        <w:t>pe</w:t>
      </w:r>
      <w:r w:rsidR="00222530">
        <w:t>r a</w:t>
      </w:r>
      <w:r w:rsidRPr="005079A8">
        <w:t>l lliurament de</w:t>
      </w:r>
      <w:r w:rsidR="003E0C59">
        <w:t>ls</w:t>
      </w:r>
      <w:r w:rsidRPr="005079A8">
        <w:t xml:space="preserve"> residus</w:t>
      </w:r>
      <w:bookmarkEnd w:id="664"/>
      <w:bookmarkEnd w:id="665"/>
    </w:p>
    <w:p w14:paraId="2ED34013" w14:textId="308EE6BD" w:rsidR="002B6F15" w:rsidRPr="005079A8" w:rsidRDefault="00F5776D" w:rsidP="00715690">
      <w:pPr>
        <w:pStyle w:val="Textindependent"/>
        <w:ind w:left="284"/>
      </w:pPr>
      <w:r w:rsidRPr="005079A8">
        <w:t xml:space="preserve">A efectes del que es disposa en la present Ordenança, </w:t>
      </w:r>
      <w:r w:rsidR="008B7830">
        <w:t xml:space="preserve">els </w:t>
      </w:r>
      <w:r w:rsidRPr="005079A8">
        <w:t>element</w:t>
      </w:r>
      <w:r w:rsidR="00715690">
        <w:t>s</w:t>
      </w:r>
      <w:r w:rsidRPr="005079A8">
        <w:t xml:space="preserve"> de </w:t>
      </w:r>
      <w:r w:rsidR="00867BC9" w:rsidRPr="005079A8">
        <w:t xml:space="preserve">contenització </w:t>
      </w:r>
      <w:r w:rsidR="008B7830">
        <w:t>acceptats pel servei municipal de recollida</w:t>
      </w:r>
      <w:r w:rsidRPr="005079A8">
        <w:t xml:space="preserve"> pel lliurament dels residus </w:t>
      </w:r>
      <w:r w:rsidR="00C01408" w:rsidRPr="00C01408">
        <w:t xml:space="preserve">i les condicions per la seva reposició </w:t>
      </w:r>
      <w:r w:rsidR="00C01408">
        <w:t>són</w:t>
      </w:r>
      <w:r w:rsidR="008319F5">
        <w:t xml:space="preserve"> els següents</w:t>
      </w:r>
      <w:r w:rsidR="00BC3E76" w:rsidRPr="005079A8">
        <w:t>:</w:t>
      </w:r>
      <w:r w:rsidR="00186696" w:rsidRPr="00186696">
        <w:rPr>
          <w:color w:val="808080" w:themeColor="background1" w:themeShade="80"/>
        </w:rPr>
        <w:t xml:space="preserve"> </w:t>
      </w:r>
    </w:p>
    <w:p w14:paraId="5FBA46B1" w14:textId="7D6BABE4" w:rsidR="00424BBF" w:rsidRPr="005079A8" w:rsidRDefault="00424BBF" w:rsidP="00BF4626">
      <w:pPr>
        <w:pStyle w:val="Textindependent"/>
        <w:numPr>
          <w:ilvl w:val="0"/>
          <w:numId w:val="29"/>
        </w:numPr>
        <w:ind w:left="567"/>
      </w:pPr>
      <w:r w:rsidRPr="004D7597">
        <w:rPr>
          <w:b/>
          <w:bCs/>
        </w:rPr>
        <w:t xml:space="preserve">Bosses compostables per a la </w:t>
      </w:r>
      <w:r w:rsidR="00DB29A0" w:rsidRPr="004D7597">
        <w:rPr>
          <w:b/>
          <w:bCs/>
        </w:rPr>
        <w:t>fracció orgànica</w:t>
      </w:r>
      <w:r w:rsidRPr="004D7597">
        <w:rPr>
          <w:b/>
          <w:bCs/>
        </w:rPr>
        <w:t>:</w:t>
      </w:r>
      <w:r w:rsidRPr="00DB29A0">
        <w:t xml:space="preserve"> </w:t>
      </w:r>
      <w:r w:rsidRPr="005079A8">
        <w:t xml:space="preserve">element de </w:t>
      </w:r>
      <w:r w:rsidR="00867BC9" w:rsidRPr="005079A8">
        <w:t xml:space="preserve">contenització </w:t>
      </w:r>
      <w:r w:rsidR="0034700A">
        <w:t>compostable</w:t>
      </w:r>
      <w:r w:rsidR="0034700A" w:rsidRPr="005079A8">
        <w:t xml:space="preserve"> </w:t>
      </w:r>
      <w:r w:rsidRPr="005079A8">
        <w:t>per a lliurar la brossa orgànica d’origen domèstic. El</w:t>
      </w:r>
      <w:r w:rsidR="00643B4C">
        <w:t>s</w:t>
      </w:r>
      <w:r w:rsidRPr="005079A8">
        <w:t xml:space="preserve"> comer</w:t>
      </w:r>
      <w:r w:rsidR="00643B4C">
        <w:t>ços</w:t>
      </w:r>
      <w:r w:rsidRPr="005079A8">
        <w:t xml:space="preserve"> disposar</w:t>
      </w:r>
      <w:r w:rsidR="00643B4C">
        <w:t>an</w:t>
      </w:r>
      <w:r w:rsidRPr="005079A8">
        <w:t xml:space="preserve"> de bosses de mida més gran, anomenades sacs</w:t>
      </w:r>
      <w:r w:rsidR="00113BD6" w:rsidRPr="005079A8">
        <w:t xml:space="preserve"> o fundes</w:t>
      </w:r>
      <w:r w:rsidRPr="005079A8">
        <w:t xml:space="preserve"> compostables.</w:t>
      </w:r>
      <w:r w:rsidR="00F10720" w:rsidRPr="005079A8">
        <w:t xml:space="preserve"> </w:t>
      </w:r>
      <w:r w:rsidR="005B4DE6" w:rsidRPr="005079A8">
        <w:t>Les aportacions amb bossa</w:t>
      </w:r>
      <w:r w:rsidR="00113BD6" w:rsidRPr="005079A8">
        <w:t>/funda</w:t>
      </w:r>
      <w:r w:rsidR="005B4DE6" w:rsidRPr="005079A8">
        <w:t xml:space="preserve"> compostable s’han de portar a terme obligatòriament dins </w:t>
      </w:r>
      <w:r w:rsidR="00F10720" w:rsidRPr="005079A8">
        <w:t>d’un cubell o d’un bujol.</w:t>
      </w:r>
      <w:r w:rsidR="00DC6EE0">
        <w:t xml:space="preserve"> En qualsevol dels dos casos, </w:t>
      </w:r>
      <w:r w:rsidR="009D6B5B">
        <w:t xml:space="preserve">aquestes bosses o fundes han de complir amb els requisits de la </w:t>
      </w:r>
      <w:r w:rsidR="00DC6EE0">
        <w:t>Norma EN 13432.</w:t>
      </w:r>
    </w:p>
    <w:p w14:paraId="0836DCD4" w14:textId="323DD5C4" w:rsidR="00667E00" w:rsidRDefault="00667E00" w:rsidP="00667E00">
      <w:pPr>
        <w:pStyle w:val="Textindependent"/>
        <w:ind w:left="567"/>
        <w:rPr>
          <w:color w:val="72AFB4"/>
        </w:rPr>
      </w:pPr>
      <w:r w:rsidRPr="00F90979">
        <w:rPr>
          <w:color w:val="808080" w:themeColor="background1" w:themeShade="80"/>
        </w:rPr>
        <w:t xml:space="preserve">Les bosses són distribuïdes als usuaris </w:t>
      </w:r>
      <w:r w:rsidR="001C3AE5">
        <w:rPr>
          <w:color w:val="808080" w:themeColor="background1" w:themeShade="80"/>
        </w:rPr>
        <w:t>mitjançant</w:t>
      </w:r>
      <w:r w:rsidRPr="00F90979">
        <w:rPr>
          <w:color w:val="808080" w:themeColor="background1" w:themeShade="80"/>
        </w:rPr>
        <w:t xml:space="preserve"> </w:t>
      </w:r>
      <w:r w:rsidR="00571BCB" w:rsidRPr="00F90979">
        <w:rPr>
          <w:b/>
          <w:bCs/>
          <w:color w:val="808080" w:themeColor="background1" w:themeShade="80"/>
          <w:szCs w:val="22"/>
        </w:rPr>
        <w:t xml:space="preserve"> </w:t>
      </w:r>
      <w:r w:rsidR="00E96399">
        <w:rPr>
          <w:bCs/>
          <w:color w:val="72AFB4"/>
          <w:szCs w:val="22"/>
        </w:rPr>
        <w:t>l’ENS LOCAL</w:t>
      </w:r>
      <w:r w:rsidR="00FD6DAE" w:rsidRPr="005079A8">
        <w:rPr>
          <w:color w:val="71ADB4"/>
          <w:szCs w:val="22"/>
        </w:rPr>
        <w:t>,</w:t>
      </w:r>
      <w:r w:rsidRPr="005079A8" w:rsidDel="009A68F7">
        <w:rPr>
          <w:color w:val="71ADB4"/>
          <w:szCs w:val="22"/>
        </w:rPr>
        <w:t xml:space="preserve"> punts d’</w:t>
      </w:r>
      <w:r w:rsidR="009C2A79" w:rsidRPr="005079A8">
        <w:rPr>
          <w:color w:val="71ADB4"/>
          <w:szCs w:val="22"/>
        </w:rPr>
        <w:t>atenció a l’usuari</w:t>
      </w:r>
      <w:r w:rsidR="00FD6DAE" w:rsidRPr="005079A8">
        <w:rPr>
          <w:color w:val="71ADB4"/>
          <w:szCs w:val="22"/>
        </w:rPr>
        <w:t xml:space="preserve">, </w:t>
      </w:r>
      <w:r w:rsidRPr="005079A8" w:rsidDel="009A68F7">
        <w:rPr>
          <w:color w:val="71ADB4"/>
          <w:szCs w:val="22"/>
        </w:rPr>
        <w:t>comerços col·laboradors</w:t>
      </w:r>
      <w:r w:rsidR="00FD6DAE" w:rsidRPr="005079A8">
        <w:rPr>
          <w:color w:val="71ADB4"/>
          <w:szCs w:val="22"/>
        </w:rPr>
        <w:t>,</w:t>
      </w:r>
      <w:r w:rsidRPr="005079A8" w:rsidDel="009A68F7">
        <w:rPr>
          <w:color w:val="71ADB4"/>
          <w:szCs w:val="22"/>
        </w:rPr>
        <w:t xml:space="preserve"> màquines expenedores</w:t>
      </w:r>
      <w:r w:rsidR="00FD6DAE" w:rsidRPr="005079A8">
        <w:rPr>
          <w:color w:val="71ADB4"/>
          <w:szCs w:val="22"/>
        </w:rPr>
        <w:t xml:space="preserve">, </w:t>
      </w:r>
      <w:r w:rsidRPr="005079A8" w:rsidDel="009A68F7">
        <w:rPr>
          <w:color w:val="71ADB4"/>
          <w:szCs w:val="22"/>
        </w:rPr>
        <w:t>a domicili</w:t>
      </w:r>
      <w:r w:rsidR="009C2A79" w:rsidRPr="005079A8">
        <w:rPr>
          <w:color w:val="71ADB4"/>
          <w:szCs w:val="22"/>
        </w:rPr>
        <w:t xml:space="preserve">, a domicili </w:t>
      </w:r>
      <w:r w:rsidRPr="005079A8" w:rsidDel="009A68F7">
        <w:rPr>
          <w:color w:val="71ADB4"/>
          <w:szCs w:val="22"/>
        </w:rPr>
        <w:t>prèvia sol·licitud</w:t>
      </w:r>
      <w:r w:rsidR="009C2A79" w:rsidRPr="005079A8">
        <w:rPr>
          <w:color w:val="71ADB4"/>
          <w:szCs w:val="22"/>
        </w:rPr>
        <w:t xml:space="preserve">, </w:t>
      </w:r>
      <w:r w:rsidR="009C2A79" w:rsidRPr="00EB166E">
        <w:rPr>
          <w:color w:val="72AFB4"/>
        </w:rPr>
        <w:t>altres</w:t>
      </w:r>
      <w:r w:rsidR="00EF5036" w:rsidRPr="005079A8">
        <w:rPr>
          <w:color w:val="72AFB4"/>
        </w:rPr>
        <w:t>.</w:t>
      </w:r>
    </w:p>
    <w:p w14:paraId="52449AA0" w14:textId="5F28A0C1" w:rsidR="008A7D4D" w:rsidRPr="00566B20" w:rsidRDefault="00EB166E" w:rsidP="00761793">
      <w:pPr>
        <w:pStyle w:val="Textindependent"/>
        <w:ind w:left="567"/>
        <w:rPr>
          <w:color w:val="808080" w:themeColor="background1" w:themeShade="80"/>
        </w:rPr>
      </w:pPr>
      <w:r>
        <w:rPr>
          <w:color w:val="808080" w:themeColor="background1" w:themeShade="80"/>
        </w:rPr>
        <w:t xml:space="preserve">Les bosses han de ser </w:t>
      </w:r>
      <w:r w:rsidR="00315BDE">
        <w:rPr>
          <w:color w:val="808080" w:themeColor="background1" w:themeShade="80"/>
        </w:rPr>
        <w:t xml:space="preserve">adquirides pels usuaris </w:t>
      </w:r>
      <w:r w:rsidR="008A7D4D">
        <w:rPr>
          <w:color w:val="808080" w:themeColor="background1" w:themeShade="80"/>
        </w:rPr>
        <w:t xml:space="preserve">en establiments col·laboradors definits per </w:t>
      </w:r>
      <w:r w:rsidR="00E96399">
        <w:rPr>
          <w:color w:val="72AFB4"/>
          <w:szCs w:val="22"/>
        </w:rPr>
        <w:t>l’ENS LOCAL</w:t>
      </w:r>
      <w:r w:rsidR="008A7D4D">
        <w:rPr>
          <w:color w:val="72AFB4"/>
          <w:szCs w:val="22"/>
        </w:rPr>
        <w:t>.</w:t>
      </w:r>
    </w:p>
    <w:p w14:paraId="2DD20DB6" w14:textId="172C958C" w:rsidR="00F66D3F" w:rsidRPr="005079A8" w:rsidRDefault="008A7D4D" w:rsidP="00BF4626">
      <w:pPr>
        <w:pStyle w:val="Textindependent"/>
        <w:numPr>
          <w:ilvl w:val="0"/>
          <w:numId w:val="29"/>
        </w:numPr>
        <w:ind w:left="567"/>
      </w:pPr>
      <w:r w:rsidRPr="008A7D4D">
        <w:rPr>
          <w:b/>
          <w:bCs/>
        </w:rPr>
        <w:t>C</w:t>
      </w:r>
      <w:r w:rsidR="00667D2A" w:rsidRPr="008A7D4D">
        <w:rPr>
          <w:b/>
          <w:bCs/>
        </w:rPr>
        <w:t>ubell airejat:</w:t>
      </w:r>
      <w:r w:rsidR="000950F9" w:rsidRPr="005079A8">
        <w:t xml:space="preserve"> element de </w:t>
      </w:r>
      <w:r w:rsidR="00A5056A" w:rsidRPr="005079A8">
        <w:t xml:space="preserve">contenització </w:t>
      </w:r>
      <w:r w:rsidR="000950F9" w:rsidRPr="005079A8">
        <w:t>rígid</w:t>
      </w:r>
      <w:r w:rsidR="00F66D3F" w:rsidRPr="005079A8">
        <w:t xml:space="preserve"> per separar </w:t>
      </w:r>
      <w:r w:rsidR="00A5056A" w:rsidRPr="005079A8">
        <w:t>la matèria orgànica</w:t>
      </w:r>
      <w:r w:rsidR="00F66D3F" w:rsidRPr="005079A8">
        <w:t xml:space="preserve"> de la llar </w:t>
      </w:r>
      <w:r w:rsidR="00B350B8" w:rsidRPr="005079A8">
        <w:t>que compta amb unes obertures a la tapa i als laterals per tal de permetre la transpiració d’aigua continguda als residus.</w:t>
      </w:r>
    </w:p>
    <w:p w14:paraId="6E64CA0B" w14:textId="5CA559E5" w:rsidR="00F75C91" w:rsidRPr="005079A8" w:rsidRDefault="00F75C91" w:rsidP="0071184E">
      <w:pPr>
        <w:pStyle w:val="Textindependent"/>
        <w:ind w:left="568"/>
      </w:pPr>
      <w:r w:rsidRPr="005079A8">
        <w:t>Els usuaris pod</w:t>
      </w:r>
      <w:r w:rsidR="00C320BD">
        <w:t>e</w:t>
      </w:r>
      <w:r w:rsidRPr="005079A8">
        <w:t xml:space="preserve">n adquirir el cubell airejat </w:t>
      </w:r>
      <w:r w:rsidRPr="005079A8">
        <w:rPr>
          <w:color w:val="72AFB4"/>
        </w:rPr>
        <w:t>als punts d’informació del servei</w:t>
      </w:r>
      <w:r w:rsidR="00FD6DAE" w:rsidRPr="005079A8">
        <w:rPr>
          <w:color w:val="72AFB4"/>
        </w:rPr>
        <w:t xml:space="preserve">, </w:t>
      </w:r>
      <w:r w:rsidR="00AC4386" w:rsidRPr="005079A8">
        <w:rPr>
          <w:color w:val="72AFB4"/>
        </w:rPr>
        <w:t>a les deixalleries</w:t>
      </w:r>
      <w:r w:rsidR="00075E9C" w:rsidRPr="005079A8">
        <w:t xml:space="preserve"> </w:t>
      </w:r>
      <w:r w:rsidR="00C320BD">
        <w:t>[</w:t>
      </w:r>
      <w:r w:rsidR="00075E9C" w:rsidRPr="005079A8">
        <w:t>de forma gratuïta</w:t>
      </w:r>
      <w:r w:rsidR="00C320BD">
        <w:t>]</w:t>
      </w:r>
      <w:r w:rsidR="00075E9C" w:rsidRPr="005079A8">
        <w:t xml:space="preserve"> i t</w:t>
      </w:r>
      <w:r w:rsidR="00C320BD">
        <w:t>ene</w:t>
      </w:r>
      <w:r w:rsidR="00075E9C" w:rsidRPr="005079A8">
        <w:t xml:space="preserve">n dret a </w:t>
      </w:r>
      <w:r w:rsidR="001C3AE5">
        <w:rPr>
          <w:color w:val="72AFB4"/>
        </w:rPr>
        <w:t>[NOMBRE]</w:t>
      </w:r>
      <w:r w:rsidR="00075E9C" w:rsidRPr="005079A8">
        <w:rPr>
          <w:color w:val="72AFB4"/>
        </w:rPr>
        <w:t xml:space="preserve"> </w:t>
      </w:r>
      <w:r w:rsidR="00075E9C" w:rsidRPr="001C3AE5">
        <w:t>reposicions anuals</w:t>
      </w:r>
      <w:r w:rsidR="00075E9C" w:rsidRPr="005079A8">
        <w:rPr>
          <w:color w:val="72AFB4"/>
        </w:rPr>
        <w:t xml:space="preserve"> </w:t>
      </w:r>
      <w:r w:rsidR="00075E9C" w:rsidRPr="005079A8">
        <w:t xml:space="preserve">per cada </w:t>
      </w:r>
      <w:r w:rsidR="008C313A" w:rsidRPr="005079A8">
        <w:t>domicili.</w:t>
      </w:r>
      <w:r w:rsidRPr="005079A8">
        <w:t xml:space="preserve"> </w:t>
      </w:r>
    </w:p>
    <w:p w14:paraId="663E7611" w14:textId="35D00211" w:rsidR="000B6729" w:rsidRPr="005079A8" w:rsidRDefault="000B6729" w:rsidP="00BF4626">
      <w:pPr>
        <w:pStyle w:val="Textindependent"/>
        <w:numPr>
          <w:ilvl w:val="0"/>
          <w:numId w:val="29"/>
        </w:numPr>
        <w:ind w:left="567"/>
      </w:pPr>
      <w:r w:rsidRPr="008A7D4D">
        <w:rPr>
          <w:b/>
          <w:bCs/>
        </w:rPr>
        <w:t>Gàbia:</w:t>
      </w:r>
      <w:r w:rsidRPr="005079A8">
        <w:t xml:space="preserve"> element delimitat per reixes metàl·liques per </w:t>
      </w:r>
      <w:r w:rsidR="002E180C" w:rsidRPr="005079A8">
        <w:t>la recollida de paper i cartró i per</w:t>
      </w:r>
      <w:r w:rsidRPr="005079A8">
        <w:t xml:space="preserve"> l’emmagatzematge de diferents tipologies de residus municipals a la deixalleria i/o l’estació de transferència</w:t>
      </w:r>
      <w:r w:rsidR="00D5715E">
        <w:t>, així com per la recollida de cartró comercial</w:t>
      </w:r>
      <w:r w:rsidRPr="005079A8">
        <w:t xml:space="preserve">. </w:t>
      </w:r>
    </w:p>
    <w:p w14:paraId="054467E9" w14:textId="45D1C313" w:rsidR="00676120" w:rsidRPr="00C01408" w:rsidRDefault="00E435B0" w:rsidP="00BF4626">
      <w:pPr>
        <w:pStyle w:val="Textindependent"/>
        <w:numPr>
          <w:ilvl w:val="0"/>
          <w:numId w:val="29"/>
        </w:numPr>
        <w:ind w:left="567"/>
        <w:rPr>
          <w:color w:val="808080" w:themeColor="background1" w:themeShade="80"/>
        </w:rPr>
      </w:pPr>
      <w:r w:rsidRPr="00566B20">
        <w:rPr>
          <w:color w:val="808080" w:themeColor="background1" w:themeShade="80"/>
        </w:rPr>
        <w:t xml:space="preserve">Els elements estandarditzats </w:t>
      </w:r>
      <w:r w:rsidR="00186696">
        <w:rPr>
          <w:color w:val="808080" w:themeColor="background1" w:themeShade="80"/>
        </w:rPr>
        <w:t>són</w:t>
      </w:r>
      <w:r w:rsidRPr="00566B20">
        <w:rPr>
          <w:color w:val="808080" w:themeColor="background1" w:themeShade="80"/>
        </w:rPr>
        <w:t xml:space="preserve"> aportats per </w:t>
      </w:r>
      <w:r w:rsidR="00E96399">
        <w:rPr>
          <w:color w:val="72AFB4"/>
          <w:szCs w:val="22"/>
        </w:rPr>
        <w:t>l’ENS LOCAL</w:t>
      </w:r>
      <w:r w:rsidR="00186696">
        <w:rPr>
          <w:color w:val="72AFB4"/>
          <w:szCs w:val="22"/>
        </w:rPr>
        <w:t>.</w:t>
      </w:r>
      <w:r w:rsidRPr="007E51B9">
        <w:rPr>
          <w:color w:val="72AFB4"/>
          <w:szCs w:val="22"/>
        </w:rPr>
        <w:t xml:space="preserve"> </w:t>
      </w:r>
    </w:p>
    <w:p w14:paraId="16ADBBF1" w14:textId="6F7C34FF" w:rsidR="00C01408" w:rsidRPr="00566B20" w:rsidRDefault="00332335" w:rsidP="00BF4626">
      <w:pPr>
        <w:pStyle w:val="Textindependent"/>
        <w:numPr>
          <w:ilvl w:val="0"/>
          <w:numId w:val="29"/>
        </w:numPr>
        <w:ind w:left="567"/>
        <w:rPr>
          <w:color w:val="808080" w:themeColor="background1" w:themeShade="80"/>
        </w:rPr>
      </w:pPr>
      <w:r>
        <w:rPr>
          <w:color w:val="808080" w:themeColor="background1" w:themeShade="80"/>
        </w:rPr>
        <w:t xml:space="preserve">Els elements estandarditzats han de ser adquirits </w:t>
      </w:r>
      <w:r w:rsidR="00A20266">
        <w:rPr>
          <w:color w:val="808080" w:themeColor="background1" w:themeShade="80"/>
        </w:rPr>
        <w:t>pels usuaris en establiments col·laboradors defini</w:t>
      </w:r>
      <w:r w:rsidR="00853106">
        <w:rPr>
          <w:color w:val="808080" w:themeColor="background1" w:themeShade="80"/>
        </w:rPr>
        <w:t xml:space="preserve">ts per </w:t>
      </w:r>
      <w:r w:rsidR="00E96399">
        <w:rPr>
          <w:color w:val="72AFB4"/>
          <w:szCs w:val="22"/>
        </w:rPr>
        <w:t>l’ENS LOCAL</w:t>
      </w:r>
      <w:r w:rsidR="00853106">
        <w:rPr>
          <w:color w:val="72AFB4"/>
          <w:szCs w:val="22"/>
        </w:rPr>
        <w:t>.</w:t>
      </w:r>
    </w:p>
    <w:p w14:paraId="076109A5" w14:textId="507DC022" w:rsidR="00D075E5" w:rsidRPr="00803839" w:rsidRDefault="00D075E5"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 xml:space="preserve">Especificacions per model </w:t>
      </w:r>
      <w:r w:rsidR="00803839" w:rsidRPr="00803839">
        <w:rPr>
          <w:rFonts w:eastAsia="SimHei"/>
          <w:b/>
          <w:bCs/>
          <w:color w:val="808080" w:themeColor="background1" w:themeShade="80"/>
        </w:rPr>
        <w:t>porta a porta</w:t>
      </w:r>
      <w:r w:rsidR="00010DF8" w:rsidRPr="00803839">
        <w:rPr>
          <w:rFonts w:eastAsia="SimHei"/>
          <w:b/>
          <w:bCs/>
          <w:color w:val="808080" w:themeColor="background1" w:themeShade="80"/>
        </w:rPr>
        <w:t xml:space="preserve"> </w:t>
      </w:r>
    </w:p>
    <w:p w14:paraId="30BBC0CE" w14:textId="1A368400" w:rsidR="00D075E5" w:rsidRPr="005079A8" w:rsidRDefault="00D075E5" w:rsidP="00BF4626">
      <w:pPr>
        <w:pStyle w:val="Textindependent"/>
        <w:numPr>
          <w:ilvl w:val="0"/>
          <w:numId w:val="29"/>
        </w:numPr>
        <w:rPr>
          <w:color w:val="7F7F7F"/>
        </w:rPr>
      </w:pPr>
      <w:r w:rsidRPr="005079A8">
        <w:rPr>
          <w:color w:val="7F7F7F"/>
          <w:szCs w:val="22"/>
        </w:rPr>
        <w:t>Cubell</w:t>
      </w:r>
      <w:r w:rsidR="008C313A" w:rsidRPr="005079A8">
        <w:rPr>
          <w:color w:val="7F7F7F"/>
          <w:szCs w:val="22"/>
        </w:rPr>
        <w:t xml:space="preserve"> estanc</w:t>
      </w:r>
      <w:r w:rsidRPr="005079A8">
        <w:rPr>
          <w:color w:val="7F7F7F"/>
          <w:szCs w:val="22"/>
        </w:rPr>
        <w:t xml:space="preserve">: element de </w:t>
      </w:r>
      <w:r w:rsidR="00A5056A" w:rsidRPr="005079A8">
        <w:rPr>
          <w:color w:val="7F7F7F"/>
          <w:szCs w:val="22"/>
        </w:rPr>
        <w:t xml:space="preserve">contenització </w:t>
      </w:r>
      <w:r w:rsidRPr="005079A8">
        <w:rPr>
          <w:color w:val="7F7F7F"/>
          <w:szCs w:val="22"/>
        </w:rPr>
        <w:t xml:space="preserve">rígid i estanc </w:t>
      </w:r>
      <w:r w:rsidR="0098752D">
        <w:rPr>
          <w:color w:val="7F7F7F"/>
          <w:szCs w:val="22"/>
        </w:rPr>
        <w:t xml:space="preserve"> </w:t>
      </w:r>
      <w:r w:rsidR="0098752D" w:rsidRPr="00EF47DF">
        <w:rPr>
          <w:color w:val="72AFB4"/>
        </w:rPr>
        <w:t>[</w:t>
      </w:r>
      <w:r w:rsidR="0098752D">
        <w:rPr>
          <w:color w:val="72AFB4"/>
        </w:rPr>
        <w:t>amb</w:t>
      </w:r>
      <w:r w:rsidR="0098752D" w:rsidRPr="00EF47DF">
        <w:rPr>
          <w:color w:val="72AFB4"/>
        </w:rPr>
        <w:t xml:space="preserve"> sistema de bloqueig]</w:t>
      </w:r>
      <w:r w:rsidR="0098752D">
        <w:rPr>
          <w:color w:val="7F7F7F"/>
          <w:szCs w:val="22"/>
        </w:rPr>
        <w:t xml:space="preserve"> </w:t>
      </w:r>
      <w:r w:rsidRPr="005079A8">
        <w:rPr>
          <w:color w:val="7F7F7F"/>
          <w:szCs w:val="22"/>
        </w:rPr>
        <w:t xml:space="preserve">per separar </w:t>
      </w:r>
      <w:r w:rsidR="00EF09DE">
        <w:rPr>
          <w:color w:val="7F7F7F"/>
          <w:szCs w:val="22"/>
        </w:rPr>
        <w:t>els residus</w:t>
      </w:r>
      <w:r w:rsidR="0034700A">
        <w:rPr>
          <w:color w:val="7F7F7F"/>
          <w:szCs w:val="22"/>
        </w:rPr>
        <w:t xml:space="preserve"> a la</w:t>
      </w:r>
      <w:r w:rsidRPr="005079A8">
        <w:rPr>
          <w:color w:val="7F7F7F"/>
        </w:rPr>
        <w:t xml:space="preserve"> llar i lliurar-los perquè siguin recollits porta a porta. </w:t>
      </w:r>
      <w:r w:rsidRPr="00003896">
        <w:rPr>
          <w:color w:val="72AFB4"/>
        </w:rPr>
        <w:t xml:space="preserve">Aquest element està </w:t>
      </w:r>
      <w:proofErr w:type="spellStart"/>
      <w:r w:rsidRPr="00003896">
        <w:rPr>
          <w:color w:val="72AFB4"/>
        </w:rPr>
        <w:t>serigrafiat</w:t>
      </w:r>
      <w:proofErr w:type="spellEnd"/>
      <w:r w:rsidRPr="00003896">
        <w:rPr>
          <w:color w:val="72AFB4"/>
        </w:rPr>
        <w:t xml:space="preserve"> amb el logotip de </w:t>
      </w:r>
      <w:r w:rsidR="00571BCB" w:rsidRPr="00003896">
        <w:rPr>
          <w:b/>
          <w:bCs/>
          <w:color w:val="72AFB4"/>
          <w:szCs w:val="22"/>
        </w:rPr>
        <w:t xml:space="preserve"> </w:t>
      </w:r>
      <w:r w:rsidR="00E96399">
        <w:rPr>
          <w:bCs/>
          <w:color w:val="72AFB4"/>
          <w:szCs w:val="22"/>
        </w:rPr>
        <w:t>l’ENS LOCAL</w:t>
      </w:r>
      <w:r w:rsidR="007E51B9" w:rsidRPr="004741A1">
        <w:rPr>
          <w:bCs/>
          <w:color w:val="72AFB4"/>
          <w:szCs w:val="22"/>
        </w:rPr>
        <w:t xml:space="preserve"> </w:t>
      </w:r>
      <w:r w:rsidR="00D5715E" w:rsidRPr="00CC7AE3">
        <w:rPr>
          <w:bCs/>
          <w:color w:val="72AFB4"/>
          <w:szCs w:val="22"/>
        </w:rPr>
        <w:t>[</w:t>
      </w:r>
      <w:r w:rsidRPr="00CC7AE3">
        <w:rPr>
          <w:color w:val="72AFB4"/>
        </w:rPr>
        <w:t>i compta amb un sistema d’identificació per tal de poder fer un seguiment de les aportacions de forma individualitzada</w:t>
      </w:r>
      <w:r w:rsidR="00D5715E" w:rsidRPr="00CC7AE3">
        <w:rPr>
          <w:color w:val="72AFB4"/>
        </w:rPr>
        <w:t>]</w:t>
      </w:r>
      <w:r w:rsidRPr="00CC7AE3">
        <w:rPr>
          <w:color w:val="72AFB4"/>
        </w:rPr>
        <w:t xml:space="preserve">. </w:t>
      </w:r>
    </w:p>
    <w:p w14:paraId="69E90341" w14:textId="23D74ABE" w:rsidR="00C6608D" w:rsidRPr="005079A8" w:rsidRDefault="00C6608D" w:rsidP="00BF4626">
      <w:pPr>
        <w:pStyle w:val="Textindependent"/>
        <w:numPr>
          <w:ilvl w:val="0"/>
          <w:numId w:val="29"/>
        </w:numPr>
        <w:ind w:left="567" w:hanging="283"/>
        <w:rPr>
          <w:color w:val="7F7F7F"/>
        </w:rPr>
      </w:pPr>
      <w:r w:rsidRPr="005079A8">
        <w:rPr>
          <w:color w:val="7F7F7F"/>
        </w:rPr>
        <w:t xml:space="preserve">Bujol: element de contenització rígid i estanc per a la recollida porta a porta </w:t>
      </w:r>
      <w:r w:rsidRPr="00B710B2">
        <w:rPr>
          <w:color w:val="72AFB4"/>
        </w:rPr>
        <w:t>de residus d’origen comercial</w:t>
      </w:r>
      <w:r w:rsidR="006B0F07">
        <w:rPr>
          <w:color w:val="72AFB4"/>
        </w:rPr>
        <w:t xml:space="preserve"> i/o industrial</w:t>
      </w:r>
      <w:r w:rsidRPr="00B710B2">
        <w:rPr>
          <w:color w:val="72AFB4"/>
        </w:rPr>
        <w:t xml:space="preserve"> o per aportacions d’origen domèstic comunitàries i/o en urbanitzacions amb baixa freqüència. </w:t>
      </w:r>
      <w:r w:rsidRPr="005079A8">
        <w:rPr>
          <w:color w:val="7F7F7F"/>
        </w:rPr>
        <w:t xml:space="preserve">Aquest element està personalitzat amb el logotip de </w:t>
      </w:r>
      <w:r w:rsidRPr="00571BCB">
        <w:rPr>
          <w:b/>
          <w:bCs/>
          <w:color w:val="72AFB4"/>
          <w:szCs w:val="22"/>
        </w:rPr>
        <w:t xml:space="preserve"> </w:t>
      </w:r>
      <w:r w:rsidR="00E96399">
        <w:rPr>
          <w:bCs/>
          <w:color w:val="72AFB4"/>
          <w:szCs w:val="22"/>
        </w:rPr>
        <w:t>l’ENS LOCAL</w:t>
      </w:r>
      <w:r w:rsidRPr="007E51B9">
        <w:rPr>
          <w:bCs/>
          <w:color w:val="72AFB4"/>
          <w:szCs w:val="22"/>
        </w:rPr>
        <w:t xml:space="preserve"> </w:t>
      </w:r>
      <w:r w:rsidRPr="00B710B2">
        <w:rPr>
          <w:color w:val="72AFB4"/>
        </w:rPr>
        <w:t>i compta amb un sistema d’identificació per tal de poder fer un seguiment de les aportacions de forma individualitzada.</w:t>
      </w:r>
      <w:r w:rsidRPr="005079A8">
        <w:rPr>
          <w:color w:val="7F7F7F"/>
        </w:rPr>
        <w:t xml:space="preserve"> </w:t>
      </w:r>
    </w:p>
    <w:p w14:paraId="477D3EB8" w14:textId="18CEED92" w:rsidR="00F12F64" w:rsidRDefault="00D075E5" w:rsidP="00BF4626">
      <w:pPr>
        <w:pStyle w:val="Textindependent"/>
        <w:numPr>
          <w:ilvl w:val="0"/>
          <w:numId w:val="29"/>
        </w:numPr>
        <w:rPr>
          <w:color w:val="7F7F7F"/>
        </w:rPr>
      </w:pPr>
      <w:r w:rsidRPr="005079A8">
        <w:rPr>
          <w:color w:val="7F7F7F"/>
        </w:rPr>
        <w:t>Les mides</w:t>
      </w:r>
      <w:r w:rsidR="00667D2A" w:rsidRPr="005079A8">
        <w:rPr>
          <w:color w:val="7F7F7F"/>
        </w:rPr>
        <w:t>, color</w:t>
      </w:r>
      <w:r w:rsidRPr="005079A8">
        <w:rPr>
          <w:color w:val="7F7F7F"/>
        </w:rPr>
        <w:t xml:space="preserve"> i característiques </w:t>
      </w:r>
      <w:r w:rsidR="00F12F64">
        <w:rPr>
          <w:color w:val="7F7F7F"/>
        </w:rPr>
        <w:t xml:space="preserve">per </w:t>
      </w:r>
      <w:r w:rsidR="00C320BD">
        <w:rPr>
          <w:color w:val="7F7F7F"/>
        </w:rPr>
        <w:t xml:space="preserve">a </w:t>
      </w:r>
      <w:r w:rsidR="00F12F64">
        <w:rPr>
          <w:color w:val="7F7F7F"/>
        </w:rPr>
        <w:t>cada</w:t>
      </w:r>
      <w:r w:rsidRPr="005079A8">
        <w:rPr>
          <w:color w:val="7F7F7F"/>
        </w:rPr>
        <w:t xml:space="preserve"> fracció</w:t>
      </w:r>
      <w:r w:rsidR="00F12F64">
        <w:rPr>
          <w:color w:val="7F7F7F"/>
        </w:rPr>
        <w:t xml:space="preserve"> són les següents</w:t>
      </w:r>
      <w:r w:rsidRPr="005079A8">
        <w:rPr>
          <w:color w:val="7F7F7F"/>
        </w:rPr>
        <w:t xml:space="preserve">: </w:t>
      </w: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6F08F4" w14:paraId="37841B4B" w14:textId="77777777" w:rsidTr="008320FA">
        <w:tc>
          <w:tcPr>
            <w:tcW w:w="8732" w:type="dxa"/>
            <w:gridSpan w:val="3"/>
          </w:tcPr>
          <w:p w14:paraId="1AEAA9E3" w14:textId="1D91196C" w:rsidR="006F08F4" w:rsidRPr="009975DD" w:rsidRDefault="006F08F4" w:rsidP="006F08F4">
            <w:pPr>
              <w:pStyle w:val="Textindependent"/>
              <w:spacing w:before="0" w:after="0"/>
              <w:jc w:val="center"/>
              <w:rPr>
                <w:color w:val="72AFB4"/>
              </w:rPr>
            </w:pPr>
            <w:proofErr w:type="spellStart"/>
            <w:r>
              <w:rPr>
                <w:color w:val="7F7F7F"/>
              </w:rPr>
              <w:t>PaP</w:t>
            </w:r>
            <w:proofErr w:type="spellEnd"/>
            <w:r>
              <w:rPr>
                <w:color w:val="7F7F7F"/>
              </w:rPr>
              <w:t xml:space="preserve"> domèstic</w:t>
            </w:r>
            <w:r w:rsidR="00B710B2">
              <w:rPr>
                <w:color w:val="7F7F7F"/>
              </w:rPr>
              <w:t xml:space="preserve"> (individual)</w:t>
            </w:r>
          </w:p>
        </w:tc>
      </w:tr>
      <w:tr w:rsidR="000D6349" w:rsidRPr="006F08F4" w14:paraId="3DA663CA" w14:textId="77777777" w:rsidTr="0061771A">
        <w:tc>
          <w:tcPr>
            <w:tcW w:w="2921" w:type="dxa"/>
          </w:tcPr>
          <w:p w14:paraId="4E582274" w14:textId="29A721AC" w:rsidR="00F12F64" w:rsidRPr="006F08F4" w:rsidRDefault="000D6349" w:rsidP="00F12F64">
            <w:pPr>
              <w:pStyle w:val="Textindependent"/>
              <w:spacing w:before="0" w:after="0"/>
              <w:rPr>
                <w:b/>
                <w:bCs/>
                <w:color w:val="7F7F7F"/>
              </w:rPr>
            </w:pPr>
            <w:r w:rsidRPr="006F08F4">
              <w:rPr>
                <w:b/>
                <w:bCs/>
                <w:color w:val="7F7F7F"/>
              </w:rPr>
              <w:t>Fracció</w:t>
            </w:r>
          </w:p>
        </w:tc>
        <w:tc>
          <w:tcPr>
            <w:tcW w:w="2906" w:type="dxa"/>
          </w:tcPr>
          <w:p w14:paraId="262E8F3D" w14:textId="2C2BA3BC" w:rsidR="00F12F64" w:rsidRPr="006F08F4" w:rsidRDefault="000D6349" w:rsidP="00F12F64">
            <w:pPr>
              <w:pStyle w:val="Textindependent"/>
              <w:spacing w:before="0" w:after="0"/>
              <w:rPr>
                <w:b/>
                <w:bCs/>
                <w:color w:val="7F7F7F"/>
              </w:rPr>
            </w:pPr>
            <w:r w:rsidRPr="006F08F4">
              <w:rPr>
                <w:b/>
                <w:bCs/>
                <w:color w:val="7F7F7F"/>
              </w:rPr>
              <w:t>Volum (litres)</w:t>
            </w:r>
          </w:p>
        </w:tc>
        <w:tc>
          <w:tcPr>
            <w:tcW w:w="2905" w:type="dxa"/>
          </w:tcPr>
          <w:p w14:paraId="6339DB7E" w14:textId="26205841" w:rsidR="00F12F64" w:rsidRPr="006F08F4" w:rsidRDefault="000D6349" w:rsidP="00F12F64">
            <w:pPr>
              <w:pStyle w:val="Textindependent"/>
              <w:spacing w:before="0" w:after="0"/>
              <w:rPr>
                <w:b/>
                <w:bCs/>
                <w:color w:val="7F7F7F"/>
              </w:rPr>
            </w:pPr>
            <w:r w:rsidRPr="006F08F4">
              <w:rPr>
                <w:b/>
                <w:bCs/>
                <w:color w:val="7F7F7F"/>
              </w:rPr>
              <w:t>Color</w:t>
            </w:r>
          </w:p>
        </w:tc>
      </w:tr>
      <w:tr w:rsidR="000D6349" w14:paraId="6A570FDB" w14:textId="77777777" w:rsidTr="0061771A">
        <w:tc>
          <w:tcPr>
            <w:tcW w:w="2921" w:type="dxa"/>
          </w:tcPr>
          <w:p w14:paraId="334F0F41" w14:textId="0A482A1C" w:rsidR="00F12F64" w:rsidRDefault="009975DD" w:rsidP="00F12F64">
            <w:pPr>
              <w:pStyle w:val="Textindependent"/>
              <w:spacing w:before="0" w:after="0"/>
              <w:rPr>
                <w:color w:val="7F7F7F"/>
              </w:rPr>
            </w:pPr>
            <w:r>
              <w:rPr>
                <w:color w:val="7F7F7F"/>
              </w:rPr>
              <w:t>Orgànica</w:t>
            </w:r>
          </w:p>
        </w:tc>
        <w:tc>
          <w:tcPr>
            <w:tcW w:w="2906" w:type="dxa"/>
          </w:tcPr>
          <w:p w14:paraId="7B090667" w14:textId="3EBAA52D" w:rsidR="00F12F64" w:rsidRPr="009975DD" w:rsidRDefault="009975DD" w:rsidP="00F12F64">
            <w:pPr>
              <w:pStyle w:val="Textindependent"/>
              <w:spacing w:before="0" w:after="0"/>
              <w:rPr>
                <w:color w:val="72AFB4"/>
              </w:rPr>
            </w:pPr>
            <w:r w:rsidRPr="009975DD">
              <w:rPr>
                <w:color w:val="72AFB4"/>
              </w:rPr>
              <w:t>10, 20, altre</w:t>
            </w:r>
          </w:p>
        </w:tc>
        <w:tc>
          <w:tcPr>
            <w:tcW w:w="2905" w:type="dxa"/>
          </w:tcPr>
          <w:p w14:paraId="24479CCC" w14:textId="54AACB2B" w:rsidR="00F12F64" w:rsidRPr="009975DD" w:rsidRDefault="009975DD" w:rsidP="003912FA">
            <w:pPr>
              <w:pStyle w:val="Textindependent"/>
              <w:spacing w:before="0" w:after="0"/>
              <w:rPr>
                <w:color w:val="72AFB4"/>
              </w:rPr>
            </w:pPr>
            <w:r w:rsidRPr="009975DD">
              <w:rPr>
                <w:color w:val="72AFB4"/>
              </w:rPr>
              <w:t>Marró, altre</w:t>
            </w:r>
          </w:p>
        </w:tc>
      </w:tr>
      <w:tr w:rsidR="000D6349" w14:paraId="7016C53B" w14:textId="77777777" w:rsidTr="0061771A">
        <w:tc>
          <w:tcPr>
            <w:tcW w:w="2921" w:type="dxa"/>
          </w:tcPr>
          <w:p w14:paraId="290824EB" w14:textId="75064F0E" w:rsidR="00F12F64" w:rsidRDefault="009975DD" w:rsidP="00F12F64">
            <w:pPr>
              <w:pStyle w:val="Textindependent"/>
              <w:spacing w:before="0" w:after="0"/>
              <w:rPr>
                <w:color w:val="7F7F7F"/>
              </w:rPr>
            </w:pPr>
            <w:r>
              <w:rPr>
                <w:color w:val="7F7F7F"/>
              </w:rPr>
              <w:t>Paper i cartró</w:t>
            </w:r>
          </w:p>
        </w:tc>
        <w:tc>
          <w:tcPr>
            <w:tcW w:w="2906" w:type="dxa"/>
          </w:tcPr>
          <w:p w14:paraId="387D157A" w14:textId="66C6ED93" w:rsidR="00F12F64" w:rsidRPr="0061771A" w:rsidRDefault="009975DD" w:rsidP="00F12F64">
            <w:pPr>
              <w:pStyle w:val="Textindependent"/>
              <w:spacing w:before="0" w:after="0"/>
              <w:rPr>
                <w:color w:val="72AFB4"/>
              </w:rPr>
            </w:pPr>
            <w:r w:rsidRPr="0061771A">
              <w:rPr>
                <w:color w:val="72AFB4"/>
              </w:rPr>
              <w:t>20, 40, altre</w:t>
            </w:r>
          </w:p>
        </w:tc>
        <w:tc>
          <w:tcPr>
            <w:tcW w:w="2905" w:type="dxa"/>
          </w:tcPr>
          <w:p w14:paraId="31ADB573" w14:textId="069628B7" w:rsidR="00F12F64" w:rsidRPr="0061771A" w:rsidRDefault="009975DD" w:rsidP="003912FA">
            <w:pPr>
              <w:pStyle w:val="Textindependent"/>
              <w:spacing w:before="0" w:after="0"/>
              <w:rPr>
                <w:color w:val="72AFB4"/>
              </w:rPr>
            </w:pPr>
            <w:r w:rsidRPr="0061771A">
              <w:rPr>
                <w:color w:val="72AFB4"/>
              </w:rPr>
              <w:t xml:space="preserve">Blau, </w:t>
            </w:r>
            <w:r w:rsidR="0061771A" w:rsidRPr="0061771A">
              <w:rPr>
                <w:color w:val="72AFB4"/>
              </w:rPr>
              <w:t>altre</w:t>
            </w:r>
          </w:p>
        </w:tc>
      </w:tr>
      <w:tr w:rsidR="0061771A" w14:paraId="20DCBE04" w14:textId="77777777" w:rsidTr="0061771A">
        <w:tc>
          <w:tcPr>
            <w:tcW w:w="2921" w:type="dxa"/>
          </w:tcPr>
          <w:p w14:paraId="34995B13" w14:textId="13D17D19" w:rsidR="0061771A" w:rsidRDefault="0061771A" w:rsidP="0061771A">
            <w:pPr>
              <w:pStyle w:val="Textindependent"/>
              <w:spacing w:before="0" w:after="0"/>
              <w:rPr>
                <w:color w:val="7F7F7F"/>
              </w:rPr>
            </w:pPr>
            <w:r>
              <w:rPr>
                <w:color w:val="7F7F7F"/>
              </w:rPr>
              <w:t>Envasos lleugers</w:t>
            </w:r>
          </w:p>
        </w:tc>
        <w:tc>
          <w:tcPr>
            <w:tcW w:w="2906" w:type="dxa"/>
          </w:tcPr>
          <w:p w14:paraId="7A47BE71" w14:textId="7894FD16" w:rsidR="0061771A" w:rsidRDefault="0061771A" w:rsidP="0061771A">
            <w:pPr>
              <w:pStyle w:val="Textindependent"/>
              <w:spacing w:before="0" w:after="0"/>
              <w:rPr>
                <w:color w:val="7F7F7F"/>
              </w:rPr>
            </w:pPr>
            <w:r w:rsidRPr="0061771A">
              <w:rPr>
                <w:color w:val="72AFB4"/>
              </w:rPr>
              <w:t>20, 40, altre</w:t>
            </w:r>
          </w:p>
        </w:tc>
        <w:tc>
          <w:tcPr>
            <w:tcW w:w="2905" w:type="dxa"/>
          </w:tcPr>
          <w:p w14:paraId="2D61ED63" w14:textId="3D906740" w:rsidR="0061771A" w:rsidRDefault="0061771A" w:rsidP="003912FA">
            <w:pPr>
              <w:pStyle w:val="Textindependent"/>
              <w:spacing w:before="0" w:after="0"/>
              <w:rPr>
                <w:color w:val="7F7F7F"/>
              </w:rPr>
            </w:pPr>
            <w:r>
              <w:rPr>
                <w:color w:val="72AFB4"/>
              </w:rPr>
              <w:t>Groc</w:t>
            </w:r>
            <w:r w:rsidRPr="0061771A">
              <w:rPr>
                <w:color w:val="72AFB4"/>
              </w:rPr>
              <w:t>, altre</w:t>
            </w:r>
          </w:p>
        </w:tc>
      </w:tr>
      <w:tr w:rsidR="0061771A" w14:paraId="6CE3F2EC" w14:textId="77777777" w:rsidTr="0061771A">
        <w:tc>
          <w:tcPr>
            <w:tcW w:w="2921" w:type="dxa"/>
          </w:tcPr>
          <w:p w14:paraId="06100CD5" w14:textId="76459736" w:rsidR="0061771A" w:rsidRDefault="0061771A" w:rsidP="0061771A">
            <w:pPr>
              <w:pStyle w:val="Textindependent"/>
              <w:spacing w:before="0" w:after="0"/>
              <w:rPr>
                <w:color w:val="7F7F7F"/>
              </w:rPr>
            </w:pPr>
            <w:r>
              <w:rPr>
                <w:color w:val="7F7F7F"/>
              </w:rPr>
              <w:t>Vidre</w:t>
            </w:r>
          </w:p>
        </w:tc>
        <w:tc>
          <w:tcPr>
            <w:tcW w:w="2906" w:type="dxa"/>
          </w:tcPr>
          <w:p w14:paraId="30C90D4A" w14:textId="018218E9" w:rsidR="0061771A" w:rsidRPr="0061771A" w:rsidRDefault="0061771A" w:rsidP="0061771A">
            <w:pPr>
              <w:pStyle w:val="Textindependent"/>
              <w:spacing w:before="0" w:after="0"/>
              <w:rPr>
                <w:color w:val="72AFB4"/>
              </w:rPr>
            </w:pPr>
            <w:r w:rsidRPr="0061771A">
              <w:rPr>
                <w:color w:val="72AFB4"/>
              </w:rPr>
              <w:t>20, 40, altre</w:t>
            </w:r>
          </w:p>
        </w:tc>
        <w:tc>
          <w:tcPr>
            <w:tcW w:w="2905" w:type="dxa"/>
          </w:tcPr>
          <w:p w14:paraId="2C0F956B" w14:textId="19159BBD" w:rsidR="0061771A" w:rsidRDefault="00FF6B45" w:rsidP="003912FA">
            <w:pPr>
              <w:pStyle w:val="Textindependent"/>
              <w:spacing w:before="0" w:after="0"/>
              <w:rPr>
                <w:color w:val="72AFB4"/>
              </w:rPr>
            </w:pPr>
            <w:r>
              <w:rPr>
                <w:color w:val="72AFB4"/>
              </w:rPr>
              <w:t>Verd</w:t>
            </w:r>
            <w:r w:rsidR="0061771A" w:rsidRPr="0061771A">
              <w:rPr>
                <w:color w:val="72AFB4"/>
              </w:rPr>
              <w:t>, altre</w:t>
            </w:r>
          </w:p>
        </w:tc>
      </w:tr>
      <w:tr w:rsidR="0060780A" w14:paraId="724B043D" w14:textId="77777777" w:rsidTr="0061771A">
        <w:tc>
          <w:tcPr>
            <w:tcW w:w="2921" w:type="dxa"/>
          </w:tcPr>
          <w:p w14:paraId="4E038FD4" w14:textId="08DBA4F1" w:rsidR="0060780A" w:rsidRDefault="0060780A" w:rsidP="0060780A">
            <w:pPr>
              <w:pStyle w:val="Textindependent"/>
              <w:spacing w:before="0" w:after="0"/>
              <w:rPr>
                <w:color w:val="7F7F7F"/>
              </w:rPr>
            </w:pPr>
            <w:r>
              <w:rPr>
                <w:color w:val="7F7F7F"/>
              </w:rPr>
              <w:t>Resta</w:t>
            </w:r>
          </w:p>
        </w:tc>
        <w:tc>
          <w:tcPr>
            <w:tcW w:w="2906" w:type="dxa"/>
          </w:tcPr>
          <w:p w14:paraId="79B1A82E" w14:textId="0BB5279C" w:rsidR="0060780A" w:rsidRPr="0061771A" w:rsidRDefault="0060780A" w:rsidP="0060780A">
            <w:pPr>
              <w:pStyle w:val="Textindependent"/>
              <w:spacing w:before="0" w:after="0"/>
              <w:rPr>
                <w:color w:val="72AFB4"/>
              </w:rPr>
            </w:pPr>
            <w:r w:rsidRPr="0061771A">
              <w:rPr>
                <w:color w:val="72AFB4"/>
              </w:rPr>
              <w:t>20, 40, altre</w:t>
            </w:r>
          </w:p>
        </w:tc>
        <w:tc>
          <w:tcPr>
            <w:tcW w:w="2905" w:type="dxa"/>
          </w:tcPr>
          <w:p w14:paraId="2F8DE9B1" w14:textId="1678A094" w:rsidR="0060780A" w:rsidRDefault="0060780A" w:rsidP="0060780A">
            <w:pPr>
              <w:pStyle w:val="Textindependent"/>
              <w:spacing w:before="0" w:after="0"/>
              <w:rPr>
                <w:color w:val="72AFB4"/>
              </w:rPr>
            </w:pPr>
            <w:r>
              <w:rPr>
                <w:color w:val="72AFB4"/>
              </w:rPr>
              <w:t>G</w:t>
            </w:r>
            <w:r w:rsidRPr="0061771A">
              <w:rPr>
                <w:color w:val="72AFB4"/>
              </w:rPr>
              <w:t>ris, altre</w:t>
            </w:r>
          </w:p>
        </w:tc>
      </w:tr>
    </w:tbl>
    <w:p w14:paraId="11B6C6C7" w14:textId="77777777" w:rsidR="006F08F4" w:rsidRDefault="006F08F4" w:rsidP="00AB3516">
      <w:pPr>
        <w:pStyle w:val="Textindependent"/>
        <w:ind w:left="567"/>
        <w:rPr>
          <w:color w:val="72AFB4"/>
        </w:rPr>
      </w:pP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6F08F4" w14:paraId="2BEF907C" w14:textId="77777777" w:rsidTr="008320FA">
        <w:tc>
          <w:tcPr>
            <w:tcW w:w="8732" w:type="dxa"/>
            <w:gridSpan w:val="3"/>
          </w:tcPr>
          <w:p w14:paraId="6C8B0299" w14:textId="2E11824A" w:rsidR="006F08F4" w:rsidRPr="009975DD" w:rsidRDefault="006F08F4" w:rsidP="006F08F4">
            <w:pPr>
              <w:pStyle w:val="Textindependent"/>
              <w:spacing w:before="0" w:after="0"/>
              <w:jc w:val="center"/>
              <w:rPr>
                <w:color w:val="72AFB4"/>
              </w:rPr>
            </w:pPr>
            <w:proofErr w:type="spellStart"/>
            <w:r>
              <w:rPr>
                <w:color w:val="7F7F7F"/>
              </w:rPr>
              <w:t>PaP</w:t>
            </w:r>
            <w:proofErr w:type="spellEnd"/>
            <w:r>
              <w:rPr>
                <w:color w:val="7F7F7F"/>
              </w:rPr>
              <w:t xml:space="preserve"> </w:t>
            </w:r>
            <w:r w:rsidR="00B710B2">
              <w:rPr>
                <w:color w:val="7F7F7F"/>
              </w:rPr>
              <w:t xml:space="preserve">domèstic comunitari </w:t>
            </w:r>
            <w:r w:rsidR="00F46231">
              <w:rPr>
                <w:color w:val="7F7F7F"/>
              </w:rPr>
              <w:t xml:space="preserve">o </w:t>
            </w:r>
            <w:proofErr w:type="spellStart"/>
            <w:r w:rsidR="00F46231">
              <w:rPr>
                <w:color w:val="7F7F7F"/>
              </w:rPr>
              <w:t>PaP</w:t>
            </w:r>
            <w:proofErr w:type="spellEnd"/>
            <w:r w:rsidR="00F46231">
              <w:rPr>
                <w:color w:val="7F7F7F"/>
              </w:rPr>
              <w:t xml:space="preserve"> </w:t>
            </w:r>
            <w:r>
              <w:rPr>
                <w:color w:val="7F7F7F"/>
              </w:rPr>
              <w:t>comercial</w:t>
            </w:r>
          </w:p>
        </w:tc>
      </w:tr>
      <w:tr w:rsidR="006F08F4" w:rsidRPr="006F08F4" w14:paraId="13B8850A" w14:textId="77777777" w:rsidTr="008320FA">
        <w:tc>
          <w:tcPr>
            <w:tcW w:w="2921" w:type="dxa"/>
          </w:tcPr>
          <w:p w14:paraId="2086A3EA" w14:textId="77777777" w:rsidR="006F08F4" w:rsidRPr="006F08F4" w:rsidRDefault="006F08F4" w:rsidP="008320FA">
            <w:pPr>
              <w:pStyle w:val="Textindependent"/>
              <w:spacing w:before="0" w:after="0"/>
              <w:rPr>
                <w:b/>
                <w:bCs/>
                <w:color w:val="7F7F7F"/>
              </w:rPr>
            </w:pPr>
            <w:r w:rsidRPr="006F08F4">
              <w:rPr>
                <w:b/>
                <w:bCs/>
                <w:color w:val="7F7F7F"/>
              </w:rPr>
              <w:t>Fracció</w:t>
            </w:r>
          </w:p>
        </w:tc>
        <w:tc>
          <w:tcPr>
            <w:tcW w:w="2906" w:type="dxa"/>
          </w:tcPr>
          <w:p w14:paraId="684B0AB1" w14:textId="77777777" w:rsidR="006F08F4" w:rsidRPr="006F08F4" w:rsidRDefault="006F08F4" w:rsidP="008320FA">
            <w:pPr>
              <w:pStyle w:val="Textindependent"/>
              <w:spacing w:before="0" w:after="0"/>
              <w:rPr>
                <w:b/>
                <w:bCs/>
                <w:color w:val="7F7F7F"/>
              </w:rPr>
            </w:pPr>
            <w:r w:rsidRPr="006F08F4">
              <w:rPr>
                <w:b/>
                <w:bCs/>
                <w:color w:val="7F7F7F"/>
              </w:rPr>
              <w:t>Volum (litres)</w:t>
            </w:r>
          </w:p>
        </w:tc>
        <w:tc>
          <w:tcPr>
            <w:tcW w:w="2905" w:type="dxa"/>
          </w:tcPr>
          <w:p w14:paraId="21E61B78" w14:textId="77777777" w:rsidR="006F08F4" w:rsidRPr="006F08F4" w:rsidRDefault="006F08F4" w:rsidP="008320FA">
            <w:pPr>
              <w:pStyle w:val="Textindependent"/>
              <w:spacing w:before="0" w:after="0"/>
              <w:rPr>
                <w:b/>
                <w:bCs/>
                <w:color w:val="7F7F7F"/>
              </w:rPr>
            </w:pPr>
            <w:r w:rsidRPr="006F08F4">
              <w:rPr>
                <w:b/>
                <w:bCs/>
                <w:color w:val="7F7F7F"/>
              </w:rPr>
              <w:t>Color</w:t>
            </w:r>
          </w:p>
        </w:tc>
      </w:tr>
      <w:tr w:rsidR="006F08F4" w14:paraId="585AB6C9" w14:textId="77777777" w:rsidTr="008320FA">
        <w:tc>
          <w:tcPr>
            <w:tcW w:w="2921" w:type="dxa"/>
          </w:tcPr>
          <w:p w14:paraId="28D49E2F" w14:textId="77777777" w:rsidR="006F08F4" w:rsidRDefault="006F08F4" w:rsidP="008320FA">
            <w:pPr>
              <w:pStyle w:val="Textindependent"/>
              <w:spacing w:before="0" w:after="0"/>
              <w:rPr>
                <w:color w:val="7F7F7F"/>
              </w:rPr>
            </w:pPr>
            <w:r>
              <w:rPr>
                <w:color w:val="7F7F7F"/>
              </w:rPr>
              <w:t>Orgànica</w:t>
            </w:r>
          </w:p>
        </w:tc>
        <w:tc>
          <w:tcPr>
            <w:tcW w:w="2906" w:type="dxa"/>
          </w:tcPr>
          <w:p w14:paraId="7FC54AD6" w14:textId="2F866E4C" w:rsidR="006F08F4" w:rsidRPr="009975DD" w:rsidRDefault="00287B97" w:rsidP="008320FA">
            <w:pPr>
              <w:pStyle w:val="Textindependent"/>
              <w:spacing w:before="0" w:after="0"/>
              <w:rPr>
                <w:color w:val="72AFB4"/>
              </w:rPr>
            </w:pPr>
            <w:r>
              <w:rPr>
                <w:color w:val="72AFB4"/>
              </w:rPr>
              <w:t>80,</w:t>
            </w:r>
            <w:r w:rsidR="00663213">
              <w:rPr>
                <w:color w:val="72AFB4"/>
              </w:rPr>
              <w:t xml:space="preserve"> 120, 240, 360,</w:t>
            </w:r>
            <w:r w:rsidR="006F08F4" w:rsidRPr="009975DD">
              <w:rPr>
                <w:color w:val="72AFB4"/>
              </w:rPr>
              <w:t xml:space="preserve"> altre</w:t>
            </w:r>
          </w:p>
        </w:tc>
        <w:tc>
          <w:tcPr>
            <w:tcW w:w="2905" w:type="dxa"/>
          </w:tcPr>
          <w:p w14:paraId="4ED4E4CF" w14:textId="4AE9768C" w:rsidR="006F08F4" w:rsidRPr="009975DD" w:rsidRDefault="006F08F4" w:rsidP="003912FA">
            <w:pPr>
              <w:pStyle w:val="Textindependent"/>
              <w:spacing w:before="0" w:after="0"/>
              <w:rPr>
                <w:color w:val="72AFB4"/>
              </w:rPr>
            </w:pPr>
            <w:r w:rsidRPr="009975DD">
              <w:rPr>
                <w:color w:val="72AFB4"/>
              </w:rPr>
              <w:t>Marró, altre</w:t>
            </w:r>
          </w:p>
        </w:tc>
      </w:tr>
      <w:tr w:rsidR="00663213" w14:paraId="62139076" w14:textId="77777777" w:rsidTr="008320FA">
        <w:tc>
          <w:tcPr>
            <w:tcW w:w="2921" w:type="dxa"/>
          </w:tcPr>
          <w:p w14:paraId="2B2311D7" w14:textId="77777777" w:rsidR="00663213" w:rsidRDefault="00663213" w:rsidP="00663213">
            <w:pPr>
              <w:pStyle w:val="Textindependent"/>
              <w:spacing w:before="0" w:after="0"/>
              <w:rPr>
                <w:color w:val="7F7F7F"/>
              </w:rPr>
            </w:pPr>
            <w:r>
              <w:rPr>
                <w:color w:val="7F7F7F"/>
              </w:rPr>
              <w:lastRenderedPageBreak/>
              <w:t>Paper i cartró</w:t>
            </w:r>
          </w:p>
        </w:tc>
        <w:tc>
          <w:tcPr>
            <w:tcW w:w="2906" w:type="dxa"/>
          </w:tcPr>
          <w:p w14:paraId="7B703041" w14:textId="5325FC29" w:rsidR="00663213" w:rsidRPr="0061771A" w:rsidRDefault="00663213" w:rsidP="00663213">
            <w:pPr>
              <w:pStyle w:val="Textindependent"/>
              <w:spacing w:before="0" w:after="0"/>
              <w:rPr>
                <w:color w:val="72AFB4"/>
              </w:rPr>
            </w:pPr>
            <w:r>
              <w:rPr>
                <w:color w:val="72AFB4"/>
              </w:rPr>
              <w:t>80, 120, 240, 360,</w:t>
            </w:r>
            <w:r w:rsidRPr="009975DD">
              <w:rPr>
                <w:color w:val="72AFB4"/>
              </w:rPr>
              <w:t xml:space="preserve"> altre</w:t>
            </w:r>
          </w:p>
        </w:tc>
        <w:tc>
          <w:tcPr>
            <w:tcW w:w="2905" w:type="dxa"/>
          </w:tcPr>
          <w:p w14:paraId="19F834F0" w14:textId="33C031B5" w:rsidR="00663213" w:rsidRPr="0061771A" w:rsidRDefault="00663213" w:rsidP="003912FA">
            <w:pPr>
              <w:pStyle w:val="Textindependent"/>
              <w:spacing w:before="0" w:after="0"/>
              <w:rPr>
                <w:color w:val="72AFB4"/>
              </w:rPr>
            </w:pPr>
            <w:r w:rsidRPr="0061771A">
              <w:rPr>
                <w:color w:val="72AFB4"/>
              </w:rPr>
              <w:t>Blau, altre</w:t>
            </w:r>
          </w:p>
        </w:tc>
      </w:tr>
      <w:tr w:rsidR="00663213" w14:paraId="4A065E58" w14:textId="77777777" w:rsidTr="008320FA">
        <w:tc>
          <w:tcPr>
            <w:tcW w:w="2921" w:type="dxa"/>
          </w:tcPr>
          <w:p w14:paraId="2399DE54" w14:textId="77777777" w:rsidR="00663213" w:rsidRDefault="00663213" w:rsidP="00663213">
            <w:pPr>
              <w:pStyle w:val="Textindependent"/>
              <w:spacing w:before="0" w:after="0"/>
              <w:rPr>
                <w:color w:val="7F7F7F"/>
              </w:rPr>
            </w:pPr>
            <w:r>
              <w:rPr>
                <w:color w:val="7F7F7F"/>
              </w:rPr>
              <w:t>Envasos lleugers</w:t>
            </w:r>
          </w:p>
        </w:tc>
        <w:tc>
          <w:tcPr>
            <w:tcW w:w="2906" w:type="dxa"/>
          </w:tcPr>
          <w:p w14:paraId="60F2FFBA" w14:textId="72524369" w:rsidR="00663213" w:rsidRDefault="00663213" w:rsidP="00663213">
            <w:pPr>
              <w:pStyle w:val="Textindependent"/>
              <w:spacing w:before="0" w:after="0"/>
              <w:rPr>
                <w:color w:val="7F7F7F"/>
              </w:rPr>
            </w:pPr>
            <w:r>
              <w:rPr>
                <w:color w:val="72AFB4"/>
              </w:rPr>
              <w:t>80, 120, 240, 360,</w:t>
            </w:r>
            <w:r w:rsidRPr="009975DD">
              <w:rPr>
                <w:color w:val="72AFB4"/>
              </w:rPr>
              <w:t xml:space="preserve"> altre</w:t>
            </w:r>
          </w:p>
        </w:tc>
        <w:tc>
          <w:tcPr>
            <w:tcW w:w="2905" w:type="dxa"/>
          </w:tcPr>
          <w:p w14:paraId="654959C9" w14:textId="33007364" w:rsidR="00663213" w:rsidRDefault="00663213" w:rsidP="003912FA">
            <w:pPr>
              <w:pStyle w:val="Textindependent"/>
              <w:spacing w:before="0" w:after="0"/>
              <w:rPr>
                <w:color w:val="7F7F7F"/>
              </w:rPr>
            </w:pPr>
            <w:r>
              <w:rPr>
                <w:color w:val="72AFB4"/>
              </w:rPr>
              <w:t>Groc</w:t>
            </w:r>
            <w:r w:rsidRPr="0061771A">
              <w:rPr>
                <w:color w:val="72AFB4"/>
              </w:rPr>
              <w:t>, altre</w:t>
            </w:r>
          </w:p>
        </w:tc>
      </w:tr>
      <w:tr w:rsidR="00663213" w14:paraId="1489585C" w14:textId="77777777" w:rsidTr="008320FA">
        <w:tc>
          <w:tcPr>
            <w:tcW w:w="2921" w:type="dxa"/>
          </w:tcPr>
          <w:p w14:paraId="715E2624" w14:textId="77777777" w:rsidR="00663213" w:rsidRDefault="00663213" w:rsidP="00663213">
            <w:pPr>
              <w:pStyle w:val="Textindependent"/>
              <w:spacing w:before="0" w:after="0"/>
              <w:rPr>
                <w:color w:val="7F7F7F"/>
              </w:rPr>
            </w:pPr>
            <w:r>
              <w:rPr>
                <w:color w:val="7F7F7F"/>
              </w:rPr>
              <w:t>Vidre</w:t>
            </w:r>
          </w:p>
        </w:tc>
        <w:tc>
          <w:tcPr>
            <w:tcW w:w="2906" w:type="dxa"/>
          </w:tcPr>
          <w:p w14:paraId="43EA1A8E" w14:textId="26F89CBC" w:rsidR="00663213" w:rsidRPr="0061771A" w:rsidRDefault="00663213" w:rsidP="00663213">
            <w:pPr>
              <w:pStyle w:val="Textindependent"/>
              <w:spacing w:before="0" w:after="0"/>
              <w:rPr>
                <w:color w:val="72AFB4"/>
              </w:rPr>
            </w:pPr>
            <w:r>
              <w:rPr>
                <w:color w:val="72AFB4"/>
              </w:rPr>
              <w:t>80, 120, 240, 360,</w:t>
            </w:r>
            <w:r w:rsidRPr="009975DD">
              <w:rPr>
                <w:color w:val="72AFB4"/>
              </w:rPr>
              <w:t xml:space="preserve"> altre</w:t>
            </w:r>
          </w:p>
        </w:tc>
        <w:tc>
          <w:tcPr>
            <w:tcW w:w="2905" w:type="dxa"/>
          </w:tcPr>
          <w:p w14:paraId="07098D96" w14:textId="7EB435C0" w:rsidR="00663213" w:rsidRDefault="00663213" w:rsidP="003912FA">
            <w:pPr>
              <w:pStyle w:val="Textindependent"/>
              <w:spacing w:before="0" w:after="0"/>
              <w:rPr>
                <w:color w:val="72AFB4"/>
              </w:rPr>
            </w:pPr>
            <w:r>
              <w:rPr>
                <w:color w:val="72AFB4"/>
              </w:rPr>
              <w:t>Verd</w:t>
            </w:r>
            <w:r w:rsidRPr="0061771A">
              <w:rPr>
                <w:color w:val="72AFB4"/>
              </w:rPr>
              <w:t>, altre</w:t>
            </w:r>
          </w:p>
        </w:tc>
      </w:tr>
      <w:tr w:rsidR="00663213" w14:paraId="3B70D9F4" w14:textId="77777777" w:rsidTr="008320FA">
        <w:tc>
          <w:tcPr>
            <w:tcW w:w="2921" w:type="dxa"/>
          </w:tcPr>
          <w:p w14:paraId="740F82FB" w14:textId="77777777" w:rsidR="00663213" w:rsidRDefault="00663213" w:rsidP="00663213">
            <w:pPr>
              <w:pStyle w:val="Textindependent"/>
              <w:spacing w:before="0" w:after="0"/>
              <w:rPr>
                <w:color w:val="7F7F7F"/>
              </w:rPr>
            </w:pPr>
            <w:r>
              <w:rPr>
                <w:color w:val="7F7F7F"/>
              </w:rPr>
              <w:t>Resta</w:t>
            </w:r>
          </w:p>
        </w:tc>
        <w:tc>
          <w:tcPr>
            <w:tcW w:w="2906" w:type="dxa"/>
          </w:tcPr>
          <w:p w14:paraId="1220D4EB" w14:textId="7D5DC545" w:rsidR="00663213" w:rsidRPr="0061771A" w:rsidRDefault="00663213" w:rsidP="00663213">
            <w:pPr>
              <w:pStyle w:val="Textindependent"/>
              <w:spacing w:before="0" w:after="0"/>
              <w:rPr>
                <w:color w:val="72AFB4"/>
              </w:rPr>
            </w:pPr>
            <w:r>
              <w:rPr>
                <w:color w:val="72AFB4"/>
              </w:rPr>
              <w:t>80, 120, 240, 360,</w:t>
            </w:r>
            <w:r w:rsidRPr="009975DD">
              <w:rPr>
                <w:color w:val="72AFB4"/>
              </w:rPr>
              <w:t xml:space="preserve"> altre</w:t>
            </w:r>
          </w:p>
        </w:tc>
        <w:tc>
          <w:tcPr>
            <w:tcW w:w="2905" w:type="dxa"/>
          </w:tcPr>
          <w:p w14:paraId="1094E70F" w14:textId="77777777" w:rsidR="00663213" w:rsidRDefault="00663213" w:rsidP="00663213">
            <w:pPr>
              <w:pStyle w:val="Textindependent"/>
              <w:spacing w:before="0" w:after="0"/>
              <w:rPr>
                <w:color w:val="72AFB4"/>
              </w:rPr>
            </w:pPr>
            <w:r>
              <w:rPr>
                <w:color w:val="72AFB4"/>
              </w:rPr>
              <w:t>G</w:t>
            </w:r>
            <w:r w:rsidRPr="0061771A">
              <w:rPr>
                <w:color w:val="72AFB4"/>
              </w:rPr>
              <w:t>ris, altre</w:t>
            </w:r>
          </w:p>
        </w:tc>
      </w:tr>
    </w:tbl>
    <w:p w14:paraId="2DE06BB7" w14:textId="1AC85021" w:rsidR="00D075E5" w:rsidRPr="003E705B" w:rsidRDefault="00A820B8" w:rsidP="00AB3516">
      <w:pPr>
        <w:pStyle w:val="Textindependent"/>
        <w:ind w:left="567"/>
        <w:rPr>
          <w:color w:val="72AFB4"/>
        </w:rPr>
      </w:pPr>
      <w:r w:rsidRPr="003E705B">
        <w:rPr>
          <w:color w:val="72AFB4"/>
        </w:rPr>
        <w:t>Les aportacions de les fraccions orgànica, paper i cartró, envasos lleugers, vidre, resta es realitzen en diferents die</w:t>
      </w:r>
      <w:r w:rsidR="00B8441B" w:rsidRPr="003E705B">
        <w:rPr>
          <w:color w:val="72AFB4"/>
        </w:rPr>
        <w:t>s, fent servir</w:t>
      </w:r>
      <w:r w:rsidR="003E705B" w:rsidRPr="003E705B">
        <w:rPr>
          <w:color w:val="72AFB4"/>
        </w:rPr>
        <w:t xml:space="preserve"> el mateix</w:t>
      </w:r>
      <w:r w:rsidR="0060780A" w:rsidRPr="003E705B">
        <w:rPr>
          <w:color w:val="72AFB4"/>
        </w:rPr>
        <w:t xml:space="preserve"> </w:t>
      </w:r>
      <w:r w:rsidR="00D075E5" w:rsidRPr="003E705B">
        <w:rPr>
          <w:color w:val="72AFB4"/>
        </w:rPr>
        <w:t xml:space="preserve">cubell per </w:t>
      </w:r>
      <w:r w:rsidR="00150C89" w:rsidRPr="003E705B">
        <w:rPr>
          <w:color w:val="72AFB4"/>
        </w:rPr>
        <w:t xml:space="preserve">les </w:t>
      </w:r>
      <w:r w:rsidR="00D075E5" w:rsidRPr="003E705B">
        <w:rPr>
          <w:color w:val="72AFB4"/>
        </w:rPr>
        <w:t>aportacions.</w:t>
      </w:r>
    </w:p>
    <w:p w14:paraId="03D5E144" w14:textId="3244499B" w:rsidR="00576DC4" w:rsidRDefault="00576DC4" w:rsidP="0071184E">
      <w:pPr>
        <w:pStyle w:val="Textindependent"/>
        <w:ind w:left="567"/>
        <w:rPr>
          <w:color w:val="7F7F7F"/>
        </w:rPr>
      </w:pPr>
      <w:r>
        <w:rPr>
          <w:color w:val="7F7F7F"/>
        </w:rPr>
        <w:t xml:space="preserve">Les persones usuàries del servei </w:t>
      </w:r>
      <w:r w:rsidR="00C6608D">
        <w:rPr>
          <w:color w:val="7F7F7F"/>
        </w:rPr>
        <w:t xml:space="preserve">de recollida </w:t>
      </w:r>
      <w:r>
        <w:rPr>
          <w:color w:val="7F7F7F"/>
        </w:rPr>
        <w:t>domiciliari</w:t>
      </w:r>
      <w:r w:rsidR="008C313A" w:rsidRPr="005079A8">
        <w:rPr>
          <w:color w:val="7F7F7F"/>
        </w:rPr>
        <w:t xml:space="preserve"> pod</w:t>
      </w:r>
      <w:r w:rsidR="00C320BD">
        <w:rPr>
          <w:color w:val="7F7F7F"/>
        </w:rPr>
        <w:t>e</w:t>
      </w:r>
      <w:r w:rsidR="008C313A" w:rsidRPr="005079A8">
        <w:rPr>
          <w:color w:val="7F7F7F"/>
        </w:rPr>
        <w:t xml:space="preserve">n adquirir el cubell </w:t>
      </w:r>
      <w:r w:rsidR="00B17796" w:rsidRPr="005079A8">
        <w:rPr>
          <w:color w:val="7F7F7F"/>
        </w:rPr>
        <w:t xml:space="preserve">estanc </w:t>
      </w:r>
      <w:r w:rsidR="008C313A" w:rsidRPr="005079A8">
        <w:rPr>
          <w:color w:val="72AFB4"/>
        </w:rPr>
        <w:t>als punts d’informació del servei</w:t>
      </w:r>
      <w:r w:rsidR="00FD6DAE" w:rsidRPr="005079A8">
        <w:rPr>
          <w:color w:val="72AFB4"/>
        </w:rPr>
        <w:t>, a</w:t>
      </w:r>
      <w:r w:rsidR="008C313A" w:rsidRPr="005079A8">
        <w:rPr>
          <w:color w:val="72AFB4"/>
        </w:rPr>
        <w:t xml:space="preserve"> les deixalleries </w:t>
      </w:r>
      <w:r w:rsidR="008C313A" w:rsidRPr="005079A8">
        <w:rPr>
          <w:color w:val="7F7F7F"/>
        </w:rPr>
        <w:t xml:space="preserve">de forma gratuïta </w:t>
      </w:r>
      <w:r w:rsidR="006F08F4" w:rsidRPr="006F08F4">
        <w:rPr>
          <w:color w:val="72AFB4"/>
        </w:rPr>
        <w:t>[</w:t>
      </w:r>
      <w:r w:rsidR="008C313A" w:rsidRPr="006F08F4">
        <w:rPr>
          <w:color w:val="72AFB4"/>
        </w:rPr>
        <w:t>i t</w:t>
      </w:r>
      <w:r w:rsidR="00C320BD">
        <w:rPr>
          <w:color w:val="72AFB4"/>
        </w:rPr>
        <w:t>ene</w:t>
      </w:r>
      <w:r w:rsidR="008C313A" w:rsidRPr="006F08F4">
        <w:rPr>
          <w:color w:val="72AFB4"/>
        </w:rPr>
        <w:t>n dret a XX reposicions anuals per cada domicili</w:t>
      </w:r>
      <w:r w:rsidR="006F08F4">
        <w:rPr>
          <w:color w:val="72AFB4"/>
        </w:rPr>
        <w:t>]</w:t>
      </w:r>
      <w:r w:rsidR="008C313A" w:rsidRPr="005079A8">
        <w:rPr>
          <w:color w:val="7F7F7F"/>
        </w:rPr>
        <w:t xml:space="preserve">. </w:t>
      </w:r>
    </w:p>
    <w:p w14:paraId="0FAA5EF2" w14:textId="62536A25" w:rsidR="00C6608D" w:rsidRDefault="0046141D" w:rsidP="00C6608D">
      <w:pPr>
        <w:pStyle w:val="Textindependent"/>
        <w:ind w:left="567"/>
        <w:rPr>
          <w:color w:val="7F7F7F"/>
        </w:rPr>
      </w:pPr>
      <w:r>
        <w:rPr>
          <w:color w:val="7F7F7F"/>
        </w:rPr>
        <w:t xml:space="preserve">Les activitats econòmiques </w:t>
      </w:r>
      <w:r w:rsidR="00576DC4" w:rsidRPr="005079A8">
        <w:rPr>
          <w:color w:val="7F7F7F"/>
        </w:rPr>
        <w:t>usuaris</w:t>
      </w:r>
      <w:r w:rsidR="00C6608D">
        <w:rPr>
          <w:color w:val="7F7F7F"/>
        </w:rPr>
        <w:t xml:space="preserve"> del servei </w:t>
      </w:r>
      <w:r w:rsidR="00643B4C">
        <w:rPr>
          <w:color w:val="7F7F7F"/>
        </w:rPr>
        <w:t xml:space="preserve">públic </w:t>
      </w:r>
      <w:r w:rsidR="00C6608D">
        <w:rPr>
          <w:color w:val="7F7F7F"/>
        </w:rPr>
        <w:t xml:space="preserve">de recollida </w:t>
      </w:r>
      <w:r w:rsidR="00576DC4" w:rsidRPr="005079A8">
        <w:rPr>
          <w:color w:val="7F7F7F"/>
        </w:rPr>
        <w:t>pod</w:t>
      </w:r>
      <w:r w:rsidR="00C320BD">
        <w:rPr>
          <w:color w:val="7F7F7F"/>
        </w:rPr>
        <w:t>e</w:t>
      </w:r>
      <w:r w:rsidR="00576DC4" w:rsidRPr="005079A8">
        <w:rPr>
          <w:color w:val="7F7F7F"/>
        </w:rPr>
        <w:t>n sol·licitar el bujols</w:t>
      </w:r>
      <w:r w:rsidR="00721066">
        <w:rPr>
          <w:color w:val="7F7F7F"/>
        </w:rPr>
        <w:t xml:space="preserve"> a</w:t>
      </w:r>
      <w:r w:rsidR="00576DC4" w:rsidRPr="005079A8">
        <w:rPr>
          <w:color w:val="72AFB4"/>
        </w:rPr>
        <w:t xml:space="preserve"> </w:t>
      </w:r>
      <w:r w:rsidR="00576DC4" w:rsidRPr="00571BCB">
        <w:rPr>
          <w:b/>
          <w:bCs/>
          <w:color w:val="72AFB4"/>
          <w:szCs w:val="22"/>
        </w:rPr>
        <w:t xml:space="preserve"> </w:t>
      </w:r>
      <w:r w:rsidR="00E96399">
        <w:rPr>
          <w:bCs/>
          <w:color w:val="72AFB4"/>
          <w:szCs w:val="22"/>
        </w:rPr>
        <w:t>l’ENS LOCAL</w:t>
      </w:r>
      <w:r w:rsidR="00576DC4">
        <w:rPr>
          <w:color w:val="72AFB4"/>
        </w:rPr>
        <w:t xml:space="preserve"> /</w:t>
      </w:r>
      <w:r w:rsidR="00576DC4" w:rsidRPr="005079A8">
        <w:rPr>
          <w:color w:val="72AFB4"/>
        </w:rPr>
        <w:t xml:space="preserve"> empresa adjudicatària del servei </w:t>
      </w:r>
      <w:r w:rsidR="00576DC4" w:rsidRPr="005079A8">
        <w:rPr>
          <w:color w:val="7F7F7F"/>
        </w:rPr>
        <w:t>de forma gratuïta</w:t>
      </w:r>
      <w:r w:rsidR="00C6608D">
        <w:rPr>
          <w:color w:val="7F7F7F"/>
        </w:rPr>
        <w:t xml:space="preserve"> </w:t>
      </w:r>
      <w:r w:rsidR="00C6608D" w:rsidRPr="006F08F4">
        <w:rPr>
          <w:color w:val="72AFB4"/>
        </w:rPr>
        <w:t xml:space="preserve">[i tindran dret a XX reposicions anuals per cada </w:t>
      </w:r>
      <w:r w:rsidR="00C6608D">
        <w:rPr>
          <w:color w:val="72AFB4"/>
        </w:rPr>
        <w:t>establiment]</w:t>
      </w:r>
      <w:r w:rsidR="00C6608D" w:rsidRPr="005079A8">
        <w:rPr>
          <w:color w:val="7F7F7F"/>
        </w:rPr>
        <w:t xml:space="preserve">. </w:t>
      </w:r>
    </w:p>
    <w:p w14:paraId="15910CE5" w14:textId="1DAE2667" w:rsidR="008C313A" w:rsidRPr="005079A8" w:rsidRDefault="00C67505" w:rsidP="00C6608D">
      <w:pPr>
        <w:pStyle w:val="Textindependent"/>
        <w:ind w:left="568"/>
        <w:rPr>
          <w:color w:val="7F7F7F"/>
        </w:rPr>
      </w:pPr>
      <w:r w:rsidRPr="005079A8">
        <w:rPr>
          <w:color w:val="7F7F7F"/>
        </w:rPr>
        <w:t xml:space="preserve">L’usuari es responsabilitza de fer un bon </w:t>
      </w:r>
      <w:r w:rsidR="00643B4C">
        <w:rPr>
          <w:color w:val="7F7F7F"/>
        </w:rPr>
        <w:t>ús</w:t>
      </w:r>
      <w:r w:rsidRPr="005079A8">
        <w:rPr>
          <w:color w:val="7F7F7F"/>
        </w:rPr>
        <w:t xml:space="preserve"> del material i po</w:t>
      </w:r>
      <w:r w:rsidR="00C320BD">
        <w:rPr>
          <w:color w:val="7F7F7F"/>
        </w:rPr>
        <w:t>t</w:t>
      </w:r>
      <w:r w:rsidRPr="005079A8">
        <w:rPr>
          <w:color w:val="7F7F7F"/>
        </w:rPr>
        <w:t xml:space="preserve"> sol·licitar la reposició justificada del mateix.</w:t>
      </w:r>
    </w:p>
    <w:p w14:paraId="64B0818F" w14:textId="2FC68EA3" w:rsidR="005A306E" w:rsidRPr="005079A8" w:rsidRDefault="005A306E" w:rsidP="00BF4626">
      <w:pPr>
        <w:pStyle w:val="Textindependent"/>
        <w:numPr>
          <w:ilvl w:val="0"/>
          <w:numId w:val="29"/>
        </w:numPr>
        <w:rPr>
          <w:color w:val="7F7F7F"/>
        </w:rPr>
      </w:pPr>
      <w:r w:rsidRPr="005079A8">
        <w:rPr>
          <w:color w:val="7F7F7F"/>
        </w:rPr>
        <w:t>Les activitats econòmiques po</w:t>
      </w:r>
      <w:r w:rsidR="00C320BD">
        <w:rPr>
          <w:color w:val="7F7F7F"/>
        </w:rPr>
        <w:t>de</w:t>
      </w:r>
      <w:r w:rsidRPr="005079A8">
        <w:rPr>
          <w:color w:val="7F7F7F"/>
        </w:rPr>
        <w:t xml:space="preserve">n disposar dels </w:t>
      </w:r>
      <w:r w:rsidRPr="005079A8">
        <w:rPr>
          <w:color w:val="72B2B4"/>
        </w:rPr>
        <w:t>bujols</w:t>
      </w:r>
      <w:r w:rsidR="0003649C" w:rsidRPr="005079A8">
        <w:rPr>
          <w:color w:val="72B2B4"/>
        </w:rPr>
        <w:t>,</w:t>
      </w:r>
      <w:r w:rsidRPr="005079A8">
        <w:rPr>
          <w:color w:val="72B2B4"/>
        </w:rPr>
        <w:t xml:space="preserve"> contenidors</w:t>
      </w:r>
      <w:r w:rsidRPr="005079A8">
        <w:rPr>
          <w:color w:val="7F7F7F"/>
        </w:rPr>
        <w:t xml:space="preserve"> necessaris i suficients en funció de la generació </w:t>
      </w:r>
      <w:r w:rsidR="0065289F">
        <w:rPr>
          <w:color w:val="7F7F7F"/>
        </w:rPr>
        <w:t xml:space="preserve">de cadascuna de les fraccions recollides mitjançant el sistema porta a porta </w:t>
      </w:r>
      <w:r w:rsidRPr="005079A8">
        <w:rPr>
          <w:color w:val="7F7F7F"/>
        </w:rPr>
        <w:t>i de la freqüència de recollida establerta</w:t>
      </w:r>
      <w:r w:rsidR="00643B4C">
        <w:rPr>
          <w:color w:val="7F7F7F"/>
        </w:rPr>
        <w:t>,</w:t>
      </w:r>
      <w:r w:rsidRPr="005079A8">
        <w:rPr>
          <w:color w:val="7F7F7F"/>
        </w:rPr>
        <w:t xml:space="preserve"> que seran facilitats per l’</w:t>
      </w:r>
      <w:r w:rsidR="00C320BD">
        <w:rPr>
          <w:color w:val="7F7F7F"/>
        </w:rPr>
        <w:t>Ajuntament/Ens supramunicipal</w:t>
      </w:r>
      <w:r w:rsidRPr="005079A8">
        <w:rPr>
          <w:color w:val="7F7F7F"/>
        </w:rPr>
        <w:t>.</w:t>
      </w:r>
      <w:r w:rsidR="00E917CB" w:rsidRPr="005079A8" w:rsidDel="00E917CB">
        <w:rPr>
          <w:color w:val="7F7F7F"/>
        </w:rPr>
        <w:t xml:space="preserve"> </w:t>
      </w:r>
    </w:p>
    <w:p w14:paraId="261254FF" w14:textId="0A81A6F6" w:rsidR="00D075E5" w:rsidRPr="005079A8" w:rsidRDefault="00D075E5" w:rsidP="00BF4626">
      <w:pPr>
        <w:pStyle w:val="Textindependent"/>
        <w:numPr>
          <w:ilvl w:val="0"/>
          <w:numId w:val="29"/>
        </w:numPr>
        <w:rPr>
          <w:color w:val="7F7F7F"/>
        </w:rPr>
      </w:pPr>
      <w:r w:rsidRPr="005079A8">
        <w:rPr>
          <w:color w:val="7F7F7F"/>
        </w:rPr>
        <w:t xml:space="preserve">Bossa estandarditzada: element estandarditzat de </w:t>
      </w:r>
      <w:r w:rsidR="00867BC9" w:rsidRPr="005079A8">
        <w:rPr>
          <w:color w:val="7F7F7F"/>
        </w:rPr>
        <w:t xml:space="preserve">contenització </w:t>
      </w:r>
      <w:r w:rsidRPr="005079A8">
        <w:rPr>
          <w:color w:val="7F7F7F"/>
        </w:rPr>
        <w:t xml:space="preserve">de plàstic tou i semitransparent, de </w:t>
      </w:r>
      <w:r w:rsidR="00D1659E" w:rsidRPr="005079A8" w:rsidDel="009A68F7">
        <w:rPr>
          <w:color w:val="71ADB4"/>
        </w:rPr>
        <w:t xml:space="preserve">color i volum depenent de la fracció de recollida </w:t>
      </w:r>
      <w:r w:rsidR="006B1127">
        <w:rPr>
          <w:color w:val="71ADB4"/>
        </w:rPr>
        <w:t>separada</w:t>
      </w:r>
      <w:r w:rsidRPr="005079A8">
        <w:rPr>
          <w:color w:val="7F7F7F"/>
        </w:rPr>
        <w:t xml:space="preserve">. Aquest element de </w:t>
      </w:r>
      <w:r w:rsidR="00867BC9" w:rsidRPr="005079A8">
        <w:rPr>
          <w:color w:val="7F7F7F"/>
        </w:rPr>
        <w:t xml:space="preserve">contenització </w:t>
      </w:r>
      <w:r w:rsidRPr="005079A8">
        <w:rPr>
          <w:color w:val="7F7F7F"/>
        </w:rPr>
        <w:t xml:space="preserve">s’estandarditza </w:t>
      </w:r>
      <w:r w:rsidR="00C320BD">
        <w:rPr>
          <w:color w:val="7F7F7F"/>
        </w:rPr>
        <w:t>mitjançant</w:t>
      </w:r>
      <w:r w:rsidRPr="005079A8">
        <w:rPr>
          <w:color w:val="7F7F7F"/>
        </w:rPr>
        <w:t xml:space="preserve"> </w:t>
      </w:r>
      <w:r w:rsidR="00C320BD">
        <w:rPr>
          <w:color w:val="7F7F7F"/>
        </w:rPr>
        <w:t>la</w:t>
      </w:r>
      <w:r w:rsidRPr="005079A8">
        <w:rPr>
          <w:color w:val="7F7F7F"/>
        </w:rPr>
        <w:t xml:space="preserve"> </w:t>
      </w:r>
      <w:r w:rsidRPr="005079A8" w:rsidDel="009A68F7">
        <w:rPr>
          <w:color w:val="71ADB4"/>
          <w:szCs w:val="22"/>
        </w:rPr>
        <w:t>imatge del model de recollida, escut de</w:t>
      </w:r>
      <w:r w:rsidRPr="005079A8" w:rsidDel="009A68F7">
        <w:rPr>
          <w:color w:val="72AFB4"/>
          <w:szCs w:val="22"/>
        </w:rPr>
        <w:t xml:space="preserve"> </w:t>
      </w:r>
      <w:r w:rsidR="00E96399">
        <w:rPr>
          <w:color w:val="72AFB4"/>
          <w:szCs w:val="22"/>
        </w:rPr>
        <w:t>l’ENS LOCAL</w:t>
      </w:r>
      <w:r w:rsidR="007E51B9" w:rsidRPr="007E51B9">
        <w:rPr>
          <w:color w:val="72AFB4"/>
          <w:szCs w:val="22"/>
        </w:rPr>
        <w:t xml:space="preserve"> </w:t>
      </w:r>
      <w:r w:rsidRPr="005079A8" w:rsidDel="009A68F7">
        <w:rPr>
          <w:color w:val="71ADB4"/>
          <w:szCs w:val="22"/>
        </w:rPr>
        <w:t>, altres</w:t>
      </w:r>
      <w:r w:rsidRPr="00DF2A7A">
        <w:rPr>
          <w:color w:val="71ADB4"/>
          <w:szCs w:val="22"/>
        </w:rPr>
        <w:t xml:space="preserve"> i identificarà a l’usuari mitjançant </w:t>
      </w:r>
      <w:r w:rsidR="008F331C" w:rsidRPr="005079A8" w:rsidDel="009A68F7">
        <w:rPr>
          <w:color w:val="71ADB4"/>
          <w:szCs w:val="22"/>
        </w:rPr>
        <w:t>codi alfanumèri</w:t>
      </w:r>
      <w:r w:rsidR="00FD6DAE" w:rsidRPr="005079A8">
        <w:rPr>
          <w:color w:val="71ADB4"/>
          <w:szCs w:val="22"/>
        </w:rPr>
        <w:t xml:space="preserve">c, </w:t>
      </w:r>
      <w:r w:rsidR="008F331C" w:rsidRPr="005079A8" w:rsidDel="009A68F7">
        <w:rPr>
          <w:color w:val="71ADB4"/>
          <w:szCs w:val="22"/>
        </w:rPr>
        <w:t>codi de barres</w:t>
      </w:r>
      <w:r w:rsidR="00FD6DAE" w:rsidRPr="005079A8">
        <w:rPr>
          <w:color w:val="71ADB4"/>
          <w:szCs w:val="22"/>
        </w:rPr>
        <w:t xml:space="preserve">, </w:t>
      </w:r>
      <w:r w:rsidR="008F331C" w:rsidRPr="005079A8" w:rsidDel="009A68F7">
        <w:rPr>
          <w:color w:val="71ADB4"/>
          <w:szCs w:val="22"/>
        </w:rPr>
        <w:t>xip</w:t>
      </w:r>
      <w:r w:rsidRPr="005079A8">
        <w:rPr>
          <w:color w:val="71ADB4"/>
        </w:rPr>
        <w:t xml:space="preserve">. </w:t>
      </w:r>
    </w:p>
    <w:p w14:paraId="0537D6B1" w14:textId="2974AFCE" w:rsidR="00591820" w:rsidRPr="005079A8" w:rsidRDefault="00591820" w:rsidP="0071184E">
      <w:pPr>
        <w:pStyle w:val="Textindependent"/>
        <w:ind w:left="568"/>
        <w:rPr>
          <w:color w:val="7F7F7F"/>
        </w:rPr>
      </w:pPr>
      <w:r w:rsidRPr="005079A8">
        <w:rPr>
          <w:color w:val="7F7F7F" w:themeColor="text1" w:themeTint="80"/>
        </w:rPr>
        <w:t xml:space="preserve">Les bosses són distribuïdes als usuaris  des de </w:t>
      </w:r>
      <w:r w:rsidR="00571BCB" w:rsidRPr="00571BCB">
        <w:rPr>
          <w:b/>
          <w:bCs/>
          <w:color w:val="72AFB4"/>
          <w:szCs w:val="22"/>
        </w:rPr>
        <w:t xml:space="preserve"> </w:t>
      </w:r>
      <w:r w:rsidR="00E96399">
        <w:rPr>
          <w:bCs/>
          <w:color w:val="72AFB4"/>
          <w:szCs w:val="22"/>
        </w:rPr>
        <w:t>l’ENS LOCAL</w:t>
      </w:r>
      <w:r w:rsidR="00571BCB">
        <w:rPr>
          <w:color w:val="71ADB4"/>
        </w:rPr>
        <w:t xml:space="preserve"> /</w:t>
      </w:r>
      <w:r w:rsidRPr="005079A8" w:rsidDel="009A68F7">
        <w:rPr>
          <w:color w:val="71ADB4"/>
        </w:rPr>
        <w:t xml:space="preserve"> punts d’</w:t>
      </w:r>
      <w:r w:rsidRPr="005079A8">
        <w:rPr>
          <w:color w:val="71ADB4"/>
        </w:rPr>
        <w:t>atenció a l’usuari</w:t>
      </w:r>
      <w:r w:rsidR="00571BCB">
        <w:rPr>
          <w:color w:val="71ADB4"/>
        </w:rPr>
        <w:t xml:space="preserve"> /</w:t>
      </w:r>
      <w:r w:rsidRPr="005079A8">
        <w:rPr>
          <w:color w:val="71ADB4"/>
        </w:rPr>
        <w:t xml:space="preserve"> </w:t>
      </w:r>
      <w:r w:rsidRPr="005079A8" w:rsidDel="009A68F7">
        <w:rPr>
          <w:color w:val="71ADB4"/>
        </w:rPr>
        <w:t>comerços col·laboradors</w:t>
      </w:r>
      <w:r w:rsidR="00571BCB">
        <w:rPr>
          <w:color w:val="71ADB4"/>
        </w:rPr>
        <w:t xml:space="preserve"> /</w:t>
      </w:r>
      <w:r w:rsidRPr="005079A8" w:rsidDel="009A68F7">
        <w:rPr>
          <w:color w:val="71ADB4"/>
        </w:rPr>
        <w:t xml:space="preserve"> màquines expenedores</w:t>
      </w:r>
      <w:r w:rsidR="00571BCB">
        <w:rPr>
          <w:color w:val="71ADB4"/>
        </w:rPr>
        <w:t xml:space="preserve"> /</w:t>
      </w:r>
      <w:r w:rsidRPr="005079A8">
        <w:rPr>
          <w:color w:val="71ADB4"/>
        </w:rPr>
        <w:t xml:space="preserve"> </w:t>
      </w:r>
      <w:r w:rsidRPr="005079A8" w:rsidDel="009A68F7">
        <w:rPr>
          <w:color w:val="71ADB4"/>
        </w:rPr>
        <w:t>a domicili</w:t>
      </w:r>
      <w:r w:rsidR="00571BCB">
        <w:rPr>
          <w:color w:val="71ADB4"/>
        </w:rPr>
        <w:t xml:space="preserve"> /</w:t>
      </w:r>
      <w:r w:rsidRPr="005079A8">
        <w:rPr>
          <w:color w:val="71ADB4"/>
        </w:rPr>
        <w:t xml:space="preserve"> a domicili </w:t>
      </w:r>
      <w:r w:rsidRPr="005079A8" w:rsidDel="009A68F7">
        <w:rPr>
          <w:color w:val="71ADB4"/>
        </w:rPr>
        <w:t>prèvia sol·licitud</w:t>
      </w:r>
      <w:r w:rsidR="00571BCB">
        <w:rPr>
          <w:color w:val="71ADB4"/>
        </w:rPr>
        <w:t xml:space="preserve"> /</w:t>
      </w:r>
      <w:r w:rsidRPr="005079A8">
        <w:rPr>
          <w:color w:val="71ADB4"/>
        </w:rPr>
        <w:t xml:space="preserve"> altres</w:t>
      </w:r>
      <w:r w:rsidRPr="005079A8">
        <w:t xml:space="preserve">, </w:t>
      </w:r>
      <w:r w:rsidRPr="005079A8" w:rsidDel="009A68F7">
        <w:rPr>
          <w:color w:val="72AFB4"/>
        </w:rPr>
        <w:t>en base al preu establert a l’Ordenança Fiscal corresponen</w:t>
      </w:r>
      <w:r w:rsidRPr="005079A8">
        <w:rPr>
          <w:color w:val="72AFB4"/>
        </w:rPr>
        <w:t>t (taxat o no).</w:t>
      </w:r>
    </w:p>
    <w:p w14:paraId="260CE52E" w14:textId="3893AFC1" w:rsidR="00D075E5" w:rsidRPr="005079A8" w:rsidRDefault="00D075E5" w:rsidP="00BF4626">
      <w:pPr>
        <w:pStyle w:val="Textindependent"/>
        <w:numPr>
          <w:ilvl w:val="0"/>
          <w:numId w:val="29"/>
        </w:numPr>
        <w:rPr>
          <w:color w:val="7F7F7F" w:themeColor="text1" w:themeTint="80"/>
        </w:rPr>
      </w:pPr>
      <w:r w:rsidRPr="005079A8">
        <w:rPr>
          <w:color w:val="7F7F7F" w:themeColor="text1" w:themeTint="80"/>
        </w:rPr>
        <w:t>Bosses estandarditzades</w:t>
      </w:r>
      <w:r w:rsidR="009E00D4">
        <w:rPr>
          <w:color w:val="7F7F7F" w:themeColor="text1" w:themeTint="80"/>
        </w:rPr>
        <w:t xml:space="preserve"> opaques</w:t>
      </w:r>
      <w:r w:rsidRPr="005079A8">
        <w:rPr>
          <w:color w:val="7F7F7F" w:themeColor="text1" w:themeTint="80"/>
        </w:rPr>
        <w:t xml:space="preserve"> </w:t>
      </w:r>
      <w:r w:rsidR="0003633D">
        <w:rPr>
          <w:color w:val="7F7F7F" w:themeColor="text1" w:themeTint="80"/>
        </w:rPr>
        <w:t xml:space="preserve">per a la recollida </w:t>
      </w:r>
      <w:r w:rsidR="008B52F2">
        <w:rPr>
          <w:color w:val="7F7F7F" w:themeColor="text1" w:themeTint="80"/>
        </w:rPr>
        <w:t>del tèxtil sanitari</w:t>
      </w:r>
      <w:r w:rsidRPr="005079A8">
        <w:rPr>
          <w:color w:val="7F7F7F" w:themeColor="text1" w:themeTint="80"/>
        </w:rPr>
        <w:t xml:space="preserve">: element de </w:t>
      </w:r>
      <w:r w:rsidR="00867BC9" w:rsidRPr="005079A8">
        <w:rPr>
          <w:color w:val="7F7F7F" w:themeColor="text1" w:themeTint="80"/>
        </w:rPr>
        <w:t xml:space="preserve">contenització </w:t>
      </w:r>
      <w:r w:rsidRPr="005079A8">
        <w:rPr>
          <w:color w:val="7F7F7F" w:themeColor="text1" w:themeTint="80"/>
        </w:rPr>
        <w:t xml:space="preserve">de plàstic tou, de </w:t>
      </w:r>
      <w:r w:rsidR="00D5715E">
        <w:rPr>
          <w:color w:val="72AFB4"/>
        </w:rPr>
        <w:t>XX</w:t>
      </w:r>
      <w:r w:rsidRPr="005079A8">
        <w:rPr>
          <w:color w:val="7F7F7F" w:themeColor="text1" w:themeTint="80"/>
        </w:rPr>
        <w:t xml:space="preserve"> litres, de color </w:t>
      </w:r>
      <w:r w:rsidR="00D5715E">
        <w:rPr>
          <w:color w:val="72AFB4"/>
          <w:szCs w:val="22"/>
        </w:rPr>
        <w:t>XX</w:t>
      </w:r>
      <w:r w:rsidRPr="005079A8">
        <w:rPr>
          <w:color w:val="7F7F7F" w:themeColor="text1" w:themeTint="80"/>
        </w:rPr>
        <w:t xml:space="preserve">. Aquest element de </w:t>
      </w:r>
      <w:r w:rsidR="00867BC9" w:rsidRPr="005079A8">
        <w:rPr>
          <w:color w:val="7F7F7F" w:themeColor="text1" w:themeTint="80"/>
        </w:rPr>
        <w:t xml:space="preserve">contenització </w:t>
      </w:r>
      <w:r w:rsidRPr="005079A8">
        <w:rPr>
          <w:color w:val="7F7F7F" w:themeColor="text1" w:themeTint="80"/>
        </w:rPr>
        <w:t xml:space="preserve">s’estandarditza </w:t>
      </w:r>
      <w:r w:rsidR="00C320BD">
        <w:rPr>
          <w:color w:val="7F7F7F" w:themeColor="text1" w:themeTint="80"/>
        </w:rPr>
        <w:t>mitjançant</w:t>
      </w:r>
      <w:r w:rsidRPr="005079A8">
        <w:rPr>
          <w:color w:val="7F7F7F" w:themeColor="text1" w:themeTint="80"/>
        </w:rPr>
        <w:t xml:space="preserve"> de </w:t>
      </w:r>
      <w:r w:rsidR="0037536E" w:rsidRPr="005079A8">
        <w:rPr>
          <w:color w:val="72AFB4"/>
        </w:rPr>
        <w:t xml:space="preserve">la </w:t>
      </w:r>
      <w:r w:rsidR="005C3644" w:rsidRPr="005079A8" w:rsidDel="009A68F7">
        <w:rPr>
          <w:color w:val="72AFB4"/>
          <w:szCs w:val="22"/>
        </w:rPr>
        <w:t>imatge del model de recollida</w:t>
      </w:r>
      <w:r w:rsidR="00571BCB">
        <w:rPr>
          <w:color w:val="72AFB4"/>
          <w:szCs w:val="22"/>
        </w:rPr>
        <w:t xml:space="preserve"> /</w:t>
      </w:r>
      <w:r w:rsidR="005C3644" w:rsidRPr="005079A8" w:rsidDel="009A68F7">
        <w:rPr>
          <w:color w:val="72AFB4"/>
          <w:szCs w:val="22"/>
        </w:rPr>
        <w:t xml:space="preserve"> escut de </w:t>
      </w:r>
      <w:r w:rsidR="00E96399">
        <w:rPr>
          <w:color w:val="72AFB4"/>
          <w:szCs w:val="22"/>
        </w:rPr>
        <w:t>l’ENS LOCAL</w:t>
      </w:r>
      <w:r w:rsidR="007E51B9" w:rsidRPr="007E51B9">
        <w:rPr>
          <w:color w:val="72AFB4"/>
          <w:szCs w:val="22"/>
        </w:rPr>
        <w:t xml:space="preserve"> </w:t>
      </w:r>
      <w:r w:rsidR="00571BCB">
        <w:rPr>
          <w:color w:val="72AFB4"/>
          <w:szCs w:val="22"/>
        </w:rPr>
        <w:t>/</w:t>
      </w:r>
      <w:r w:rsidR="005C3644" w:rsidRPr="005079A8" w:rsidDel="009A68F7">
        <w:rPr>
          <w:color w:val="72AFB4"/>
          <w:szCs w:val="22"/>
        </w:rPr>
        <w:t xml:space="preserve"> altr</w:t>
      </w:r>
      <w:r w:rsidR="00FD6DAE" w:rsidRPr="005079A8">
        <w:rPr>
          <w:color w:val="72AFB4"/>
          <w:szCs w:val="22"/>
        </w:rPr>
        <w:t>es</w:t>
      </w:r>
      <w:r w:rsidRPr="005079A8">
        <w:rPr>
          <w:color w:val="7F7F7F" w:themeColor="text1" w:themeTint="80"/>
        </w:rPr>
        <w:t xml:space="preserve"> i identifica l’usuari mitjançant</w:t>
      </w:r>
      <w:r w:rsidR="00C320BD">
        <w:rPr>
          <w:color w:val="7F7F7F" w:themeColor="text1" w:themeTint="80"/>
        </w:rPr>
        <w:t xml:space="preserve"> un</w:t>
      </w:r>
      <w:r w:rsidR="00FD6DAE" w:rsidRPr="005079A8">
        <w:rPr>
          <w:color w:val="7F7F7F" w:themeColor="text1" w:themeTint="80"/>
          <w:szCs w:val="22"/>
        </w:rPr>
        <w:t xml:space="preserve"> </w:t>
      </w:r>
      <w:r w:rsidR="00FD6DAE" w:rsidRPr="005079A8" w:rsidDel="009A68F7">
        <w:rPr>
          <w:color w:val="72AFB4"/>
          <w:szCs w:val="22"/>
        </w:rPr>
        <w:t>codi alfanumèri</w:t>
      </w:r>
      <w:r w:rsidR="00FD6DAE" w:rsidRPr="005079A8">
        <w:rPr>
          <w:color w:val="72AFB4"/>
          <w:szCs w:val="22"/>
        </w:rPr>
        <w:t>c</w:t>
      </w:r>
      <w:r w:rsidR="00571BCB">
        <w:rPr>
          <w:color w:val="72AFB4"/>
          <w:szCs w:val="22"/>
        </w:rPr>
        <w:t xml:space="preserve"> /</w:t>
      </w:r>
      <w:r w:rsidR="00FD6DAE" w:rsidRPr="005079A8">
        <w:rPr>
          <w:color w:val="72AFB4"/>
          <w:szCs w:val="22"/>
        </w:rPr>
        <w:t xml:space="preserve"> </w:t>
      </w:r>
      <w:r w:rsidR="00FD6DAE" w:rsidRPr="005079A8" w:rsidDel="009A68F7">
        <w:rPr>
          <w:color w:val="72AFB4"/>
          <w:szCs w:val="22"/>
        </w:rPr>
        <w:t>codi de barres</w:t>
      </w:r>
      <w:r w:rsidR="00571BCB">
        <w:rPr>
          <w:color w:val="72AFB4"/>
          <w:szCs w:val="22"/>
        </w:rPr>
        <w:t xml:space="preserve"> /</w:t>
      </w:r>
      <w:r w:rsidR="00FD6DAE" w:rsidRPr="005079A8">
        <w:rPr>
          <w:color w:val="72AFB4"/>
          <w:szCs w:val="22"/>
        </w:rPr>
        <w:t xml:space="preserve"> </w:t>
      </w:r>
      <w:r w:rsidR="00FD6DAE" w:rsidRPr="005079A8" w:rsidDel="009A68F7">
        <w:rPr>
          <w:color w:val="72AFB4"/>
          <w:szCs w:val="22"/>
        </w:rPr>
        <w:t>xip</w:t>
      </w:r>
      <w:r w:rsidRPr="005079A8">
        <w:rPr>
          <w:color w:val="7F7F7F" w:themeColor="text1" w:themeTint="80"/>
        </w:rPr>
        <w:t xml:space="preserve">. </w:t>
      </w:r>
    </w:p>
    <w:p w14:paraId="57C0DDCA" w14:textId="328C9143" w:rsidR="003B03A6" w:rsidRPr="005079A8" w:rsidRDefault="00C6074E" w:rsidP="00BF4626">
      <w:pPr>
        <w:pStyle w:val="Textindependent"/>
        <w:numPr>
          <w:ilvl w:val="0"/>
          <w:numId w:val="29"/>
        </w:numPr>
        <w:rPr>
          <w:color w:val="7F7F7F" w:themeColor="text1" w:themeTint="80"/>
        </w:rPr>
      </w:pPr>
      <w:r w:rsidRPr="005079A8">
        <w:rPr>
          <w:color w:val="7F7F7F" w:themeColor="text1" w:themeTint="80"/>
        </w:rPr>
        <w:t xml:space="preserve">Com </w:t>
      </w:r>
      <w:r w:rsidR="0003633D">
        <w:rPr>
          <w:color w:val="7F7F7F" w:themeColor="text1" w:themeTint="80"/>
        </w:rPr>
        <w:t xml:space="preserve">a </w:t>
      </w:r>
      <w:r w:rsidRPr="005079A8">
        <w:rPr>
          <w:color w:val="7F7F7F" w:themeColor="text1" w:themeTint="80"/>
        </w:rPr>
        <w:t xml:space="preserve">element de </w:t>
      </w:r>
      <w:r w:rsidR="00867BC9" w:rsidRPr="005079A8">
        <w:rPr>
          <w:color w:val="7F7F7F" w:themeColor="text1" w:themeTint="80"/>
        </w:rPr>
        <w:t xml:space="preserve">contenització </w:t>
      </w:r>
      <w:r w:rsidR="0003633D">
        <w:rPr>
          <w:color w:val="7F7F7F" w:themeColor="text1" w:themeTint="80"/>
        </w:rPr>
        <w:t xml:space="preserve">per </w:t>
      </w:r>
      <w:r w:rsidR="008B52F2">
        <w:rPr>
          <w:color w:val="7F7F7F" w:themeColor="text1" w:themeTint="80"/>
        </w:rPr>
        <w:t>al tèxtil sanitari</w:t>
      </w:r>
      <w:r w:rsidR="00414789" w:rsidRPr="005079A8">
        <w:rPr>
          <w:color w:val="7F7F7F" w:themeColor="text1" w:themeTint="80"/>
        </w:rPr>
        <w:t xml:space="preserve"> </w:t>
      </w:r>
      <w:r w:rsidRPr="005079A8">
        <w:rPr>
          <w:color w:val="7F7F7F" w:themeColor="text1" w:themeTint="80"/>
        </w:rPr>
        <w:t>es permet utilitzar qualsevol tipus de bossa de</w:t>
      </w:r>
      <w:r w:rsidR="00A5485D" w:rsidRPr="005079A8">
        <w:rPr>
          <w:color w:val="7F7F7F" w:themeColor="text1" w:themeTint="80"/>
        </w:rPr>
        <w:t xml:space="preserve"> plàstic </w:t>
      </w:r>
      <w:r w:rsidR="00CB1D88" w:rsidRPr="00DF2A7A">
        <w:rPr>
          <w:color w:val="72AFB4"/>
          <w:szCs w:val="22"/>
        </w:rPr>
        <w:t xml:space="preserve">i </w:t>
      </w:r>
      <w:r w:rsidR="00C320BD">
        <w:rPr>
          <w:color w:val="72AFB4"/>
          <w:szCs w:val="22"/>
        </w:rPr>
        <w:t>s’</w:t>
      </w:r>
      <w:r w:rsidR="00CB1D88" w:rsidRPr="00DF2A7A">
        <w:rPr>
          <w:color w:val="72AFB4"/>
          <w:szCs w:val="22"/>
        </w:rPr>
        <w:t>identifica l’usuari mitjançant</w:t>
      </w:r>
      <w:r w:rsidR="003B03A6" w:rsidRPr="005079A8">
        <w:rPr>
          <w:color w:val="7F7F7F" w:themeColor="text1" w:themeTint="80"/>
        </w:rPr>
        <w:t xml:space="preserve"> </w:t>
      </w:r>
      <w:r w:rsidR="003B03A6" w:rsidRPr="005079A8">
        <w:rPr>
          <w:color w:val="72AFB4"/>
        </w:rPr>
        <w:t>un</w:t>
      </w:r>
      <w:r w:rsidR="00CB1D88" w:rsidRPr="005079A8">
        <w:rPr>
          <w:color w:val="72AFB4"/>
          <w:szCs w:val="22"/>
        </w:rPr>
        <w:t xml:space="preserve"> </w:t>
      </w:r>
      <w:r w:rsidR="00FD6DAE" w:rsidRPr="005079A8" w:rsidDel="009A68F7">
        <w:rPr>
          <w:color w:val="72AFB4"/>
          <w:szCs w:val="22"/>
        </w:rPr>
        <w:t>codi alfanumèri</w:t>
      </w:r>
      <w:r w:rsidR="00FD6DAE" w:rsidRPr="005079A8">
        <w:rPr>
          <w:color w:val="72AFB4"/>
          <w:szCs w:val="22"/>
        </w:rPr>
        <w:t>c</w:t>
      </w:r>
      <w:r w:rsidR="00571BCB">
        <w:rPr>
          <w:color w:val="72AFB4"/>
          <w:szCs w:val="22"/>
        </w:rPr>
        <w:t xml:space="preserve"> /</w:t>
      </w:r>
      <w:r w:rsidR="00FD6DAE" w:rsidRPr="005079A8">
        <w:rPr>
          <w:color w:val="72AFB4"/>
          <w:szCs w:val="22"/>
        </w:rPr>
        <w:t xml:space="preserve"> </w:t>
      </w:r>
      <w:r w:rsidR="00FD6DAE" w:rsidRPr="005079A8" w:rsidDel="009A68F7">
        <w:rPr>
          <w:color w:val="72AFB4"/>
          <w:szCs w:val="22"/>
        </w:rPr>
        <w:t>codi de barres</w:t>
      </w:r>
      <w:r w:rsidR="00571BCB">
        <w:rPr>
          <w:color w:val="72AFB4"/>
          <w:szCs w:val="22"/>
        </w:rPr>
        <w:t xml:space="preserve"> /</w:t>
      </w:r>
      <w:r w:rsidR="00FD6DAE" w:rsidRPr="005079A8">
        <w:rPr>
          <w:color w:val="72AFB4"/>
          <w:szCs w:val="22"/>
        </w:rPr>
        <w:t xml:space="preserve"> </w:t>
      </w:r>
      <w:r w:rsidR="00FD6DAE" w:rsidRPr="005079A8" w:rsidDel="009A68F7">
        <w:rPr>
          <w:color w:val="72AFB4"/>
          <w:szCs w:val="22"/>
        </w:rPr>
        <w:t>xip</w:t>
      </w:r>
      <w:r w:rsidR="00CB1D88" w:rsidRPr="005079A8">
        <w:rPr>
          <w:color w:val="72AFB4"/>
        </w:rPr>
        <w:t xml:space="preserve"> </w:t>
      </w:r>
      <w:r w:rsidR="003B03A6" w:rsidRPr="005079A8">
        <w:rPr>
          <w:color w:val="7F7F7F" w:themeColor="text1" w:themeTint="80"/>
        </w:rPr>
        <w:t xml:space="preserve">en una etiqueta adhesiva que </w:t>
      </w:r>
      <w:r w:rsidR="00C320BD">
        <w:rPr>
          <w:color w:val="7F7F7F" w:themeColor="text1" w:themeTint="80"/>
        </w:rPr>
        <w:t xml:space="preserve">és </w:t>
      </w:r>
      <w:r w:rsidR="003B03A6" w:rsidRPr="005079A8">
        <w:rPr>
          <w:color w:val="7F7F7F" w:themeColor="text1" w:themeTint="80"/>
        </w:rPr>
        <w:t xml:space="preserve">distribuïda </w:t>
      </w:r>
      <w:r w:rsidR="0037536E" w:rsidRPr="005079A8">
        <w:rPr>
          <w:color w:val="7F7F7F" w:themeColor="text1" w:themeTint="80"/>
        </w:rPr>
        <w:t xml:space="preserve">per </w:t>
      </w:r>
      <w:r w:rsidR="00E96399">
        <w:rPr>
          <w:color w:val="72AFB4"/>
        </w:rPr>
        <w:t>l’ENS LOCAL</w:t>
      </w:r>
      <w:r w:rsidR="007E51B9" w:rsidRPr="007E51B9">
        <w:rPr>
          <w:color w:val="72AFB4"/>
        </w:rPr>
        <w:t xml:space="preserve"> </w:t>
      </w:r>
      <w:r w:rsidR="00C320BD">
        <w:rPr>
          <w:color w:val="72AFB4"/>
        </w:rPr>
        <w:t>mitjançant</w:t>
      </w:r>
      <w:r w:rsidR="0037536E" w:rsidRPr="005079A8">
        <w:rPr>
          <w:color w:val="7F7F7F" w:themeColor="text1" w:themeTint="80"/>
          <w:szCs w:val="22"/>
        </w:rPr>
        <w:t xml:space="preserve"> </w:t>
      </w:r>
      <w:r w:rsidR="00C320BD">
        <w:rPr>
          <w:color w:val="7F7F7F" w:themeColor="text1" w:themeTint="80"/>
          <w:szCs w:val="22"/>
        </w:rPr>
        <w:t xml:space="preserve">els </w:t>
      </w:r>
      <w:r w:rsidR="003B03A6" w:rsidRPr="005079A8" w:rsidDel="009A68F7">
        <w:rPr>
          <w:color w:val="72AFB4"/>
          <w:szCs w:val="22"/>
        </w:rPr>
        <w:t xml:space="preserve">punts d’informació del </w:t>
      </w:r>
      <w:proofErr w:type="spellStart"/>
      <w:r w:rsidR="003B03A6" w:rsidRPr="005079A8" w:rsidDel="009A68F7">
        <w:rPr>
          <w:color w:val="72AFB4"/>
          <w:szCs w:val="22"/>
        </w:rPr>
        <w:t>PaP</w:t>
      </w:r>
      <w:proofErr w:type="spellEnd"/>
      <w:r w:rsidR="00571BCB">
        <w:rPr>
          <w:color w:val="72AFB4"/>
          <w:szCs w:val="22"/>
        </w:rPr>
        <w:t xml:space="preserve"> /</w:t>
      </w:r>
      <w:r w:rsidR="0037536E" w:rsidRPr="005079A8">
        <w:rPr>
          <w:color w:val="72AFB4"/>
          <w:szCs w:val="22"/>
        </w:rPr>
        <w:t xml:space="preserve"> altres</w:t>
      </w:r>
      <w:r w:rsidR="003B03A6" w:rsidRPr="005079A8">
        <w:rPr>
          <w:color w:val="7F7F7F" w:themeColor="text1" w:themeTint="80"/>
          <w:szCs w:val="22"/>
        </w:rPr>
        <w:t>.</w:t>
      </w:r>
    </w:p>
    <w:p w14:paraId="112EB37F" w14:textId="67BBFA42" w:rsidR="00D075E5" w:rsidRPr="005079A8" w:rsidRDefault="00D075E5" w:rsidP="00BF4626">
      <w:pPr>
        <w:pStyle w:val="Textindependent"/>
        <w:numPr>
          <w:ilvl w:val="0"/>
          <w:numId w:val="29"/>
        </w:numPr>
        <w:rPr>
          <w:color w:val="7F7F7F"/>
        </w:rPr>
      </w:pPr>
      <w:r w:rsidRPr="005079A8">
        <w:rPr>
          <w:color w:val="7F7F7F" w:themeColor="text1" w:themeTint="80"/>
        </w:rPr>
        <w:t xml:space="preserve">El dia de la recollida de la fracció resta, </w:t>
      </w:r>
      <w:r w:rsidR="008B52F2">
        <w:rPr>
          <w:color w:val="7F7F7F" w:themeColor="text1" w:themeTint="80"/>
        </w:rPr>
        <w:t>el tèxtil sanitari</w:t>
      </w:r>
      <w:r w:rsidRPr="005079A8">
        <w:rPr>
          <w:color w:val="7F7F7F" w:themeColor="text1" w:themeTint="80"/>
        </w:rPr>
        <w:t xml:space="preserve"> es pot barrejar amb la fracció resta i posar-</w:t>
      </w:r>
      <w:r w:rsidR="0003633D">
        <w:rPr>
          <w:color w:val="7F7F7F" w:themeColor="text1" w:themeTint="80"/>
        </w:rPr>
        <w:t>la</w:t>
      </w:r>
      <w:r w:rsidR="0003633D" w:rsidRPr="005079A8">
        <w:rPr>
          <w:color w:val="7F7F7F" w:themeColor="text1" w:themeTint="80"/>
        </w:rPr>
        <w:t xml:space="preserve"> </w:t>
      </w:r>
      <w:r w:rsidRPr="005079A8">
        <w:rPr>
          <w:color w:val="7F7F7F" w:themeColor="text1" w:themeTint="80"/>
        </w:rPr>
        <w:t>dins la mateixa bossa.</w:t>
      </w:r>
    </w:p>
    <w:p w14:paraId="47A8D14C" w14:textId="66B40041" w:rsidR="00D075E5" w:rsidRPr="00803839" w:rsidRDefault="00D075E5"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Especificacions per model en contenidors</w:t>
      </w:r>
    </w:p>
    <w:p w14:paraId="75A932D0" w14:textId="7B99868E" w:rsidR="00E434F5" w:rsidRPr="00E434F5" w:rsidRDefault="00D075E5" w:rsidP="005F7F0C">
      <w:pPr>
        <w:pStyle w:val="Textindependent"/>
        <w:numPr>
          <w:ilvl w:val="0"/>
          <w:numId w:val="68"/>
        </w:numPr>
        <w:rPr>
          <w:color w:val="7F7F7F"/>
        </w:rPr>
      </w:pPr>
      <w:r w:rsidRPr="005079A8">
        <w:rPr>
          <w:color w:val="7F7F7F"/>
        </w:rPr>
        <w:t xml:space="preserve">Contenidor: element de </w:t>
      </w:r>
      <w:r w:rsidR="00867BC9" w:rsidRPr="005079A8">
        <w:rPr>
          <w:color w:val="7F7F7F"/>
        </w:rPr>
        <w:t xml:space="preserve">contenització </w:t>
      </w:r>
      <w:r w:rsidRPr="005079A8">
        <w:rPr>
          <w:color w:val="7F7F7F"/>
        </w:rPr>
        <w:t>rígid i tancat</w:t>
      </w:r>
      <w:r w:rsidR="00C363DF" w:rsidRPr="005079A8">
        <w:rPr>
          <w:color w:val="7F7F7F"/>
        </w:rPr>
        <w:t xml:space="preserve"> </w:t>
      </w:r>
      <w:r w:rsidRPr="005079A8">
        <w:rPr>
          <w:color w:val="7F7F7F"/>
        </w:rPr>
        <w:t xml:space="preserve">destinat a la </w:t>
      </w:r>
      <w:r w:rsidR="0003633D" w:rsidRPr="005079A8">
        <w:rPr>
          <w:color w:val="7F7F7F"/>
        </w:rPr>
        <w:t>d</w:t>
      </w:r>
      <w:r w:rsidR="0003633D">
        <w:rPr>
          <w:color w:val="7F7F7F"/>
        </w:rPr>
        <w:t>isposició</w:t>
      </w:r>
      <w:r w:rsidR="0003633D" w:rsidRPr="005079A8">
        <w:rPr>
          <w:color w:val="7F7F7F"/>
        </w:rPr>
        <w:t xml:space="preserve"> </w:t>
      </w:r>
      <w:r w:rsidR="00F5166C">
        <w:rPr>
          <w:color w:val="7F7F7F"/>
        </w:rPr>
        <w:t xml:space="preserve">separada </w:t>
      </w:r>
      <w:r w:rsidRPr="005079A8">
        <w:rPr>
          <w:color w:val="7F7F7F"/>
        </w:rPr>
        <w:t xml:space="preserve">de </w:t>
      </w:r>
      <w:r w:rsidR="00F5166C">
        <w:rPr>
          <w:color w:val="7F7F7F"/>
        </w:rPr>
        <w:t>les</w:t>
      </w:r>
      <w:r w:rsidRPr="005079A8">
        <w:rPr>
          <w:color w:val="7F7F7F"/>
        </w:rPr>
        <w:t xml:space="preserve"> fraccions de residus</w:t>
      </w:r>
      <w:r w:rsidR="008D72DA">
        <w:rPr>
          <w:color w:val="7F7F7F"/>
        </w:rPr>
        <w:t xml:space="preserve">: </w:t>
      </w:r>
      <w:r w:rsidR="00DB29A0" w:rsidRPr="0082253C">
        <w:rPr>
          <w:color w:val="72AFB4"/>
        </w:rPr>
        <w:t>fracció orgànica</w:t>
      </w:r>
      <w:r w:rsidRPr="008D72DA">
        <w:rPr>
          <w:color w:val="72AFB4"/>
        </w:rPr>
        <w:t xml:space="preserve">, paper i cartró, envasos lleugers, fracció resta, </w:t>
      </w:r>
      <w:r w:rsidR="008D72DA" w:rsidRPr="008D72DA">
        <w:rPr>
          <w:color w:val="72AFB4"/>
        </w:rPr>
        <w:t xml:space="preserve">tèxtil, oli </w:t>
      </w:r>
      <w:r w:rsidR="00965F18">
        <w:rPr>
          <w:color w:val="72AFB4"/>
        </w:rPr>
        <w:t xml:space="preserve">de cuina </w:t>
      </w:r>
      <w:r w:rsidR="008D72DA" w:rsidRPr="008D72DA">
        <w:rPr>
          <w:color w:val="72AFB4"/>
        </w:rPr>
        <w:t>usat, altres</w:t>
      </w:r>
      <w:r w:rsidRPr="005079A8">
        <w:rPr>
          <w:color w:val="7F7F7F"/>
        </w:rPr>
        <w:t xml:space="preserve">. Aquest element de </w:t>
      </w:r>
      <w:r w:rsidR="00867BC9" w:rsidRPr="005079A8">
        <w:rPr>
          <w:color w:val="7F7F7F"/>
        </w:rPr>
        <w:t xml:space="preserve">contenització </w:t>
      </w:r>
      <w:r w:rsidR="00266E5C">
        <w:rPr>
          <w:color w:val="7F7F7F"/>
        </w:rPr>
        <w:t xml:space="preserve">està estandarditzat mitjançant </w:t>
      </w:r>
      <w:r w:rsidR="00266E5C" w:rsidRPr="00266E5C">
        <w:rPr>
          <w:color w:val="72AFB4"/>
        </w:rPr>
        <w:t>la</w:t>
      </w:r>
      <w:r w:rsidR="00FD6DAE" w:rsidRPr="00266E5C">
        <w:rPr>
          <w:color w:val="72AFB4"/>
        </w:rPr>
        <w:t xml:space="preserve"> </w:t>
      </w:r>
      <w:r w:rsidR="00FD6DAE" w:rsidRPr="00266E5C" w:rsidDel="009A68F7">
        <w:rPr>
          <w:color w:val="72AFB4"/>
          <w:szCs w:val="22"/>
        </w:rPr>
        <w:t>i</w:t>
      </w:r>
      <w:r w:rsidR="00FD6DAE" w:rsidRPr="005079A8" w:rsidDel="009A68F7">
        <w:rPr>
          <w:color w:val="71ADB4"/>
          <w:szCs w:val="22"/>
        </w:rPr>
        <w:t>matge del model de recollida</w:t>
      </w:r>
      <w:r w:rsidR="00571BCB">
        <w:rPr>
          <w:color w:val="71ADB4"/>
          <w:szCs w:val="22"/>
        </w:rPr>
        <w:t xml:space="preserve"> /</w:t>
      </w:r>
      <w:r w:rsidR="00FD6DAE" w:rsidRPr="005079A8" w:rsidDel="009A68F7">
        <w:rPr>
          <w:color w:val="71ADB4"/>
          <w:szCs w:val="22"/>
        </w:rPr>
        <w:t xml:space="preserve"> </w:t>
      </w:r>
      <w:r w:rsidR="00266E5C">
        <w:rPr>
          <w:color w:val="71ADB4"/>
          <w:szCs w:val="22"/>
        </w:rPr>
        <w:t>l’</w:t>
      </w:r>
      <w:r w:rsidR="00FD6DAE" w:rsidRPr="005079A8" w:rsidDel="009A68F7">
        <w:rPr>
          <w:color w:val="71ADB4"/>
          <w:szCs w:val="22"/>
        </w:rPr>
        <w:t xml:space="preserve">escut de </w:t>
      </w:r>
      <w:r w:rsidR="00E96399">
        <w:rPr>
          <w:color w:val="72AFB4"/>
          <w:szCs w:val="22"/>
        </w:rPr>
        <w:t>l’ENS LOCAL</w:t>
      </w:r>
      <w:r w:rsidR="007E51B9" w:rsidRPr="007E51B9">
        <w:rPr>
          <w:color w:val="72AFB4"/>
          <w:szCs w:val="22"/>
        </w:rPr>
        <w:t xml:space="preserve"> </w:t>
      </w:r>
      <w:r w:rsidR="00571BCB">
        <w:rPr>
          <w:color w:val="71ADB4"/>
          <w:szCs w:val="22"/>
        </w:rPr>
        <w:t>/</w:t>
      </w:r>
      <w:r w:rsidR="00FD6DAE" w:rsidRPr="005079A8" w:rsidDel="009A68F7">
        <w:rPr>
          <w:color w:val="71ADB4"/>
          <w:szCs w:val="22"/>
        </w:rPr>
        <w:t xml:space="preserve"> altr</w:t>
      </w:r>
      <w:r w:rsidR="00FD6DAE" w:rsidRPr="005079A8">
        <w:rPr>
          <w:color w:val="71ADB4"/>
          <w:szCs w:val="22"/>
        </w:rPr>
        <w:t>es</w:t>
      </w:r>
      <w:r w:rsidR="001901A5" w:rsidRPr="005079A8">
        <w:rPr>
          <w:color w:val="7F7F7F"/>
          <w:szCs w:val="22"/>
        </w:rPr>
        <w:t>.</w:t>
      </w:r>
      <w:r w:rsidRPr="005079A8">
        <w:rPr>
          <w:color w:val="AEAAAA"/>
        </w:rPr>
        <w:t xml:space="preserve"> </w:t>
      </w:r>
    </w:p>
    <w:p w14:paraId="3272395C" w14:textId="34DED6C5" w:rsidR="00D075E5" w:rsidRDefault="00D075E5" w:rsidP="00E434F5">
      <w:pPr>
        <w:pStyle w:val="Textindependent"/>
        <w:ind w:left="568"/>
        <w:rPr>
          <w:color w:val="7F7F7F"/>
        </w:rPr>
      </w:pPr>
      <w:r w:rsidRPr="005079A8">
        <w:rPr>
          <w:color w:val="7F7F7F"/>
        </w:rPr>
        <w:t xml:space="preserve">Cada fracció </w:t>
      </w:r>
      <w:r w:rsidR="00E434F5">
        <w:rPr>
          <w:color w:val="7F7F7F"/>
        </w:rPr>
        <w:t>és</w:t>
      </w:r>
      <w:r w:rsidRPr="005079A8">
        <w:rPr>
          <w:color w:val="7F7F7F"/>
        </w:rPr>
        <w:t xml:space="preserve"> fàcilment identificable pel color </w:t>
      </w:r>
      <w:r w:rsidR="00E434F5" w:rsidRPr="00E434F5">
        <w:rPr>
          <w:color w:val="72AFB4"/>
        </w:rPr>
        <w:t xml:space="preserve">de la tapa, </w:t>
      </w:r>
      <w:r w:rsidRPr="00E434F5">
        <w:rPr>
          <w:color w:val="72AFB4"/>
        </w:rPr>
        <w:t xml:space="preserve">de la tapa i </w:t>
      </w:r>
      <w:r w:rsidR="0003633D" w:rsidRPr="00E434F5">
        <w:rPr>
          <w:color w:val="72AFB4"/>
        </w:rPr>
        <w:t xml:space="preserve">del </w:t>
      </w:r>
      <w:r w:rsidR="00E434F5">
        <w:rPr>
          <w:color w:val="72AFB4"/>
        </w:rPr>
        <w:t xml:space="preserve">cos </w:t>
      </w:r>
      <w:r w:rsidR="00E434F5" w:rsidRPr="00E434F5">
        <w:rPr>
          <w:color w:val="7F7F7F" w:themeColor="text1" w:themeTint="80"/>
        </w:rPr>
        <w:t xml:space="preserve">del </w:t>
      </w:r>
      <w:r w:rsidRPr="00E434F5">
        <w:rPr>
          <w:color w:val="7F7F7F" w:themeColor="text1" w:themeTint="80"/>
        </w:rPr>
        <w:t>contenidor</w:t>
      </w:r>
      <w:r w:rsidR="00E434F5">
        <w:rPr>
          <w:color w:val="7F7F7F"/>
        </w:rPr>
        <w:t>:</w:t>
      </w: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E434F5" w14:paraId="229DDBCB" w14:textId="77777777" w:rsidTr="00E2322F">
        <w:tc>
          <w:tcPr>
            <w:tcW w:w="8732" w:type="dxa"/>
            <w:gridSpan w:val="3"/>
          </w:tcPr>
          <w:p w14:paraId="335A19D5" w14:textId="24D53EE4" w:rsidR="00E434F5" w:rsidRPr="009975DD" w:rsidRDefault="00E434F5" w:rsidP="008320FA">
            <w:pPr>
              <w:pStyle w:val="Textindependent"/>
              <w:spacing w:before="0" w:after="0"/>
              <w:jc w:val="center"/>
              <w:rPr>
                <w:color w:val="72AFB4"/>
              </w:rPr>
            </w:pPr>
            <w:r>
              <w:rPr>
                <w:color w:val="7F7F7F"/>
              </w:rPr>
              <w:t>Contenidors a la via pública</w:t>
            </w:r>
          </w:p>
        </w:tc>
      </w:tr>
      <w:tr w:rsidR="00E434F5" w:rsidRPr="006F08F4" w14:paraId="1431A92B" w14:textId="77777777" w:rsidTr="00E2322F">
        <w:tc>
          <w:tcPr>
            <w:tcW w:w="2921" w:type="dxa"/>
            <w:tcBorders>
              <w:bottom w:val="single" w:sz="4" w:space="0" w:color="7F7F7F" w:themeColor="text1" w:themeTint="80"/>
            </w:tcBorders>
          </w:tcPr>
          <w:p w14:paraId="1D05C54D" w14:textId="77777777" w:rsidR="00E434F5" w:rsidRPr="006F08F4" w:rsidRDefault="00E434F5" w:rsidP="008320FA">
            <w:pPr>
              <w:pStyle w:val="Textindependent"/>
              <w:spacing w:before="0" w:after="0"/>
              <w:rPr>
                <w:b/>
                <w:bCs/>
                <w:color w:val="7F7F7F"/>
              </w:rPr>
            </w:pPr>
            <w:r w:rsidRPr="006F08F4">
              <w:rPr>
                <w:b/>
                <w:bCs/>
                <w:color w:val="7F7F7F"/>
              </w:rPr>
              <w:t>Fracció</w:t>
            </w:r>
          </w:p>
        </w:tc>
        <w:tc>
          <w:tcPr>
            <w:tcW w:w="2906" w:type="dxa"/>
            <w:tcBorders>
              <w:bottom w:val="single" w:sz="4" w:space="0" w:color="7F7F7F" w:themeColor="text1" w:themeTint="80"/>
            </w:tcBorders>
          </w:tcPr>
          <w:p w14:paraId="016EEA8D" w14:textId="5A550F3C" w:rsidR="00E434F5" w:rsidRPr="006F08F4" w:rsidRDefault="00E434F5" w:rsidP="008320FA">
            <w:pPr>
              <w:pStyle w:val="Textindependent"/>
              <w:spacing w:before="0" w:after="0"/>
              <w:rPr>
                <w:b/>
                <w:bCs/>
                <w:color w:val="7F7F7F"/>
              </w:rPr>
            </w:pPr>
            <w:r>
              <w:rPr>
                <w:b/>
                <w:bCs/>
                <w:color w:val="7F7F7F"/>
              </w:rPr>
              <w:t>Color tapa</w:t>
            </w:r>
          </w:p>
        </w:tc>
        <w:tc>
          <w:tcPr>
            <w:tcW w:w="2905" w:type="dxa"/>
            <w:tcBorders>
              <w:bottom w:val="single" w:sz="4" w:space="0" w:color="7F7F7F" w:themeColor="text1" w:themeTint="80"/>
            </w:tcBorders>
          </w:tcPr>
          <w:p w14:paraId="1728D2F4" w14:textId="3E39DDC1" w:rsidR="00E434F5" w:rsidRPr="006F08F4" w:rsidRDefault="00E434F5" w:rsidP="008320FA">
            <w:pPr>
              <w:pStyle w:val="Textindependent"/>
              <w:spacing w:before="0" w:after="0"/>
              <w:rPr>
                <w:b/>
                <w:bCs/>
                <w:color w:val="7F7F7F"/>
              </w:rPr>
            </w:pPr>
            <w:r w:rsidRPr="006F08F4">
              <w:rPr>
                <w:b/>
                <w:bCs/>
                <w:color w:val="7F7F7F"/>
              </w:rPr>
              <w:t>Color</w:t>
            </w:r>
            <w:r>
              <w:rPr>
                <w:b/>
                <w:bCs/>
                <w:color w:val="7F7F7F"/>
              </w:rPr>
              <w:t xml:space="preserve"> cos</w:t>
            </w:r>
          </w:p>
        </w:tc>
      </w:tr>
      <w:tr w:rsidR="00E434F5" w14:paraId="42C7C296" w14:textId="77777777" w:rsidTr="00E2322F">
        <w:tc>
          <w:tcPr>
            <w:tcW w:w="2921" w:type="dxa"/>
            <w:tcBorders>
              <w:top w:val="single" w:sz="4" w:space="0" w:color="7F7F7F" w:themeColor="text1" w:themeTint="80"/>
            </w:tcBorders>
          </w:tcPr>
          <w:p w14:paraId="5033A362" w14:textId="77777777" w:rsidR="00E434F5" w:rsidRDefault="00E434F5" w:rsidP="00E434F5">
            <w:pPr>
              <w:pStyle w:val="Textindependent"/>
              <w:spacing w:before="0" w:after="0"/>
              <w:rPr>
                <w:color w:val="7F7F7F"/>
              </w:rPr>
            </w:pPr>
            <w:r>
              <w:rPr>
                <w:color w:val="7F7F7F"/>
              </w:rPr>
              <w:t>Orgànica</w:t>
            </w:r>
          </w:p>
        </w:tc>
        <w:tc>
          <w:tcPr>
            <w:tcW w:w="2906" w:type="dxa"/>
            <w:tcBorders>
              <w:top w:val="single" w:sz="4" w:space="0" w:color="7F7F7F" w:themeColor="text1" w:themeTint="80"/>
            </w:tcBorders>
          </w:tcPr>
          <w:p w14:paraId="680FD71B" w14:textId="50E05027" w:rsidR="00E434F5" w:rsidRPr="009975DD" w:rsidRDefault="00E434F5" w:rsidP="003912FA">
            <w:pPr>
              <w:pStyle w:val="Textindependent"/>
              <w:spacing w:before="0" w:after="0"/>
              <w:rPr>
                <w:color w:val="72AFB4"/>
              </w:rPr>
            </w:pPr>
            <w:r w:rsidRPr="009975DD">
              <w:rPr>
                <w:color w:val="72AFB4"/>
              </w:rPr>
              <w:t>Marró, altre</w:t>
            </w:r>
          </w:p>
        </w:tc>
        <w:tc>
          <w:tcPr>
            <w:tcW w:w="2905" w:type="dxa"/>
            <w:tcBorders>
              <w:top w:val="single" w:sz="4" w:space="0" w:color="7F7F7F" w:themeColor="text1" w:themeTint="80"/>
            </w:tcBorders>
          </w:tcPr>
          <w:p w14:paraId="42BC0990" w14:textId="77777777" w:rsidR="00E434F5" w:rsidRPr="009975DD" w:rsidRDefault="00E434F5" w:rsidP="00E434F5">
            <w:pPr>
              <w:pStyle w:val="Textindependent"/>
              <w:spacing w:before="0" w:after="0"/>
              <w:rPr>
                <w:color w:val="72AFB4"/>
              </w:rPr>
            </w:pPr>
            <w:r w:rsidRPr="009975DD">
              <w:rPr>
                <w:color w:val="72AFB4"/>
              </w:rPr>
              <w:t>Marró, gris, altre</w:t>
            </w:r>
          </w:p>
        </w:tc>
      </w:tr>
      <w:tr w:rsidR="00E434F5" w14:paraId="743F908C" w14:textId="77777777" w:rsidTr="008320FA">
        <w:tc>
          <w:tcPr>
            <w:tcW w:w="2921" w:type="dxa"/>
          </w:tcPr>
          <w:p w14:paraId="0480D634" w14:textId="77777777" w:rsidR="00E434F5" w:rsidRDefault="00E434F5" w:rsidP="00E434F5">
            <w:pPr>
              <w:pStyle w:val="Textindependent"/>
              <w:spacing w:before="0" w:after="0"/>
              <w:rPr>
                <w:color w:val="7F7F7F"/>
              </w:rPr>
            </w:pPr>
            <w:r>
              <w:rPr>
                <w:color w:val="7F7F7F"/>
              </w:rPr>
              <w:t>Paper i cartró</w:t>
            </w:r>
          </w:p>
        </w:tc>
        <w:tc>
          <w:tcPr>
            <w:tcW w:w="2906" w:type="dxa"/>
          </w:tcPr>
          <w:p w14:paraId="5DA636F8" w14:textId="067744C9" w:rsidR="00E434F5" w:rsidRPr="0061771A" w:rsidRDefault="00E434F5" w:rsidP="003912FA">
            <w:pPr>
              <w:pStyle w:val="Textindependent"/>
              <w:spacing w:before="0" w:after="0"/>
              <w:rPr>
                <w:color w:val="72AFB4"/>
              </w:rPr>
            </w:pPr>
            <w:r w:rsidRPr="0061771A">
              <w:rPr>
                <w:color w:val="72AFB4"/>
              </w:rPr>
              <w:t>Blau, altre</w:t>
            </w:r>
          </w:p>
        </w:tc>
        <w:tc>
          <w:tcPr>
            <w:tcW w:w="2905" w:type="dxa"/>
          </w:tcPr>
          <w:p w14:paraId="4C97BD22" w14:textId="77777777" w:rsidR="00E434F5" w:rsidRPr="0061771A" w:rsidRDefault="00E434F5" w:rsidP="00E434F5">
            <w:pPr>
              <w:pStyle w:val="Textindependent"/>
              <w:spacing w:before="0" w:after="0"/>
              <w:rPr>
                <w:color w:val="72AFB4"/>
              </w:rPr>
            </w:pPr>
            <w:r w:rsidRPr="0061771A">
              <w:rPr>
                <w:color w:val="72AFB4"/>
              </w:rPr>
              <w:t>Blau, gris, altre</w:t>
            </w:r>
          </w:p>
        </w:tc>
      </w:tr>
      <w:tr w:rsidR="00E434F5" w14:paraId="091B424F" w14:textId="77777777" w:rsidTr="008320FA">
        <w:tc>
          <w:tcPr>
            <w:tcW w:w="2921" w:type="dxa"/>
          </w:tcPr>
          <w:p w14:paraId="45994AD6" w14:textId="77777777" w:rsidR="00E434F5" w:rsidRDefault="00E434F5" w:rsidP="00E434F5">
            <w:pPr>
              <w:pStyle w:val="Textindependent"/>
              <w:spacing w:before="0" w:after="0"/>
              <w:rPr>
                <w:color w:val="7F7F7F"/>
              </w:rPr>
            </w:pPr>
            <w:r>
              <w:rPr>
                <w:color w:val="7F7F7F"/>
              </w:rPr>
              <w:t>Envasos lleugers</w:t>
            </w:r>
          </w:p>
        </w:tc>
        <w:tc>
          <w:tcPr>
            <w:tcW w:w="2906" w:type="dxa"/>
          </w:tcPr>
          <w:p w14:paraId="24D8D6E0" w14:textId="2F643B03" w:rsidR="00E434F5" w:rsidRDefault="00E434F5" w:rsidP="003912FA">
            <w:pPr>
              <w:pStyle w:val="Textindependent"/>
              <w:spacing w:before="0" w:after="0"/>
              <w:rPr>
                <w:color w:val="7F7F7F"/>
              </w:rPr>
            </w:pPr>
            <w:r>
              <w:rPr>
                <w:color w:val="72AFB4"/>
              </w:rPr>
              <w:t>Groc</w:t>
            </w:r>
            <w:r w:rsidRPr="0061771A">
              <w:rPr>
                <w:color w:val="72AFB4"/>
              </w:rPr>
              <w:t>, altre</w:t>
            </w:r>
          </w:p>
        </w:tc>
        <w:tc>
          <w:tcPr>
            <w:tcW w:w="2905" w:type="dxa"/>
          </w:tcPr>
          <w:p w14:paraId="2DB80EC4" w14:textId="77777777" w:rsidR="00E434F5" w:rsidRDefault="00E434F5" w:rsidP="00E434F5">
            <w:pPr>
              <w:pStyle w:val="Textindependent"/>
              <w:spacing w:before="0" w:after="0"/>
              <w:rPr>
                <w:color w:val="7F7F7F"/>
              </w:rPr>
            </w:pPr>
            <w:r>
              <w:rPr>
                <w:color w:val="72AFB4"/>
              </w:rPr>
              <w:t>Groc</w:t>
            </w:r>
            <w:r w:rsidRPr="0061771A">
              <w:rPr>
                <w:color w:val="72AFB4"/>
              </w:rPr>
              <w:t>, gris, altre</w:t>
            </w:r>
          </w:p>
        </w:tc>
      </w:tr>
      <w:tr w:rsidR="00E434F5" w14:paraId="14811ED3" w14:textId="77777777" w:rsidTr="008320FA">
        <w:tc>
          <w:tcPr>
            <w:tcW w:w="2921" w:type="dxa"/>
          </w:tcPr>
          <w:p w14:paraId="75CB80A6" w14:textId="77777777" w:rsidR="00E434F5" w:rsidRDefault="00E434F5" w:rsidP="00E434F5">
            <w:pPr>
              <w:pStyle w:val="Textindependent"/>
              <w:spacing w:before="0" w:after="0"/>
              <w:rPr>
                <w:color w:val="7F7F7F"/>
              </w:rPr>
            </w:pPr>
            <w:r>
              <w:rPr>
                <w:color w:val="7F7F7F"/>
              </w:rPr>
              <w:t>Vidre</w:t>
            </w:r>
          </w:p>
        </w:tc>
        <w:tc>
          <w:tcPr>
            <w:tcW w:w="2906" w:type="dxa"/>
          </w:tcPr>
          <w:p w14:paraId="1B136A1A" w14:textId="2C04B473" w:rsidR="00E434F5" w:rsidRPr="0061771A" w:rsidRDefault="00E434F5" w:rsidP="003912FA">
            <w:pPr>
              <w:pStyle w:val="Textindependent"/>
              <w:spacing w:before="0" w:after="0"/>
              <w:rPr>
                <w:color w:val="72AFB4"/>
              </w:rPr>
            </w:pPr>
            <w:r>
              <w:rPr>
                <w:color w:val="72AFB4"/>
              </w:rPr>
              <w:t>Verd</w:t>
            </w:r>
            <w:r w:rsidRPr="0061771A">
              <w:rPr>
                <w:color w:val="72AFB4"/>
              </w:rPr>
              <w:t>, altre</w:t>
            </w:r>
          </w:p>
        </w:tc>
        <w:tc>
          <w:tcPr>
            <w:tcW w:w="2905" w:type="dxa"/>
          </w:tcPr>
          <w:p w14:paraId="52DA1C6B" w14:textId="77777777" w:rsidR="00E434F5" w:rsidRDefault="00E434F5" w:rsidP="00E434F5">
            <w:pPr>
              <w:pStyle w:val="Textindependent"/>
              <w:spacing w:before="0" w:after="0"/>
              <w:rPr>
                <w:color w:val="72AFB4"/>
              </w:rPr>
            </w:pPr>
            <w:r>
              <w:rPr>
                <w:color w:val="72AFB4"/>
              </w:rPr>
              <w:t>Verd</w:t>
            </w:r>
            <w:r w:rsidRPr="0061771A">
              <w:rPr>
                <w:color w:val="72AFB4"/>
              </w:rPr>
              <w:t>, gris, altre</w:t>
            </w:r>
          </w:p>
        </w:tc>
      </w:tr>
      <w:tr w:rsidR="00E434F5" w14:paraId="1D716B9F" w14:textId="77777777" w:rsidTr="008320FA">
        <w:tc>
          <w:tcPr>
            <w:tcW w:w="2921" w:type="dxa"/>
          </w:tcPr>
          <w:p w14:paraId="388831FC" w14:textId="77777777" w:rsidR="00E434F5" w:rsidRDefault="00E434F5" w:rsidP="00E434F5">
            <w:pPr>
              <w:pStyle w:val="Textindependent"/>
              <w:spacing w:before="0" w:after="0"/>
              <w:rPr>
                <w:color w:val="7F7F7F"/>
              </w:rPr>
            </w:pPr>
            <w:r>
              <w:rPr>
                <w:color w:val="7F7F7F"/>
              </w:rPr>
              <w:t>Resta</w:t>
            </w:r>
          </w:p>
        </w:tc>
        <w:tc>
          <w:tcPr>
            <w:tcW w:w="2906" w:type="dxa"/>
          </w:tcPr>
          <w:p w14:paraId="5BF26643" w14:textId="578493C6" w:rsidR="00E434F5" w:rsidRPr="0061771A" w:rsidRDefault="00E434F5" w:rsidP="00E434F5">
            <w:pPr>
              <w:pStyle w:val="Textindependent"/>
              <w:spacing w:before="0" w:after="0"/>
              <w:rPr>
                <w:color w:val="72AFB4"/>
              </w:rPr>
            </w:pPr>
            <w:r>
              <w:rPr>
                <w:color w:val="72AFB4"/>
              </w:rPr>
              <w:t>G</w:t>
            </w:r>
            <w:r w:rsidRPr="0061771A">
              <w:rPr>
                <w:color w:val="72AFB4"/>
              </w:rPr>
              <w:t>ris, altre</w:t>
            </w:r>
          </w:p>
        </w:tc>
        <w:tc>
          <w:tcPr>
            <w:tcW w:w="2905" w:type="dxa"/>
          </w:tcPr>
          <w:p w14:paraId="7D4A10BF" w14:textId="77777777" w:rsidR="00E434F5" w:rsidRDefault="00E434F5" w:rsidP="00E434F5">
            <w:pPr>
              <w:pStyle w:val="Textindependent"/>
              <w:spacing w:before="0" w:after="0"/>
              <w:rPr>
                <w:color w:val="72AFB4"/>
              </w:rPr>
            </w:pPr>
            <w:r>
              <w:rPr>
                <w:color w:val="72AFB4"/>
              </w:rPr>
              <w:t>G</w:t>
            </w:r>
            <w:r w:rsidRPr="0061771A">
              <w:rPr>
                <w:color w:val="72AFB4"/>
              </w:rPr>
              <w:t>ris, altre</w:t>
            </w:r>
          </w:p>
        </w:tc>
      </w:tr>
    </w:tbl>
    <w:p w14:paraId="72F9A2AF" w14:textId="77777777" w:rsidR="00E434F5" w:rsidRPr="005079A8" w:rsidRDefault="00E434F5" w:rsidP="00E434F5">
      <w:pPr>
        <w:pStyle w:val="Textindependent"/>
        <w:ind w:left="568"/>
        <w:rPr>
          <w:color w:val="7F7F7F"/>
        </w:rPr>
      </w:pPr>
    </w:p>
    <w:p w14:paraId="630F55B6" w14:textId="52B99743" w:rsidR="00D075E5" w:rsidRPr="001E4399" w:rsidRDefault="00D075E5" w:rsidP="005F7F0C">
      <w:pPr>
        <w:pStyle w:val="Textindependent"/>
        <w:numPr>
          <w:ilvl w:val="0"/>
          <w:numId w:val="68"/>
        </w:numPr>
        <w:ind w:left="567"/>
        <w:rPr>
          <w:color w:val="7F7F7F"/>
        </w:rPr>
      </w:pPr>
      <w:r w:rsidRPr="005079A8">
        <w:rPr>
          <w:color w:val="7F7F7F"/>
        </w:rPr>
        <w:t>Els contenidors amb</w:t>
      </w:r>
      <w:r w:rsidR="000B57C9" w:rsidRPr="005079A8">
        <w:rPr>
          <w:color w:val="7F7F7F"/>
        </w:rPr>
        <w:t xml:space="preserve"> </w:t>
      </w:r>
      <w:r w:rsidR="00EA0D92" w:rsidRPr="005079A8">
        <w:rPr>
          <w:color w:val="7F7F7F"/>
        </w:rPr>
        <w:t>dispositiu</w:t>
      </w:r>
      <w:r w:rsidR="000B57C9" w:rsidRPr="005079A8">
        <w:rPr>
          <w:color w:val="7F7F7F"/>
        </w:rPr>
        <w:t xml:space="preserve"> </w:t>
      </w:r>
      <w:r w:rsidR="00EA0D92" w:rsidRPr="005079A8">
        <w:rPr>
          <w:color w:val="7F7F7F"/>
        </w:rPr>
        <w:t xml:space="preserve">per </w:t>
      </w:r>
      <w:r w:rsidR="00C91516" w:rsidRPr="005079A8">
        <w:rPr>
          <w:color w:val="7F7F7F"/>
        </w:rPr>
        <w:t>i</w:t>
      </w:r>
      <w:r w:rsidRPr="005079A8">
        <w:rPr>
          <w:color w:val="7F7F7F"/>
        </w:rPr>
        <w:t>d</w:t>
      </w:r>
      <w:r w:rsidR="00C91516" w:rsidRPr="005079A8">
        <w:rPr>
          <w:color w:val="7F7F7F"/>
        </w:rPr>
        <w:t>entificació d’usuari</w:t>
      </w:r>
      <w:r w:rsidRPr="005079A8">
        <w:rPr>
          <w:color w:val="7F7F7F"/>
        </w:rPr>
        <w:t xml:space="preserve"> i control </w:t>
      </w:r>
      <w:r w:rsidR="006B0F07">
        <w:rPr>
          <w:color w:val="7F7F7F"/>
        </w:rPr>
        <w:t xml:space="preserve">d’accés </w:t>
      </w:r>
      <w:r w:rsidRPr="005079A8">
        <w:rPr>
          <w:color w:val="7F7F7F"/>
        </w:rPr>
        <w:t xml:space="preserve">estan equipats amb sistema d’obertura a través de </w:t>
      </w:r>
      <w:r w:rsidR="00FD6DAE" w:rsidRPr="005079A8" w:rsidDel="009A68F7">
        <w:rPr>
          <w:color w:val="71ADB4"/>
          <w:szCs w:val="22"/>
        </w:rPr>
        <w:t>identificació a l’aplicació</w:t>
      </w:r>
      <w:r w:rsidR="00571BCB">
        <w:rPr>
          <w:color w:val="71ADB4"/>
          <w:szCs w:val="22"/>
        </w:rPr>
        <w:t xml:space="preserve"> /</w:t>
      </w:r>
      <w:r w:rsidR="00FD6DAE" w:rsidRPr="005079A8">
        <w:rPr>
          <w:color w:val="71ADB4"/>
          <w:szCs w:val="22"/>
        </w:rPr>
        <w:t xml:space="preserve"> </w:t>
      </w:r>
      <w:r w:rsidR="00FD6DAE" w:rsidRPr="005079A8" w:rsidDel="009A68F7">
        <w:rPr>
          <w:color w:val="71ADB4"/>
          <w:szCs w:val="22"/>
        </w:rPr>
        <w:t>targeta</w:t>
      </w:r>
      <w:r w:rsidR="00571BCB">
        <w:rPr>
          <w:color w:val="71ADB4"/>
          <w:szCs w:val="22"/>
        </w:rPr>
        <w:t xml:space="preserve"> /</w:t>
      </w:r>
      <w:r w:rsidR="00FD6DAE" w:rsidRPr="005079A8">
        <w:rPr>
          <w:color w:val="71ADB4"/>
          <w:szCs w:val="22"/>
        </w:rPr>
        <w:t xml:space="preserve"> </w:t>
      </w:r>
      <w:r w:rsidR="00FD6DAE" w:rsidRPr="005079A8" w:rsidDel="009A68F7">
        <w:rPr>
          <w:color w:val="71ADB4"/>
          <w:szCs w:val="22"/>
        </w:rPr>
        <w:t>clauer</w:t>
      </w:r>
      <w:r w:rsidR="00D5715E">
        <w:rPr>
          <w:color w:val="71ADB4"/>
          <w:szCs w:val="22"/>
        </w:rPr>
        <w:t xml:space="preserve"> / aplicació mòbil</w:t>
      </w:r>
      <w:r w:rsidR="00FD6DAE" w:rsidRPr="005079A8">
        <w:rPr>
          <w:color w:val="71ADB4"/>
          <w:szCs w:val="22"/>
        </w:rPr>
        <w:t>.</w:t>
      </w:r>
    </w:p>
    <w:p w14:paraId="27E5BE14" w14:textId="611EF696" w:rsidR="001E4399" w:rsidRPr="00803839" w:rsidRDefault="001E4399"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Especificacions per model amb àrees d’aportació tancades</w:t>
      </w:r>
    </w:p>
    <w:p w14:paraId="1DFAEE0F" w14:textId="77777777" w:rsidR="004C369E" w:rsidRDefault="004C369E" w:rsidP="005F7F0C">
      <w:pPr>
        <w:pStyle w:val="Textindependent"/>
        <w:numPr>
          <w:ilvl w:val="0"/>
          <w:numId w:val="95"/>
        </w:numPr>
        <w:rPr>
          <w:color w:val="7F7F7F"/>
        </w:rPr>
      </w:pPr>
      <w:r>
        <w:rPr>
          <w:color w:val="7F7F7F"/>
        </w:rPr>
        <w:t xml:space="preserve">Àrea d’aportació tancada: </w:t>
      </w:r>
      <w:r w:rsidR="00942F03">
        <w:rPr>
          <w:color w:val="7F7F7F"/>
        </w:rPr>
        <w:t>espai</w:t>
      </w:r>
      <w:r w:rsidR="0082253C">
        <w:rPr>
          <w:color w:val="7F7F7F"/>
        </w:rPr>
        <w:t xml:space="preserve"> </w:t>
      </w:r>
      <w:r w:rsidR="00467D8E">
        <w:rPr>
          <w:color w:val="7F7F7F"/>
        </w:rPr>
        <w:t>de perímetre tancat amb</w:t>
      </w:r>
      <w:r w:rsidR="0082253C">
        <w:rPr>
          <w:color w:val="7F7F7F"/>
        </w:rPr>
        <w:t xml:space="preserve"> contenidors per les aportacions de les fraccions de </w:t>
      </w:r>
      <w:r w:rsidR="0082253C" w:rsidRPr="0082253C">
        <w:rPr>
          <w:color w:val="7F7F7F" w:themeColor="text1" w:themeTint="80"/>
        </w:rPr>
        <w:t xml:space="preserve">residus: </w:t>
      </w:r>
      <w:r w:rsidR="0082253C" w:rsidRPr="0082253C">
        <w:rPr>
          <w:color w:val="72AFB4"/>
        </w:rPr>
        <w:t>orgànica</w:t>
      </w:r>
      <w:r w:rsidR="0082253C" w:rsidRPr="008D72DA">
        <w:rPr>
          <w:color w:val="72AFB4"/>
        </w:rPr>
        <w:t xml:space="preserve">, paper i cartró, envasos lleugers, fracció resta, tèxtil, oli </w:t>
      </w:r>
      <w:r w:rsidR="00965F18">
        <w:rPr>
          <w:color w:val="72AFB4"/>
        </w:rPr>
        <w:t xml:space="preserve">de cuina </w:t>
      </w:r>
      <w:r w:rsidR="0082253C" w:rsidRPr="008D72DA">
        <w:rPr>
          <w:color w:val="72AFB4"/>
        </w:rPr>
        <w:t>usat, altres</w:t>
      </w:r>
      <w:r w:rsidR="003028D1">
        <w:rPr>
          <w:color w:val="7F7F7F"/>
        </w:rPr>
        <w:t xml:space="preserve">. Aquest </w:t>
      </w:r>
      <w:r w:rsidR="005B6368">
        <w:rPr>
          <w:color w:val="7F7F7F"/>
        </w:rPr>
        <w:t xml:space="preserve">espai té </w:t>
      </w:r>
      <w:r w:rsidR="003E15E0">
        <w:rPr>
          <w:color w:val="7F7F7F"/>
        </w:rPr>
        <w:t>accés</w:t>
      </w:r>
      <w:r w:rsidR="003028D1">
        <w:rPr>
          <w:color w:val="7F7F7F"/>
        </w:rPr>
        <w:t xml:space="preserve"> limitat als usuaris </w:t>
      </w:r>
      <w:r w:rsidR="005B6368" w:rsidRPr="005079A8">
        <w:rPr>
          <w:color w:val="7F7F7F"/>
        </w:rPr>
        <w:t xml:space="preserve">amb sistema d’obertura a través de </w:t>
      </w:r>
      <w:r w:rsidR="005B6368" w:rsidRPr="005079A8" w:rsidDel="009A68F7">
        <w:rPr>
          <w:color w:val="71ADB4"/>
          <w:szCs w:val="22"/>
        </w:rPr>
        <w:t>identificació a l’aplicació</w:t>
      </w:r>
      <w:r w:rsidR="005B6368">
        <w:rPr>
          <w:color w:val="71ADB4"/>
          <w:szCs w:val="22"/>
        </w:rPr>
        <w:t xml:space="preserve"> /</w:t>
      </w:r>
      <w:r w:rsidR="005B6368" w:rsidRPr="005079A8">
        <w:rPr>
          <w:color w:val="71ADB4"/>
          <w:szCs w:val="22"/>
        </w:rPr>
        <w:t xml:space="preserve"> </w:t>
      </w:r>
      <w:r w:rsidR="005B6368" w:rsidRPr="005079A8" w:rsidDel="009A68F7">
        <w:rPr>
          <w:color w:val="71ADB4"/>
          <w:szCs w:val="22"/>
        </w:rPr>
        <w:t>targeta</w:t>
      </w:r>
      <w:r w:rsidR="005B6368">
        <w:rPr>
          <w:color w:val="71ADB4"/>
          <w:szCs w:val="22"/>
        </w:rPr>
        <w:t xml:space="preserve"> /</w:t>
      </w:r>
      <w:r w:rsidR="005B6368" w:rsidRPr="005079A8">
        <w:rPr>
          <w:color w:val="71ADB4"/>
          <w:szCs w:val="22"/>
        </w:rPr>
        <w:t xml:space="preserve"> </w:t>
      </w:r>
      <w:r w:rsidR="005B6368" w:rsidRPr="005079A8" w:rsidDel="009A68F7">
        <w:rPr>
          <w:color w:val="71ADB4"/>
          <w:szCs w:val="22"/>
        </w:rPr>
        <w:t>clauer</w:t>
      </w:r>
      <w:r w:rsidR="005B6368">
        <w:rPr>
          <w:color w:val="71ADB4"/>
          <w:szCs w:val="22"/>
        </w:rPr>
        <w:t xml:space="preserve"> /aplicació mòbil</w:t>
      </w:r>
      <w:r w:rsidR="005B6368" w:rsidRPr="005079A8">
        <w:rPr>
          <w:color w:val="71ADB4"/>
          <w:szCs w:val="22"/>
        </w:rPr>
        <w:t>.</w:t>
      </w:r>
      <w:r w:rsidR="003028D1">
        <w:rPr>
          <w:color w:val="7F7F7F"/>
        </w:rPr>
        <w:t xml:space="preserve"> </w:t>
      </w:r>
    </w:p>
    <w:p w14:paraId="045EA6D7" w14:textId="464913A4" w:rsidR="005E0815" w:rsidRPr="005079A8" w:rsidRDefault="00BE7685" w:rsidP="00253714">
      <w:pPr>
        <w:pStyle w:val="Captol"/>
      </w:pPr>
      <w:bookmarkStart w:id="666" w:name="_Toc128165050"/>
      <w:bookmarkStart w:id="667" w:name="_Toc128316387"/>
      <w:bookmarkStart w:id="668" w:name="_Toc128165051"/>
      <w:bookmarkStart w:id="669" w:name="_Toc128316388"/>
      <w:bookmarkStart w:id="670" w:name="_Toc128165052"/>
      <w:bookmarkStart w:id="671" w:name="_Toc128316389"/>
      <w:bookmarkStart w:id="672" w:name="_Toc128165053"/>
      <w:bookmarkStart w:id="673" w:name="_Toc128316390"/>
      <w:bookmarkStart w:id="674" w:name="_Toc128165054"/>
      <w:bookmarkStart w:id="675" w:name="_Toc128316391"/>
      <w:bookmarkStart w:id="676" w:name="_Toc128165055"/>
      <w:bookmarkStart w:id="677" w:name="_Toc128316392"/>
      <w:bookmarkStart w:id="678" w:name="_Toc128165056"/>
      <w:bookmarkStart w:id="679" w:name="_Toc128316393"/>
      <w:bookmarkStart w:id="680" w:name="_Toc128165057"/>
      <w:bookmarkStart w:id="681" w:name="_Toc128316394"/>
      <w:bookmarkStart w:id="682" w:name="_Toc128165058"/>
      <w:bookmarkStart w:id="683" w:name="_Toc128316395"/>
      <w:bookmarkStart w:id="684" w:name="_Toc128165059"/>
      <w:bookmarkStart w:id="685" w:name="_Toc128316396"/>
      <w:bookmarkStart w:id="686" w:name="_Toc128165060"/>
      <w:bookmarkStart w:id="687" w:name="_Toc128316397"/>
      <w:bookmarkStart w:id="688" w:name="_Toc128165061"/>
      <w:bookmarkStart w:id="689" w:name="_Toc128316398"/>
      <w:bookmarkStart w:id="690" w:name="_Toc128165062"/>
      <w:bookmarkStart w:id="691" w:name="_Toc128316399"/>
      <w:bookmarkStart w:id="692" w:name="_Toc128165063"/>
      <w:bookmarkStart w:id="693" w:name="_Toc128316400"/>
      <w:bookmarkStart w:id="694" w:name="_Toc128165064"/>
      <w:bookmarkStart w:id="695" w:name="_Toc128316401"/>
      <w:bookmarkStart w:id="696" w:name="_Toc128165065"/>
      <w:bookmarkStart w:id="697" w:name="_Toc128316402"/>
      <w:bookmarkStart w:id="698" w:name="_Toc128165066"/>
      <w:bookmarkStart w:id="699" w:name="_Toc128316403"/>
      <w:bookmarkStart w:id="700" w:name="_Toc128165067"/>
      <w:bookmarkStart w:id="701" w:name="_Toc128316404"/>
      <w:bookmarkStart w:id="702" w:name="_Toc128165068"/>
      <w:bookmarkStart w:id="703" w:name="_Toc128316405"/>
      <w:bookmarkStart w:id="704" w:name="_Toc128165069"/>
      <w:bookmarkStart w:id="705" w:name="_Toc128316406"/>
      <w:bookmarkStart w:id="706" w:name="_Toc128165070"/>
      <w:bookmarkStart w:id="707" w:name="_Toc128316407"/>
      <w:bookmarkStart w:id="708" w:name="_Toc127440549"/>
      <w:bookmarkStart w:id="709" w:name="_Toc127442919"/>
      <w:bookmarkStart w:id="710" w:name="_Toc128136891"/>
      <w:bookmarkStart w:id="711" w:name="_Toc128165071"/>
      <w:bookmarkStart w:id="712" w:name="_Toc128316408"/>
      <w:bookmarkStart w:id="713" w:name="_Toc142043213"/>
      <w:bookmarkStart w:id="714" w:name="_Toc65483868"/>
      <w:bookmarkStart w:id="715" w:name="_Hlk6375890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sidRPr="005079A8">
        <w:t>CONDICIONS DE LLIURAMENT DELS RESIDUS</w:t>
      </w:r>
      <w:bookmarkEnd w:id="713"/>
      <w:r w:rsidRPr="005079A8">
        <w:t xml:space="preserve"> </w:t>
      </w:r>
    </w:p>
    <w:p w14:paraId="2568E342" w14:textId="4537D550" w:rsidR="00676120" w:rsidRPr="005079A8" w:rsidRDefault="00D63B6C" w:rsidP="00440A86">
      <w:pPr>
        <w:pStyle w:val="Article"/>
        <w:ind w:left="567"/>
      </w:pPr>
      <w:bookmarkStart w:id="716" w:name="_Toc129768997"/>
      <w:bookmarkStart w:id="717" w:name="_Toc129769160"/>
      <w:bookmarkStart w:id="718" w:name="_Toc129769324"/>
      <w:bookmarkStart w:id="719" w:name="_Toc129769485"/>
      <w:bookmarkStart w:id="720" w:name="_Toc142043214"/>
      <w:bookmarkEnd w:id="716"/>
      <w:bookmarkEnd w:id="717"/>
      <w:bookmarkEnd w:id="718"/>
      <w:bookmarkEnd w:id="719"/>
      <w:r>
        <w:t xml:space="preserve">Disposicions generals sobre </w:t>
      </w:r>
      <w:r w:rsidR="00676120" w:rsidRPr="005079A8">
        <w:t>l</w:t>
      </w:r>
      <w:r w:rsidR="00DA2E3A">
        <w:t>es condicions de</w:t>
      </w:r>
      <w:r w:rsidR="00676120" w:rsidRPr="005079A8">
        <w:t xml:space="preserve"> lliurament</w:t>
      </w:r>
      <w:r w:rsidR="00DA2E3A">
        <w:t xml:space="preserve"> dels residus</w:t>
      </w:r>
      <w:bookmarkEnd w:id="720"/>
    </w:p>
    <w:p w14:paraId="7C62DF22" w14:textId="1ACB6471" w:rsidR="00900706" w:rsidRPr="005079A8" w:rsidRDefault="00804F91" w:rsidP="00BF4626">
      <w:pPr>
        <w:pStyle w:val="Textindependent"/>
        <w:numPr>
          <w:ilvl w:val="0"/>
          <w:numId w:val="33"/>
        </w:numPr>
        <w:ind w:left="568" w:hanging="284"/>
        <w:rPr>
          <w:szCs w:val="22"/>
        </w:rPr>
      </w:pPr>
      <w:r w:rsidRPr="005079A8">
        <w:rPr>
          <w:szCs w:val="22"/>
        </w:rPr>
        <w:t>Les persones físiques i jurídiques usuàries del sistema</w:t>
      </w:r>
      <w:r w:rsidR="00900706" w:rsidRPr="005079A8">
        <w:rPr>
          <w:szCs w:val="22"/>
        </w:rPr>
        <w:t xml:space="preserve"> </w:t>
      </w:r>
      <w:r w:rsidR="00D63B6C">
        <w:rPr>
          <w:szCs w:val="22"/>
        </w:rPr>
        <w:t xml:space="preserve">públic de recollida </w:t>
      </w:r>
      <w:r w:rsidR="00900706" w:rsidRPr="005079A8">
        <w:rPr>
          <w:szCs w:val="22"/>
        </w:rPr>
        <w:t xml:space="preserve">han de seguir les instruccions que faciliti </w:t>
      </w:r>
      <w:r w:rsidR="00E96399">
        <w:rPr>
          <w:color w:val="72AFB4"/>
          <w:szCs w:val="22"/>
        </w:rPr>
        <w:t>l’ENS LOCAL</w:t>
      </w:r>
      <w:r w:rsidR="007E51B9" w:rsidRPr="007E51B9">
        <w:rPr>
          <w:color w:val="72AFB4"/>
          <w:szCs w:val="22"/>
        </w:rPr>
        <w:t xml:space="preserve"> </w:t>
      </w:r>
      <w:r w:rsidR="00900706" w:rsidRPr="005079A8">
        <w:rPr>
          <w:szCs w:val="22"/>
        </w:rPr>
        <w:t xml:space="preserve">en referència a la recollida </w:t>
      </w:r>
      <w:r w:rsidR="00C40669">
        <w:rPr>
          <w:szCs w:val="22"/>
        </w:rPr>
        <w:t>separada</w:t>
      </w:r>
      <w:r w:rsidR="00C40669" w:rsidRPr="005079A8">
        <w:rPr>
          <w:szCs w:val="22"/>
        </w:rPr>
        <w:t xml:space="preserve"> </w:t>
      </w:r>
      <w:r w:rsidR="00900706" w:rsidRPr="005079A8">
        <w:rPr>
          <w:szCs w:val="22"/>
        </w:rPr>
        <w:t>de cada fracció, a fi i efecte que la qualitat dels residus recollits sigui òptima.</w:t>
      </w:r>
    </w:p>
    <w:p w14:paraId="781709DE" w14:textId="028C77EF" w:rsidR="00676120" w:rsidRPr="005079A8" w:rsidRDefault="00E96399" w:rsidP="00BF4626">
      <w:pPr>
        <w:pStyle w:val="Textindependent"/>
        <w:numPr>
          <w:ilvl w:val="0"/>
          <w:numId w:val="33"/>
        </w:numPr>
        <w:ind w:left="568" w:hanging="284"/>
        <w:rPr>
          <w:szCs w:val="22"/>
        </w:rPr>
      </w:pPr>
      <w:r>
        <w:rPr>
          <w:color w:val="72AFB4"/>
          <w:szCs w:val="22"/>
        </w:rPr>
        <w:t>L’ENS LOCAL</w:t>
      </w:r>
      <w:r w:rsidR="007E51B9" w:rsidRPr="007E51B9">
        <w:rPr>
          <w:color w:val="72AFB4"/>
          <w:szCs w:val="22"/>
        </w:rPr>
        <w:t xml:space="preserve"> </w:t>
      </w:r>
      <w:r w:rsidR="00676120" w:rsidRPr="005079A8">
        <w:rPr>
          <w:szCs w:val="22"/>
        </w:rPr>
        <w:t>es reserva el dret de no recollir els residus aportats en cas d’incompliment de les condicions establertes a la present Ordenança. En aquests casos, s’informarà a l’usuari el motiu pel qual no s’ha prestat el servei a través d’un adhesiu, i sense perjudici de la sanció econòmica que corre</w:t>
      </w:r>
      <w:r w:rsidR="00C320BD">
        <w:rPr>
          <w:szCs w:val="22"/>
        </w:rPr>
        <w:t xml:space="preserve">spongui, segons el que s’estableix al </w:t>
      </w:r>
      <w:r w:rsidR="0053412B">
        <w:rPr>
          <w:szCs w:val="22"/>
        </w:rPr>
        <w:fldChar w:fldCharType="begin"/>
      </w:r>
      <w:r w:rsidR="0053412B">
        <w:rPr>
          <w:szCs w:val="22"/>
        </w:rPr>
        <w:instrText xml:space="preserve"> REF _Ref136429454 \r \h </w:instrText>
      </w:r>
      <w:r w:rsidR="0053412B">
        <w:rPr>
          <w:szCs w:val="22"/>
        </w:rPr>
      </w:r>
      <w:r w:rsidR="0053412B">
        <w:rPr>
          <w:szCs w:val="22"/>
        </w:rPr>
        <w:fldChar w:fldCharType="separate"/>
      </w:r>
      <w:r w:rsidR="0053412B">
        <w:rPr>
          <w:szCs w:val="22"/>
        </w:rPr>
        <w:t>TÍTOL III</w:t>
      </w:r>
      <w:r w:rsidR="0053412B">
        <w:rPr>
          <w:szCs w:val="22"/>
        </w:rPr>
        <w:fldChar w:fldCharType="end"/>
      </w:r>
      <w:r w:rsidR="0053412B">
        <w:rPr>
          <w:szCs w:val="22"/>
        </w:rPr>
        <w:t xml:space="preserve"> </w:t>
      </w:r>
      <w:r w:rsidR="00C320BD">
        <w:rPr>
          <w:szCs w:val="22"/>
        </w:rPr>
        <w:t>d’aquesta ordenança</w:t>
      </w:r>
      <w:r w:rsidR="00676120" w:rsidRPr="005079A8">
        <w:rPr>
          <w:szCs w:val="22"/>
        </w:rPr>
        <w:t>.</w:t>
      </w:r>
    </w:p>
    <w:p w14:paraId="11FA1EC9" w14:textId="2BF36478" w:rsidR="00657981" w:rsidRPr="00F33587" w:rsidRDefault="00E96399" w:rsidP="00BF4626">
      <w:pPr>
        <w:pStyle w:val="Textindependent"/>
        <w:numPr>
          <w:ilvl w:val="0"/>
          <w:numId w:val="33"/>
        </w:numPr>
        <w:ind w:left="568" w:hanging="284"/>
        <w:rPr>
          <w:szCs w:val="22"/>
        </w:rPr>
      </w:pPr>
      <w:r>
        <w:rPr>
          <w:color w:val="72AFB4"/>
          <w:szCs w:val="22"/>
        </w:rPr>
        <w:t>L’ENS LOCAL</w:t>
      </w:r>
      <w:r w:rsidR="00657981" w:rsidRPr="007E51B9">
        <w:rPr>
          <w:color w:val="72AFB4"/>
          <w:szCs w:val="22"/>
        </w:rPr>
        <w:t xml:space="preserve"> </w:t>
      </w:r>
      <w:r w:rsidR="00657981" w:rsidRPr="00F33587">
        <w:rPr>
          <w:szCs w:val="22"/>
        </w:rPr>
        <w:t xml:space="preserve">podrà no admetre un usuari comercial del servei municipal de recollida </w:t>
      </w:r>
      <w:r w:rsidR="00657981">
        <w:rPr>
          <w:szCs w:val="22"/>
        </w:rPr>
        <w:t>en cas que aquest no compleixi amb</w:t>
      </w:r>
      <w:r w:rsidR="00657981" w:rsidRPr="00F33587">
        <w:rPr>
          <w:szCs w:val="22"/>
        </w:rPr>
        <w:t xml:space="preserve"> les condicions que estableix aquesta ordenança, o bé si per motius tècnics i</w:t>
      </w:r>
      <w:r w:rsidR="00715690">
        <w:rPr>
          <w:szCs w:val="22"/>
        </w:rPr>
        <w:t>/o</w:t>
      </w:r>
      <w:r w:rsidR="00657981" w:rsidRPr="00F33587">
        <w:rPr>
          <w:szCs w:val="22"/>
        </w:rPr>
        <w:t xml:space="preserve"> organitzatius el servei no té capacitat </w:t>
      </w:r>
      <w:r w:rsidR="001F3E32">
        <w:rPr>
          <w:szCs w:val="22"/>
        </w:rPr>
        <w:t xml:space="preserve">per </w:t>
      </w:r>
      <w:r w:rsidR="00657981" w:rsidRPr="00F33587">
        <w:rPr>
          <w:szCs w:val="22"/>
        </w:rPr>
        <w:t>admetre aquest usuari.</w:t>
      </w:r>
    </w:p>
    <w:p w14:paraId="26E286DB" w14:textId="11638787" w:rsidR="00676120" w:rsidRPr="005079A8" w:rsidRDefault="00676120" w:rsidP="00BF4626">
      <w:pPr>
        <w:pStyle w:val="Textindependent"/>
        <w:numPr>
          <w:ilvl w:val="0"/>
          <w:numId w:val="33"/>
        </w:numPr>
        <w:ind w:left="568" w:hanging="284"/>
        <w:rPr>
          <w:szCs w:val="22"/>
        </w:rPr>
      </w:pPr>
      <w:r w:rsidRPr="005079A8">
        <w:rPr>
          <w:szCs w:val="22"/>
        </w:rPr>
        <w:t xml:space="preserve">Els usuaris estan obligats a retirar l’element de </w:t>
      </w:r>
      <w:r w:rsidR="00867BC9" w:rsidRPr="005079A8">
        <w:rPr>
          <w:szCs w:val="22"/>
        </w:rPr>
        <w:t xml:space="preserve">contenització </w:t>
      </w:r>
      <w:r w:rsidRPr="005079A8">
        <w:rPr>
          <w:szCs w:val="22"/>
        </w:rPr>
        <w:t xml:space="preserve">buit o sobre el qual no s’ha prestat el servei de la via pública, per incompliment de les condicions de lliurament, </w:t>
      </w:r>
      <w:r w:rsidR="001F3E32">
        <w:rPr>
          <w:szCs w:val="22"/>
        </w:rPr>
        <w:t xml:space="preserve">i </w:t>
      </w:r>
      <w:r w:rsidRPr="005079A8">
        <w:rPr>
          <w:szCs w:val="22"/>
        </w:rPr>
        <w:t>ha de deixar net l’espai urbà que s’hag</w:t>
      </w:r>
      <w:r w:rsidR="001F3E32">
        <w:rPr>
          <w:szCs w:val="22"/>
        </w:rPr>
        <w:t>i</w:t>
      </w:r>
      <w:r w:rsidRPr="005079A8">
        <w:rPr>
          <w:szCs w:val="22"/>
        </w:rPr>
        <w:t xml:space="preserve"> embrutat</w:t>
      </w:r>
      <w:r w:rsidR="001F3E32">
        <w:rPr>
          <w:szCs w:val="22"/>
        </w:rPr>
        <w:t>, si escau</w:t>
      </w:r>
      <w:r w:rsidRPr="005079A8">
        <w:rPr>
          <w:szCs w:val="22"/>
        </w:rPr>
        <w:t xml:space="preserve">. </w:t>
      </w:r>
    </w:p>
    <w:p w14:paraId="5B5C471D" w14:textId="77777777" w:rsidR="00676120" w:rsidRPr="005079A8" w:rsidRDefault="00676120" w:rsidP="00BF4626">
      <w:pPr>
        <w:pStyle w:val="Textindependent"/>
        <w:numPr>
          <w:ilvl w:val="0"/>
          <w:numId w:val="33"/>
        </w:numPr>
        <w:ind w:left="568" w:hanging="284"/>
      </w:pPr>
      <w:r w:rsidRPr="005079A8">
        <w:t>Si per incompliment d’aquest deure s’han vessat o abandonat residus a la via pública, l’usuari en serà el responsable.</w:t>
      </w:r>
    </w:p>
    <w:p w14:paraId="7E210F47" w14:textId="54897F47" w:rsidR="00676120" w:rsidRDefault="00676120" w:rsidP="00BF4626">
      <w:pPr>
        <w:pStyle w:val="Textindependent"/>
        <w:numPr>
          <w:ilvl w:val="0"/>
          <w:numId w:val="33"/>
        </w:numPr>
        <w:ind w:left="568" w:hanging="284"/>
        <w:rPr>
          <w:szCs w:val="22"/>
        </w:rPr>
      </w:pPr>
      <w:r w:rsidRPr="005079A8">
        <w:rPr>
          <w:szCs w:val="22"/>
        </w:rPr>
        <w:t xml:space="preserve">En cas de la no retirada d’elements de </w:t>
      </w:r>
      <w:r w:rsidR="00867BC9" w:rsidRPr="005079A8">
        <w:rPr>
          <w:szCs w:val="22"/>
        </w:rPr>
        <w:t xml:space="preserve">contenització </w:t>
      </w:r>
      <w:r w:rsidRPr="005079A8">
        <w:rPr>
          <w:szCs w:val="22"/>
        </w:rPr>
        <w:t>que incompleixen les condicions de lliurament, residus abandonats, i sens</w:t>
      </w:r>
      <w:r w:rsidR="00454EC3" w:rsidRPr="005079A8">
        <w:rPr>
          <w:szCs w:val="22"/>
        </w:rPr>
        <w:t>e</w:t>
      </w:r>
      <w:r w:rsidRPr="005079A8">
        <w:rPr>
          <w:szCs w:val="22"/>
        </w:rPr>
        <w:t xml:space="preserve"> perjudici de la sanció per incompliment dels punts anteriors,</w:t>
      </w:r>
      <w:r w:rsidR="00454EC3" w:rsidRPr="005079A8">
        <w:rPr>
          <w:szCs w:val="22"/>
        </w:rPr>
        <w:t xml:space="preserve"> </w:t>
      </w:r>
      <w:r w:rsidR="00E96399">
        <w:rPr>
          <w:color w:val="72AFB4"/>
          <w:szCs w:val="22"/>
        </w:rPr>
        <w:t>l’ENS LOCAL</w:t>
      </w:r>
      <w:r w:rsidR="007E51B9" w:rsidRPr="007E51B9">
        <w:rPr>
          <w:color w:val="72AFB4"/>
          <w:szCs w:val="22"/>
        </w:rPr>
        <w:t xml:space="preserve"> </w:t>
      </w:r>
      <w:r w:rsidRPr="005079A8">
        <w:rPr>
          <w:szCs w:val="22"/>
        </w:rPr>
        <w:t>pot</w:t>
      </w:r>
      <w:r w:rsidR="00454EC3" w:rsidRPr="005079A8">
        <w:rPr>
          <w:szCs w:val="22"/>
        </w:rPr>
        <w:t xml:space="preserve"> </w:t>
      </w:r>
      <w:r w:rsidRPr="005079A8">
        <w:rPr>
          <w:szCs w:val="22"/>
        </w:rPr>
        <w:t>realitzar un servei de recollida i neteja</w:t>
      </w:r>
      <w:r w:rsidR="00643B4C">
        <w:rPr>
          <w:szCs w:val="22"/>
        </w:rPr>
        <w:t xml:space="preserve"> subsidiària i traslladar</w:t>
      </w:r>
      <w:r w:rsidRPr="005079A8">
        <w:rPr>
          <w:szCs w:val="22"/>
        </w:rPr>
        <w:t xml:space="preserve"> el cost </w:t>
      </w:r>
      <w:r w:rsidR="00643B4C">
        <w:rPr>
          <w:szCs w:val="22"/>
        </w:rPr>
        <w:t>de la mateixa a</w:t>
      </w:r>
      <w:r w:rsidRPr="005079A8">
        <w:rPr>
          <w:szCs w:val="22"/>
        </w:rPr>
        <w:t xml:space="preserve"> l’infractor.</w:t>
      </w:r>
    </w:p>
    <w:p w14:paraId="6B587F90" w14:textId="11B706C1" w:rsidR="0029402F" w:rsidRPr="008762F7" w:rsidRDefault="0029402F" w:rsidP="008762F7">
      <w:pPr>
        <w:pStyle w:val="Textindependent"/>
        <w:numPr>
          <w:ilvl w:val="0"/>
          <w:numId w:val="33"/>
        </w:numPr>
        <w:rPr>
          <w:lang w:bidi="ar-SA"/>
        </w:rPr>
      </w:pPr>
      <w:r w:rsidRPr="008762F7">
        <w:t xml:space="preserve">No fer ús del servei de recollida selectiva prestat per </w:t>
      </w:r>
      <w:r w:rsidR="00E96399">
        <w:rPr>
          <w:color w:val="72AFB4"/>
        </w:rPr>
        <w:t>l’ENS LOCAL</w:t>
      </w:r>
      <w:r w:rsidRPr="008762F7">
        <w:rPr>
          <w:color w:val="72AFB4"/>
        </w:rPr>
        <w:t xml:space="preserve"> </w:t>
      </w:r>
      <w:r w:rsidRPr="008762F7">
        <w:t>sense previ avís o autorització explícita.</w:t>
      </w:r>
    </w:p>
    <w:p w14:paraId="17283932" w14:textId="710CD770" w:rsidR="006A6872" w:rsidRDefault="00BE7685" w:rsidP="00AB3516">
      <w:pPr>
        <w:pStyle w:val="SUBCAPTOL"/>
      </w:pPr>
      <w:bookmarkStart w:id="721" w:name="_Toc142043215"/>
      <w:r>
        <w:rPr>
          <w:caps w:val="0"/>
        </w:rPr>
        <w:t>RECOLLIDA DOMICILIÀRIA</w:t>
      </w:r>
      <w:bookmarkEnd w:id="721"/>
    </w:p>
    <w:p w14:paraId="323E1508" w14:textId="7681500C" w:rsidR="00F023ED" w:rsidRDefault="00F023ED" w:rsidP="00B224DF">
      <w:pPr>
        <w:pStyle w:val="Article"/>
        <w:ind w:left="709"/>
      </w:pPr>
      <w:bookmarkStart w:id="722" w:name="_Toc128165075"/>
      <w:bookmarkStart w:id="723" w:name="_Toc128316412"/>
      <w:bookmarkStart w:id="724" w:name="_Toc142043216"/>
      <w:bookmarkEnd w:id="722"/>
      <w:bookmarkEnd w:id="723"/>
      <w:r>
        <w:t>Residus inclosos a la recollida domiciliària</w:t>
      </w:r>
      <w:bookmarkEnd w:id="724"/>
    </w:p>
    <w:p w14:paraId="28E8E6C0" w14:textId="22BA6BA4" w:rsidR="00064443" w:rsidRDefault="00F023ED" w:rsidP="00ED69A9">
      <w:pPr>
        <w:pStyle w:val="Textindependent"/>
        <w:ind w:left="284"/>
      </w:pPr>
      <w:bookmarkStart w:id="725" w:name="_Toc135829443"/>
      <w:r w:rsidRPr="00F14FD1">
        <w:t>Es rec</w:t>
      </w:r>
      <w:r w:rsidR="001F3E32">
        <w:t>u</w:t>
      </w:r>
      <w:r w:rsidRPr="00F14FD1">
        <w:t>ll</w:t>
      </w:r>
      <w:r w:rsidR="001F3E32">
        <w:t>e</w:t>
      </w:r>
      <w:r w:rsidRPr="00F14FD1">
        <w:t>n amb aquest servei</w:t>
      </w:r>
      <w:r w:rsidR="007340E0" w:rsidRPr="00F14FD1">
        <w:t xml:space="preserve"> principalment</w:t>
      </w:r>
      <w:r w:rsidRPr="00F14FD1">
        <w:t xml:space="preserve"> els residus domèstic</w:t>
      </w:r>
      <w:r w:rsidR="00F3295E" w:rsidRPr="00F14FD1">
        <w:t>s generats en domicilis</w:t>
      </w:r>
      <w:r w:rsidR="007340E0" w:rsidRPr="00F14FD1">
        <w:t>. També es pod</w:t>
      </w:r>
      <w:r w:rsidR="001F3E32">
        <w:t>e</w:t>
      </w:r>
      <w:r w:rsidR="007340E0" w:rsidRPr="00F14FD1">
        <w:t>n recollir els residus domèstics generats en activitats econòmiques,</w:t>
      </w:r>
      <w:r w:rsidR="00F3295E" w:rsidRPr="00F14FD1">
        <w:t xml:space="preserve"> segons allò indicat a l’</w:t>
      </w:r>
      <w:r w:rsidR="001F3E32">
        <w:fldChar w:fldCharType="begin"/>
      </w:r>
      <w:r w:rsidR="001F3E32">
        <w:instrText xml:space="preserve"> REF _Ref136429578 \r \h </w:instrText>
      </w:r>
      <w:r w:rsidR="001F3E32">
        <w:fldChar w:fldCharType="separate"/>
      </w:r>
      <w:r w:rsidR="001F3E32">
        <w:t>Article 18</w:t>
      </w:r>
      <w:r w:rsidR="001F3E32">
        <w:fldChar w:fldCharType="end"/>
      </w:r>
      <w:r w:rsidR="00F3295E" w:rsidRPr="00F14FD1">
        <w:t>.</w:t>
      </w:r>
      <w:bookmarkEnd w:id="725"/>
    </w:p>
    <w:p w14:paraId="42B35597" w14:textId="1AC67B81" w:rsidR="00064443" w:rsidRDefault="00F14FD1" w:rsidP="00B224DF">
      <w:pPr>
        <w:pStyle w:val="Article"/>
        <w:ind w:left="709"/>
      </w:pPr>
      <w:bookmarkStart w:id="726" w:name="_Ref136429578"/>
      <w:bookmarkStart w:id="727" w:name="_Toc142043217"/>
      <w:r>
        <w:t>Generadors comercials considerats petits generadors</w:t>
      </w:r>
      <w:bookmarkEnd w:id="726"/>
      <w:bookmarkEnd w:id="727"/>
    </w:p>
    <w:p w14:paraId="74E76907" w14:textId="7B3C7E4A" w:rsidR="00064443" w:rsidRDefault="00064443" w:rsidP="007340E0">
      <w:pPr>
        <w:pStyle w:val="Textindependent"/>
        <w:ind w:left="284"/>
      </w:pPr>
      <w:r>
        <w:t>Les activitats econòmiques i equipaments municipals considerats petits generadors (d’acord amb la definició de l’</w:t>
      </w:r>
      <w:r>
        <w:fldChar w:fldCharType="begin"/>
      </w:r>
      <w:r>
        <w:instrText xml:space="preserve"> REF _Ref133564077 \r \h </w:instrText>
      </w:r>
      <w:r>
        <w:fldChar w:fldCharType="separate"/>
      </w:r>
      <w:r w:rsidR="00715690">
        <w:t>Article 7</w:t>
      </w:r>
      <w:r>
        <w:fldChar w:fldCharType="end"/>
      </w:r>
      <w:r>
        <w:t>) es poden acollir al servei de recollida domiciliària per a</w:t>
      </w:r>
      <w:r w:rsidR="001F3E32">
        <w:t>quelles</w:t>
      </w:r>
      <w:r>
        <w:t xml:space="preserve"> fraccions </w:t>
      </w:r>
      <w:r w:rsidR="001F3E32">
        <w:t>que generen en un volum</w:t>
      </w:r>
      <w:r>
        <w:t xml:space="preserve"> assimilable al d’un </w:t>
      </w:r>
      <w:r w:rsidR="00E8606C">
        <w:t>habitatge</w:t>
      </w:r>
      <w:r>
        <w:t>.</w:t>
      </w:r>
    </w:p>
    <w:p w14:paraId="7D26EECE" w14:textId="7505D7A2" w:rsidR="005E0815" w:rsidRPr="005079A8" w:rsidRDefault="00B224DF" w:rsidP="00B224DF">
      <w:pPr>
        <w:pStyle w:val="Article"/>
        <w:ind w:left="709"/>
      </w:pPr>
      <w:bookmarkStart w:id="728" w:name="_Toc142043218"/>
      <w:r>
        <w:lastRenderedPageBreak/>
        <w:t>Recollida</w:t>
      </w:r>
      <w:r w:rsidR="00CF53BF" w:rsidRPr="005079A8">
        <w:t xml:space="preserve"> </w:t>
      </w:r>
      <w:r w:rsidR="00440A86">
        <w:t xml:space="preserve">domiciliària </w:t>
      </w:r>
      <w:r w:rsidR="00CF53BF" w:rsidRPr="005079A8">
        <w:t xml:space="preserve">de la </w:t>
      </w:r>
      <w:r w:rsidR="00AE053E">
        <w:t>fracció orgànica</w:t>
      </w:r>
      <w:bookmarkEnd w:id="728"/>
      <w:r w:rsidR="00AE053E" w:rsidRPr="005079A8">
        <w:t xml:space="preserve"> </w:t>
      </w:r>
    </w:p>
    <w:p w14:paraId="59A44527" w14:textId="27DE7876" w:rsidR="00EC05CA" w:rsidRPr="005079A8" w:rsidRDefault="00EC05CA" w:rsidP="005F7F0C">
      <w:pPr>
        <w:pStyle w:val="Textindependent"/>
        <w:numPr>
          <w:ilvl w:val="0"/>
          <w:numId w:val="64"/>
        </w:numPr>
        <w:ind w:left="568" w:hanging="284"/>
      </w:pPr>
      <w:r w:rsidRPr="005079A8">
        <w:t xml:space="preserve">És obligatori dipositar la </w:t>
      </w:r>
      <w:r w:rsidR="003A5D91" w:rsidRPr="005079A8">
        <w:t xml:space="preserve">fracció </w:t>
      </w:r>
      <w:r w:rsidRPr="005079A8">
        <w:t>orgànica a l’interior d’una bossa tancada de material compostable</w:t>
      </w:r>
      <w:r w:rsidR="00190AA1" w:rsidRPr="005079A8">
        <w:t>, bé sigui</w:t>
      </w:r>
      <w:r w:rsidR="00205B89">
        <w:t>n</w:t>
      </w:r>
      <w:r w:rsidR="00190AA1" w:rsidRPr="005079A8">
        <w:t xml:space="preserve"> les distribuïdes per </w:t>
      </w:r>
      <w:r w:rsidR="00571BCB" w:rsidRPr="00571BCB">
        <w:rPr>
          <w:b/>
          <w:color w:val="72AFB4"/>
          <w:szCs w:val="22"/>
        </w:rPr>
        <w:t xml:space="preserve"> </w:t>
      </w:r>
      <w:r w:rsidR="00E96399">
        <w:rPr>
          <w:color w:val="72AFB4"/>
          <w:szCs w:val="22"/>
        </w:rPr>
        <w:t>l’ENS LOCAL</w:t>
      </w:r>
      <w:r w:rsidR="00190AA1" w:rsidRPr="005079A8">
        <w:t>, comprades a</w:t>
      </w:r>
      <w:r w:rsidR="004951A1">
        <w:t xml:space="preserve"> un establiment o reutilitzades,</w:t>
      </w:r>
      <w:r w:rsidR="00190AA1" w:rsidRPr="005079A8">
        <w:t xml:space="preserve"> que</w:t>
      </w:r>
      <w:r w:rsidR="00DA2E3A">
        <w:t xml:space="preserve"> compleixi</w:t>
      </w:r>
      <w:r w:rsidR="00803839">
        <w:t>n</w:t>
      </w:r>
      <w:r w:rsidR="00DA2E3A">
        <w:t xml:space="preserve"> la norma europea EN 13462:2000 o altres estàndards equivalents</w:t>
      </w:r>
      <w:r w:rsidR="00190AA1" w:rsidRPr="005079A8">
        <w:t>.</w:t>
      </w:r>
    </w:p>
    <w:p w14:paraId="0DFDCDCD" w14:textId="2FED2971" w:rsidR="00FE35B4" w:rsidRPr="005079A8" w:rsidRDefault="00EC05CA" w:rsidP="005F7F0C">
      <w:pPr>
        <w:pStyle w:val="Textindependent"/>
        <w:numPr>
          <w:ilvl w:val="0"/>
          <w:numId w:val="64"/>
        </w:numPr>
        <w:ind w:left="568" w:hanging="284"/>
      </w:pPr>
      <w:r w:rsidRPr="005079A8">
        <w:t xml:space="preserve">L’acumulació de restes orgàniques a les llars es farà preferentment </w:t>
      </w:r>
      <w:r w:rsidR="00DA2E3A">
        <w:t>dins d’un</w:t>
      </w:r>
      <w:r w:rsidRPr="005079A8">
        <w:t xml:space="preserve"> cubell airejat per tal d’optimitzar les condicions d’emmagatzematge</w:t>
      </w:r>
      <w:r w:rsidR="00DA2E3A">
        <w:t xml:space="preserve"> i reduir </w:t>
      </w:r>
      <w:r w:rsidR="0098752D">
        <w:t xml:space="preserve">els lixiviats, males olors i </w:t>
      </w:r>
      <w:r w:rsidR="00DA2E3A">
        <w:t>el pes dels residus generats</w:t>
      </w:r>
      <w:r w:rsidRPr="005079A8">
        <w:t>.</w:t>
      </w:r>
      <w:r w:rsidR="00FE35B4" w:rsidRPr="005079A8">
        <w:t xml:space="preserve"> </w:t>
      </w:r>
    </w:p>
    <w:p w14:paraId="5CCCE2C6" w14:textId="5AC8CEFD" w:rsidR="009471E0" w:rsidRPr="00803839" w:rsidRDefault="009471E0"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Especificacions pe</w:t>
      </w:r>
      <w:r w:rsidR="00053F13" w:rsidRPr="00803839">
        <w:rPr>
          <w:rFonts w:eastAsia="SimHei"/>
          <w:b/>
          <w:bCs/>
          <w:color w:val="808080" w:themeColor="background1" w:themeShade="80"/>
        </w:rPr>
        <w:t>r a</w:t>
      </w:r>
      <w:r w:rsidR="001157B4" w:rsidRPr="00803839">
        <w:rPr>
          <w:rFonts w:eastAsia="SimHei"/>
          <w:b/>
          <w:bCs/>
          <w:color w:val="808080" w:themeColor="background1" w:themeShade="80"/>
        </w:rPr>
        <w:t>l</w:t>
      </w:r>
      <w:r w:rsidRPr="00803839">
        <w:rPr>
          <w:rFonts w:eastAsia="SimHei"/>
          <w:b/>
          <w:bCs/>
          <w:color w:val="808080" w:themeColor="background1" w:themeShade="80"/>
        </w:rPr>
        <w:t xml:space="preserve"> model </w:t>
      </w:r>
      <w:r w:rsidR="00803839" w:rsidRPr="00803839">
        <w:rPr>
          <w:rFonts w:eastAsia="SimHei"/>
          <w:b/>
          <w:bCs/>
          <w:color w:val="808080" w:themeColor="background1" w:themeShade="80"/>
        </w:rPr>
        <w:t>porta a porta</w:t>
      </w:r>
    </w:p>
    <w:p w14:paraId="3B24B3B3" w14:textId="1026E347" w:rsidR="001901A5" w:rsidRPr="005079A8" w:rsidRDefault="00DA2E3A" w:rsidP="005F7F0C">
      <w:pPr>
        <w:pStyle w:val="Textindependent"/>
        <w:numPr>
          <w:ilvl w:val="0"/>
          <w:numId w:val="85"/>
        </w:numPr>
        <w:rPr>
          <w:color w:val="7F7F7F"/>
        </w:rPr>
      </w:pPr>
      <w:r>
        <w:rPr>
          <w:color w:val="7F7F7F"/>
        </w:rPr>
        <w:t>Els usuaris</w:t>
      </w:r>
      <w:r w:rsidR="001901A5" w:rsidRPr="005079A8">
        <w:rPr>
          <w:color w:val="7F7F7F"/>
        </w:rPr>
        <w:t xml:space="preserve"> haur</w:t>
      </w:r>
      <w:r>
        <w:rPr>
          <w:color w:val="7F7F7F"/>
        </w:rPr>
        <w:t>an</w:t>
      </w:r>
      <w:r w:rsidR="001901A5" w:rsidRPr="005079A8">
        <w:rPr>
          <w:color w:val="7F7F7F"/>
        </w:rPr>
        <w:t xml:space="preserve"> de lliurar la </w:t>
      </w:r>
      <w:r w:rsidR="00AE053E">
        <w:rPr>
          <w:color w:val="7F7F7F"/>
        </w:rPr>
        <w:t>fracció orgànica</w:t>
      </w:r>
      <w:r w:rsidR="00AE053E" w:rsidRPr="005079A8">
        <w:rPr>
          <w:color w:val="7F7F7F"/>
        </w:rPr>
        <w:t xml:space="preserve"> </w:t>
      </w:r>
      <w:r w:rsidR="00D63D82" w:rsidRPr="005079A8">
        <w:rPr>
          <w:color w:val="7F7F7F"/>
        </w:rPr>
        <w:t xml:space="preserve">en els cubells estandarditzats </w:t>
      </w:r>
      <w:r w:rsidR="001901A5" w:rsidRPr="005079A8">
        <w:rPr>
          <w:color w:val="7F7F7F"/>
        </w:rPr>
        <w:t xml:space="preserve">a la via pública dins dels dies, els horaris i a les ubicacions establertes per </w:t>
      </w:r>
      <w:r w:rsidR="00571BCB" w:rsidRPr="00571BCB">
        <w:rPr>
          <w:b/>
          <w:color w:val="72AFB4"/>
          <w:szCs w:val="22"/>
        </w:rPr>
        <w:t xml:space="preserve"> </w:t>
      </w:r>
      <w:r w:rsidR="00E96399">
        <w:rPr>
          <w:color w:val="72AFB4"/>
          <w:szCs w:val="22"/>
        </w:rPr>
        <w:t>l’ENS LOCAL</w:t>
      </w:r>
      <w:r w:rsidR="001901A5" w:rsidRPr="005079A8">
        <w:rPr>
          <w:color w:val="7F7F7F"/>
        </w:rPr>
        <w:t xml:space="preserve">, </w:t>
      </w:r>
      <w:r w:rsidR="00692674" w:rsidRPr="005079A8">
        <w:rPr>
          <w:color w:val="7F7F7F"/>
        </w:rPr>
        <w:t>sense entorpir</w:t>
      </w:r>
      <w:r w:rsidR="001901A5" w:rsidRPr="005079A8">
        <w:rPr>
          <w:color w:val="7F7F7F"/>
        </w:rPr>
        <w:t xml:space="preserve"> el pas de vianants i/o </w:t>
      </w:r>
      <w:r w:rsidR="00692674" w:rsidRPr="005079A8">
        <w:rPr>
          <w:color w:val="7F7F7F"/>
        </w:rPr>
        <w:t xml:space="preserve">de </w:t>
      </w:r>
      <w:r w:rsidR="001901A5" w:rsidRPr="005079A8">
        <w:rPr>
          <w:color w:val="7F7F7F"/>
        </w:rPr>
        <w:t>vehicles.</w:t>
      </w:r>
    </w:p>
    <w:p w14:paraId="0A0EB7D7" w14:textId="1CF08B61" w:rsidR="00B111BF" w:rsidRPr="005079A8" w:rsidRDefault="00B111BF" w:rsidP="005F7F0C">
      <w:pPr>
        <w:pStyle w:val="Textindependent"/>
        <w:numPr>
          <w:ilvl w:val="0"/>
          <w:numId w:val="85"/>
        </w:numPr>
        <w:rPr>
          <w:color w:val="7F7F7F"/>
        </w:rPr>
      </w:pPr>
      <w:r w:rsidRPr="005079A8">
        <w:rPr>
          <w:color w:val="7F7F7F"/>
        </w:rPr>
        <w:t>Els cubells</w:t>
      </w:r>
      <w:r w:rsidR="00F709C7" w:rsidRPr="005079A8">
        <w:rPr>
          <w:color w:val="7F7F7F"/>
        </w:rPr>
        <w:t xml:space="preserve"> s’aportaran ben tancats </w:t>
      </w:r>
      <w:r w:rsidR="00DA2E3A" w:rsidRPr="00656148">
        <w:rPr>
          <w:color w:val="72AFB4"/>
        </w:rPr>
        <w:t>[</w:t>
      </w:r>
      <w:r w:rsidR="00F709C7" w:rsidRPr="00656148">
        <w:rPr>
          <w:color w:val="72AFB4"/>
        </w:rPr>
        <w:t>amb el sistema de bloqueig</w:t>
      </w:r>
      <w:r w:rsidR="00DA2E3A" w:rsidRPr="00656148">
        <w:rPr>
          <w:color w:val="72AFB4"/>
        </w:rPr>
        <w:t>]</w:t>
      </w:r>
      <w:r w:rsidRPr="005079A8">
        <w:rPr>
          <w:color w:val="7F7F7F"/>
        </w:rPr>
        <w:t>.</w:t>
      </w:r>
    </w:p>
    <w:p w14:paraId="71AF7677" w14:textId="09E83607" w:rsidR="00B111BF" w:rsidRPr="005079A8" w:rsidRDefault="00B111BF" w:rsidP="005F7F0C">
      <w:pPr>
        <w:pStyle w:val="Textindependent"/>
        <w:numPr>
          <w:ilvl w:val="0"/>
          <w:numId w:val="85"/>
        </w:numPr>
        <w:rPr>
          <w:color w:val="7F7F7F"/>
        </w:rPr>
      </w:pPr>
      <w:r w:rsidRPr="005079A8">
        <w:rPr>
          <w:color w:val="7F7F7F"/>
        </w:rPr>
        <w:t xml:space="preserve">Correspon </w:t>
      </w:r>
      <w:r w:rsidR="00A24398" w:rsidRPr="005079A8">
        <w:rPr>
          <w:color w:val="7F7F7F"/>
        </w:rPr>
        <w:t>a les persones usuàries</w:t>
      </w:r>
      <w:r w:rsidRPr="005079A8">
        <w:rPr>
          <w:color w:val="7F7F7F"/>
        </w:rPr>
        <w:t xml:space="preserve"> retirar de la via pública</w:t>
      </w:r>
      <w:r w:rsidR="00C960C3" w:rsidRPr="005079A8">
        <w:rPr>
          <w:color w:val="7F7F7F"/>
        </w:rPr>
        <w:t xml:space="preserve"> </w:t>
      </w:r>
      <w:r w:rsidRPr="005079A8">
        <w:rPr>
          <w:color w:val="7F7F7F"/>
        </w:rPr>
        <w:t xml:space="preserve">el cubell després del servei de recollida </w:t>
      </w:r>
      <w:proofErr w:type="spellStart"/>
      <w:r w:rsidRPr="005079A8">
        <w:rPr>
          <w:color w:val="7F7F7F"/>
        </w:rPr>
        <w:t>PaP</w:t>
      </w:r>
      <w:proofErr w:type="spellEnd"/>
      <w:r w:rsidR="009E230B">
        <w:rPr>
          <w:color w:val="7F7F7F"/>
        </w:rPr>
        <w:t xml:space="preserve">, i </w:t>
      </w:r>
      <w:r w:rsidR="009E230B">
        <w:rPr>
          <w:color w:val="7F7F7F" w:themeColor="text1" w:themeTint="80"/>
          <w:szCs w:val="22"/>
        </w:rPr>
        <w:t>r</w:t>
      </w:r>
      <w:r w:rsidR="009E230B" w:rsidRPr="00703A36">
        <w:rPr>
          <w:color w:val="7F7F7F" w:themeColor="text1" w:themeTint="80"/>
          <w:szCs w:val="22"/>
        </w:rPr>
        <w:t>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rPr>
        <w:t>.</w:t>
      </w:r>
    </w:p>
    <w:p w14:paraId="73609862" w14:textId="1EE52BA5" w:rsidR="009471E0" w:rsidRPr="00803839" w:rsidRDefault="009471E0" w:rsidP="00715690">
      <w:pPr>
        <w:pStyle w:val="Textindependent"/>
        <w:ind w:left="284"/>
        <w:rPr>
          <w:rFonts w:eastAsia="SimHei"/>
          <w:b/>
          <w:bCs/>
          <w:color w:val="808080" w:themeColor="background1" w:themeShade="80"/>
        </w:rPr>
      </w:pPr>
      <w:r w:rsidRPr="00803839">
        <w:rPr>
          <w:rFonts w:eastAsia="SimHei"/>
          <w:b/>
          <w:bCs/>
          <w:color w:val="808080" w:themeColor="background1" w:themeShade="80"/>
        </w:rPr>
        <w:t>Especificacions pe</w:t>
      </w:r>
      <w:r w:rsidR="00053F13" w:rsidRPr="00803839">
        <w:rPr>
          <w:rFonts w:eastAsia="SimHei"/>
          <w:b/>
          <w:bCs/>
          <w:color w:val="808080" w:themeColor="background1" w:themeShade="80"/>
        </w:rPr>
        <w:t>r a</w:t>
      </w:r>
      <w:r w:rsidR="001157B4" w:rsidRPr="00803839">
        <w:rPr>
          <w:rFonts w:eastAsia="SimHei"/>
          <w:b/>
          <w:bCs/>
          <w:color w:val="808080" w:themeColor="background1" w:themeShade="80"/>
        </w:rPr>
        <w:t>l</w:t>
      </w:r>
      <w:r w:rsidRPr="00803839">
        <w:rPr>
          <w:rFonts w:eastAsia="SimHei"/>
          <w:b/>
          <w:bCs/>
          <w:color w:val="808080" w:themeColor="background1" w:themeShade="80"/>
        </w:rPr>
        <w:t xml:space="preserve"> model en contenidors</w:t>
      </w:r>
    </w:p>
    <w:p w14:paraId="5BC2C9D5" w14:textId="45F3EF24" w:rsidR="00726DFE" w:rsidRPr="004D4834" w:rsidRDefault="00726DFE" w:rsidP="005F7F0C">
      <w:pPr>
        <w:pStyle w:val="Textindependent"/>
        <w:numPr>
          <w:ilvl w:val="0"/>
          <w:numId w:val="85"/>
        </w:numPr>
        <w:rPr>
          <w:color w:val="7F7F7F"/>
        </w:rPr>
      </w:pPr>
      <w:r w:rsidRPr="005079A8">
        <w:rPr>
          <w:color w:val="7F7F7F"/>
        </w:rPr>
        <w:t xml:space="preserve">La </w:t>
      </w:r>
      <w:r w:rsidR="00AE053E">
        <w:rPr>
          <w:color w:val="7F7F7F"/>
        </w:rPr>
        <w:t>fracció orgànica</w:t>
      </w:r>
      <w:r w:rsidR="00AE053E" w:rsidRPr="005079A8">
        <w:rPr>
          <w:color w:val="7F7F7F"/>
        </w:rPr>
        <w:t xml:space="preserve"> </w:t>
      </w:r>
      <w:r w:rsidRPr="005079A8">
        <w:rPr>
          <w:color w:val="7F7F7F"/>
        </w:rPr>
        <w:t xml:space="preserve">es dipositarà en bosses compostables </w:t>
      </w:r>
      <w:r w:rsidR="00F709C7" w:rsidRPr="005079A8">
        <w:rPr>
          <w:color w:val="7F7F7F"/>
        </w:rPr>
        <w:t xml:space="preserve">certificades i </w:t>
      </w:r>
      <w:r w:rsidRPr="005079A8">
        <w:rPr>
          <w:color w:val="7F7F7F"/>
        </w:rPr>
        <w:t xml:space="preserve">tancades al contenidor </w:t>
      </w:r>
      <w:r w:rsidR="0047699A" w:rsidRPr="00C22D2D">
        <w:rPr>
          <w:color w:val="7F7F7F"/>
          <w:szCs w:val="22"/>
        </w:rPr>
        <w:t>assignat per les aportacions d’aquesta fracció</w:t>
      </w:r>
      <w:r w:rsidR="0047699A">
        <w:rPr>
          <w:color w:val="7F7F7F"/>
          <w:szCs w:val="22"/>
        </w:rPr>
        <w:t xml:space="preserve"> ubicat a </w:t>
      </w:r>
      <w:r w:rsidR="0047699A" w:rsidRPr="00C22D2D">
        <w:rPr>
          <w:color w:val="7F7F7F"/>
          <w:szCs w:val="22"/>
        </w:rPr>
        <w:t>la via pública.</w:t>
      </w:r>
    </w:p>
    <w:p w14:paraId="3A2A24F3" w14:textId="4F37A620" w:rsidR="004D4834" w:rsidRPr="005079A8" w:rsidRDefault="004D4834" w:rsidP="005F7F0C">
      <w:pPr>
        <w:pStyle w:val="Textindependent"/>
        <w:numPr>
          <w:ilvl w:val="0"/>
          <w:numId w:val="85"/>
        </w:numPr>
        <w:rPr>
          <w:color w:val="7F7F7F"/>
        </w:rPr>
      </w:pPr>
      <w:r w:rsidRPr="00C24441">
        <w:rPr>
          <w:color w:val="7F7F7F"/>
          <w:szCs w:val="22"/>
        </w:rPr>
        <w:t xml:space="preserve">No és permès dipositar </w:t>
      </w:r>
      <w:r>
        <w:rPr>
          <w:color w:val="7F7F7F"/>
          <w:szCs w:val="22"/>
        </w:rPr>
        <w:t>els</w:t>
      </w:r>
      <w:r w:rsidRPr="00C24441">
        <w:rPr>
          <w:color w:val="7F7F7F"/>
          <w:szCs w:val="22"/>
        </w:rPr>
        <w:t xml:space="preserve"> residus al costat dels contenidors</w:t>
      </w:r>
      <w:r>
        <w:rPr>
          <w:color w:val="7F7F7F"/>
          <w:szCs w:val="22"/>
        </w:rPr>
        <w:t>.</w:t>
      </w:r>
    </w:p>
    <w:p w14:paraId="466F296F" w14:textId="0CFA507B" w:rsidR="002A0671" w:rsidRPr="004D4834" w:rsidRDefault="002A0671" w:rsidP="004D4834">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053F13" w:rsidRPr="004D4834">
        <w:rPr>
          <w:rFonts w:eastAsia="SimHei"/>
          <w:b/>
          <w:bCs/>
          <w:color w:val="808080" w:themeColor="background1" w:themeShade="80"/>
        </w:rPr>
        <w:t>r a</w:t>
      </w:r>
      <w:r w:rsidRPr="004D4834">
        <w:rPr>
          <w:rFonts w:eastAsia="SimHei"/>
          <w:b/>
          <w:bCs/>
          <w:color w:val="808080" w:themeColor="background1" w:themeShade="80"/>
        </w:rPr>
        <w:t>l model en contenidors tancats</w:t>
      </w:r>
    </w:p>
    <w:p w14:paraId="7231C3BC" w14:textId="1D4E1EA6" w:rsidR="00803839" w:rsidRPr="004D4834" w:rsidRDefault="002A0671" w:rsidP="005F7F0C">
      <w:pPr>
        <w:pStyle w:val="Textindependent"/>
        <w:numPr>
          <w:ilvl w:val="0"/>
          <w:numId w:val="85"/>
        </w:numPr>
        <w:rPr>
          <w:color w:val="7F7F7F"/>
          <w:szCs w:val="22"/>
        </w:rPr>
      </w:pPr>
      <w:bookmarkStart w:id="729" w:name="__RefHeading___Toc7478_809337266"/>
      <w:bookmarkStart w:id="730" w:name="__RefHeading___Toc7480_809337266"/>
      <w:bookmarkEnd w:id="729"/>
      <w:bookmarkEnd w:id="730"/>
      <w:r w:rsidRPr="00803839">
        <w:rPr>
          <w:color w:val="7F7F7F"/>
        </w:rPr>
        <w:t xml:space="preserve">Cada usuari disposarà d’un </w:t>
      </w:r>
      <w:r w:rsidR="00CF30FC" w:rsidRPr="00803839">
        <w:rPr>
          <w:color w:val="7F7F7F"/>
        </w:rPr>
        <w:t>element</w:t>
      </w:r>
      <w:r w:rsidRPr="00803839">
        <w:rPr>
          <w:color w:val="7F7F7F"/>
        </w:rPr>
        <w:t xml:space="preserve"> específic que li permetrà identificar-se quan utilitzi el servei. </w:t>
      </w:r>
    </w:p>
    <w:p w14:paraId="198C5A45" w14:textId="0C025D6C" w:rsidR="004D4834" w:rsidRPr="004D4834" w:rsidRDefault="004D4834" w:rsidP="005F7F0C">
      <w:pPr>
        <w:pStyle w:val="Textindependent"/>
        <w:numPr>
          <w:ilvl w:val="0"/>
          <w:numId w:val="85"/>
        </w:numPr>
        <w:rPr>
          <w:color w:val="7F7F7F"/>
        </w:rPr>
      </w:pPr>
      <w:r>
        <w:rPr>
          <w:color w:val="7F7F7F"/>
        </w:rPr>
        <w:t>L</w:t>
      </w:r>
      <w:r w:rsidRPr="005079A8">
        <w:rPr>
          <w:color w:val="7F7F7F"/>
        </w:rPr>
        <w:t xml:space="preserve">es bosses seran dipositades als contenidors posteriorment a la identificació de l’habitatge, </w:t>
      </w:r>
      <w:r w:rsidRPr="004D4834">
        <w:rPr>
          <w:color w:val="72AFB4"/>
          <w:szCs w:val="22"/>
        </w:rPr>
        <w:t xml:space="preserve">seguint el calendari, l’horari i les freqüències d’aportació </w:t>
      </w:r>
      <w:r w:rsidR="001C3AE5">
        <w:rPr>
          <w:color w:val="72AFB4"/>
          <w:szCs w:val="22"/>
        </w:rPr>
        <w:t>establertes</w:t>
      </w:r>
      <w:r w:rsidRPr="004D4834">
        <w:rPr>
          <w:color w:val="72AFB4"/>
          <w:szCs w:val="22"/>
        </w:rPr>
        <w:t xml:space="preserve"> per</w:t>
      </w:r>
      <w:r w:rsidRPr="005079A8">
        <w:rPr>
          <w:color w:val="7F7F7F"/>
        </w:rPr>
        <w:t xml:space="preserve"> </w:t>
      </w:r>
      <w:r w:rsidRPr="00571BCB">
        <w:rPr>
          <w:b/>
          <w:color w:val="72AFB4"/>
          <w:szCs w:val="22"/>
        </w:rPr>
        <w:t xml:space="preserve"> </w:t>
      </w:r>
      <w:r w:rsidR="00E96399">
        <w:rPr>
          <w:color w:val="72AFB4"/>
          <w:szCs w:val="22"/>
        </w:rPr>
        <w:t>l’ENS LOCAL</w:t>
      </w:r>
      <w:r w:rsidRPr="005079A8">
        <w:rPr>
          <w:color w:val="7F7F7F"/>
        </w:rPr>
        <w:t>.</w:t>
      </w:r>
    </w:p>
    <w:p w14:paraId="4494E898" w14:textId="5C51709E" w:rsidR="002A0671" w:rsidRPr="00803839" w:rsidRDefault="002A0671" w:rsidP="005F7F0C">
      <w:pPr>
        <w:pStyle w:val="Textindependent"/>
        <w:numPr>
          <w:ilvl w:val="0"/>
          <w:numId w:val="85"/>
        </w:numPr>
        <w:rPr>
          <w:color w:val="7F7F7F"/>
          <w:szCs w:val="22"/>
        </w:rPr>
      </w:pPr>
      <w:r w:rsidRPr="00803839">
        <w:rPr>
          <w:color w:val="7F7F7F"/>
          <w:szCs w:val="22"/>
        </w:rPr>
        <w:t xml:space="preserve">La vinculació entre la persona i </w:t>
      </w:r>
      <w:r w:rsidR="00CF30FC" w:rsidRPr="00803839">
        <w:rPr>
          <w:color w:val="7F7F7F"/>
          <w:szCs w:val="22"/>
        </w:rPr>
        <w:t>l’element d’identificació</w:t>
      </w:r>
      <w:r w:rsidRPr="00803839">
        <w:rPr>
          <w:color w:val="7F7F7F"/>
          <w:szCs w:val="22"/>
        </w:rPr>
        <w:t xml:space="preserve"> </w:t>
      </w:r>
      <w:r w:rsidR="00DE24D2" w:rsidRPr="00803839">
        <w:rPr>
          <w:color w:val="7F7F7F"/>
          <w:szCs w:val="22"/>
        </w:rPr>
        <w:t xml:space="preserve">lliurat </w:t>
      </w:r>
      <w:r w:rsidRPr="00803839">
        <w:rPr>
          <w:color w:val="7F7F7F"/>
          <w:szCs w:val="22"/>
        </w:rPr>
        <w:t xml:space="preserve">serà imprescindible per a poder </w:t>
      </w:r>
      <w:r w:rsidR="00DE24D2" w:rsidRPr="00803839">
        <w:rPr>
          <w:color w:val="7F7F7F"/>
          <w:szCs w:val="22"/>
        </w:rPr>
        <w:t>fer ús del servei de recollida</w:t>
      </w:r>
      <w:r w:rsidRPr="00803839">
        <w:rPr>
          <w:color w:val="7F7F7F"/>
          <w:szCs w:val="22"/>
        </w:rPr>
        <w:t>.</w:t>
      </w:r>
    </w:p>
    <w:p w14:paraId="1701F76F" w14:textId="66707509" w:rsidR="002A0671" w:rsidRPr="00C24441" w:rsidRDefault="002A0671" w:rsidP="005F7F0C">
      <w:pPr>
        <w:pStyle w:val="Textindependent"/>
        <w:numPr>
          <w:ilvl w:val="0"/>
          <w:numId w:val="85"/>
        </w:numPr>
        <w:rPr>
          <w:color w:val="7F7F7F"/>
          <w:szCs w:val="22"/>
        </w:rPr>
      </w:pPr>
      <w:r w:rsidRPr="00C24441">
        <w:rPr>
          <w:color w:val="7F7F7F"/>
          <w:szCs w:val="22"/>
        </w:rPr>
        <w:t>Els punts d</w:t>
      </w:r>
      <w:r w:rsidR="00053F13">
        <w:rPr>
          <w:color w:val="7F7F7F"/>
          <w:szCs w:val="22"/>
        </w:rPr>
        <w:t>’ubicació d</w:t>
      </w:r>
      <w:r w:rsidRPr="00C24441">
        <w:rPr>
          <w:color w:val="7F7F7F"/>
          <w:szCs w:val="22"/>
        </w:rPr>
        <w:t xml:space="preserve">e les àrees, els horaris d’obertura i el calendari per fraccions, si s’escau, estaran descrits a la seu electrònica municipal. </w:t>
      </w:r>
    </w:p>
    <w:p w14:paraId="71AF0F38" w14:textId="1DEC3F83" w:rsidR="00BE156D" w:rsidRPr="005079A8" w:rsidRDefault="00B224DF" w:rsidP="00B224DF">
      <w:pPr>
        <w:pStyle w:val="Article"/>
        <w:ind w:left="709"/>
      </w:pPr>
      <w:bookmarkStart w:id="731" w:name="_Toc128165077"/>
      <w:bookmarkStart w:id="732" w:name="_Toc128316414"/>
      <w:bookmarkStart w:id="733" w:name="_Toc142043219"/>
      <w:bookmarkEnd w:id="731"/>
      <w:bookmarkEnd w:id="732"/>
      <w:r>
        <w:t>Recollida</w:t>
      </w:r>
      <w:r w:rsidR="00CF53BF" w:rsidRPr="005079A8">
        <w:t xml:space="preserve"> </w:t>
      </w:r>
      <w:r>
        <w:t xml:space="preserve">domiciliària </w:t>
      </w:r>
      <w:r w:rsidR="00CF53BF" w:rsidRPr="005079A8">
        <w:t>de la f</w:t>
      </w:r>
      <w:r w:rsidR="00BE156D" w:rsidRPr="005079A8">
        <w:t>racció paper i cartró</w:t>
      </w:r>
      <w:bookmarkEnd w:id="733"/>
    </w:p>
    <w:p w14:paraId="63E7CB68" w14:textId="7D89DC39" w:rsidR="004D0D7E" w:rsidRPr="004D4834" w:rsidRDefault="004D0D7E"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053F13" w:rsidRPr="004D4834">
        <w:rPr>
          <w:rFonts w:eastAsia="SimHei"/>
          <w:b/>
          <w:bCs/>
          <w:color w:val="808080" w:themeColor="background1" w:themeShade="80"/>
        </w:rPr>
        <w:t>r a</w:t>
      </w:r>
      <w:r w:rsidRPr="004D4834">
        <w:rPr>
          <w:rFonts w:eastAsia="SimHei"/>
          <w:b/>
          <w:bCs/>
          <w:color w:val="808080" w:themeColor="background1" w:themeShade="80"/>
        </w:rPr>
        <w:t xml:space="preserve">l model de recollida </w:t>
      </w:r>
      <w:r w:rsidR="004D4834">
        <w:rPr>
          <w:rFonts w:eastAsia="SimHei"/>
          <w:b/>
          <w:bCs/>
          <w:color w:val="808080" w:themeColor="background1" w:themeShade="80"/>
        </w:rPr>
        <w:t>porta a porta</w:t>
      </w:r>
      <w:r w:rsidRPr="004D4834">
        <w:rPr>
          <w:rFonts w:eastAsia="SimHei"/>
          <w:b/>
          <w:bCs/>
          <w:color w:val="808080" w:themeColor="background1" w:themeShade="80"/>
        </w:rPr>
        <w:t xml:space="preserve"> </w:t>
      </w:r>
    </w:p>
    <w:p w14:paraId="4E733C8E" w14:textId="3C25177C" w:rsidR="00900706" w:rsidRPr="005079A8" w:rsidRDefault="00053F13" w:rsidP="005F7F0C">
      <w:pPr>
        <w:pStyle w:val="Textindependent"/>
        <w:numPr>
          <w:ilvl w:val="0"/>
          <w:numId w:val="59"/>
        </w:numPr>
        <w:rPr>
          <w:color w:val="7F7F7F"/>
        </w:rPr>
      </w:pPr>
      <w:r>
        <w:rPr>
          <w:color w:val="7F7F7F"/>
        </w:rPr>
        <w:t>Els usuaris</w:t>
      </w:r>
      <w:r w:rsidR="00900706" w:rsidRPr="005079A8">
        <w:rPr>
          <w:color w:val="7F7F7F"/>
        </w:rPr>
        <w:t xml:space="preserve"> haur</w:t>
      </w:r>
      <w:r>
        <w:rPr>
          <w:color w:val="7F7F7F"/>
        </w:rPr>
        <w:t>an</w:t>
      </w:r>
      <w:r w:rsidR="00900706" w:rsidRPr="005079A8">
        <w:rPr>
          <w:color w:val="7F7F7F"/>
        </w:rPr>
        <w:t xml:space="preserve"> de lliurar la fracció paper i cartró</w:t>
      </w:r>
      <w:r w:rsidR="00F709C7" w:rsidRPr="005079A8">
        <w:rPr>
          <w:color w:val="7F7F7F"/>
        </w:rPr>
        <w:t xml:space="preserve"> en els </w:t>
      </w:r>
      <w:r w:rsidR="00F709C7" w:rsidRPr="005079A8">
        <w:rPr>
          <w:color w:val="72AFB4"/>
        </w:rPr>
        <w:t xml:space="preserve">cubells </w:t>
      </w:r>
      <w:r w:rsidR="00A2788F" w:rsidRPr="005079A8">
        <w:rPr>
          <w:color w:val="72AFB4"/>
        </w:rPr>
        <w:t>estandarditzats</w:t>
      </w:r>
      <w:r w:rsidR="004D4834">
        <w:rPr>
          <w:color w:val="72AFB4"/>
        </w:rPr>
        <w:t xml:space="preserve"> /</w:t>
      </w:r>
      <w:r w:rsidR="00CA49DD" w:rsidRPr="005079A8">
        <w:rPr>
          <w:color w:val="72AFB4"/>
        </w:rPr>
        <w:t xml:space="preserve"> </w:t>
      </w:r>
      <w:r w:rsidR="00676B10" w:rsidRPr="005079A8">
        <w:rPr>
          <w:color w:val="72AFB4"/>
        </w:rPr>
        <w:t xml:space="preserve">bujols </w:t>
      </w:r>
      <w:r w:rsidR="00F709C7" w:rsidRPr="005079A8">
        <w:rPr>
          <w:color w:val="72AFB4"/>
        </w:rPr>
        <w:t>estandarditzats</w:t>
      </w:r>
      <w:r w:rsidR="00CA49DD" w:rsidRPr="005079A8">
        <w:rPr>
          <w:color w:val="72AFB4"/>
        </w:rPr>
        <w:t xml:space="preserve"> </w:t>
      </w:r>
      <w:r w:rsidR="004D4834">
        <w:rPr>
          <w:color w:val="72AFB4"/>
        </w:rPr>
        <w:t>/</w:t>
      </w:r>
      <w:r w:rsidR="00CA49DD" w:rsidRPr="008D6247">
        <w:rPr>
          <w:color w:val="72AFB4"/>
        </w:rPr>
        <w:t xml:space="preserve"> a doll</w:t>
      </w:r>
      <w:r w:rsidR="00CA49DD" w:rsidRPr="005079A8">
        <w:rPr>
          <w:color w:val="72AFB4"/>
        </w:rPr>
        <w:t xml:space="preserve"> </w:t>
      </w:r>
      <w:r w:rsidR="00900706" w:rsidRPr="005079A8">
        <w:rPr>
          <w:color w:val="7F7F7F"/>
        </w:rPr>
        <w:t xml:space="preserve">a la via pública dins dels dies, els horaris i a les ubicacions establertes per </w:t>
      </w:r>
      <w:r w:rsidR="00E96399">
        <w:rPr>
          <w:color w:val="72AFB4"/>
          <w:szCs w:val="22"/>
        </w:rPr>
        <w:t>l’ENS LOCAL</w:t>
      </w:r>
      <w:r w:rsidR="00900706" w:rsidRPr="005079A8">
        <w:rPr>
          <w:color w:val="7F7F7F"/>
        </w:rPr>
        <w:t xml:space="preserve">, </w:t>
      </w:r>
      <w:r w:rsidR="00692674" w:rsidRPr="005079A8">
        <w:rPr>
          <w:color w:val="7F7F7F"/>
        </w:rPr>
        <w:t xml:space="preserve">sense </w:t>
      </w:r>
      <w:r w:rsidR="00A24398" w:rsidRPr="005079A8">
        <w:rPr>
          <w:color w:val="7F7F7F"/>
        </w:rPr>
        <w:t>dificultar</w:t>
      </w:r>
      <w:r w:rsidR="00900706" w:rsidRPr="005079A8">
        <w:rPr>
          <w:color w:val="7F7F7F"/>
        </w:rPr>
        <w:t xml:space="preserve"> el pas de vianants i/o </w:t>
      </w:r>
      <w:r w:rsidR="00692674" w:rsidRPr="005079A8">
        <w:rPr>
          <w:color w:val="7F7F7F"/>
        </w:rPr>
        <w:t xml:space="preserve">de </w:t>
      </w:r>
      <w:r w:rsidR="00900706" w:rsidRPr="005079A8">
        <w:rPr>
          <w:color w:val="7F7F7F"/>
        </w:rPr>
        <w:t>vehicles.</w:t>
      </w:r>
    </w:p>
    <w:p w14:paraId="35E70361" w14:textId="7A4863C2" w:rsidR="00CA49DD" w:rsidRPr="005079A8" w:rsidRDefault="00CA49DD" w:rsidP="005F7F0C">
      <w:pPr>
        <w:pStyle w:val="Textindependent"/>
        <w:numPr>
          <w:ilvl w:val="0"/>
          <w:numId w:val="59"/>
        </w:numPr>
        <w:rPr>
          <w:color w:val="7F7F7F"/>
        </w:rPr>
      </w:pPr>
      <w:r w:rsidRPr="005079A8">
        <w:rPr>
          <w:color w:val="7F7F7F"/>
        </w:rPr>
        <w:t xml:space="preserve">Els </w:t>
      </w:r>
      <w:r w:rsidR="00CC306F" w:rsidRPr="005079A8">
        <w:rPr>
          <w:color w:val="7F7F7F"/>
        </w:rPr>
        <w:t xml:space="preserve">receptacles </w:t>
      </w:r>
      <w:r w:rsidRPr="005079A8">
        <w:rPr>
          <w:color w:val="7F7F7F"/>
        </w:rPr>
        <w:t xml:space="preserve">s’aportaran ben tancats </w:t>
      </w:r>
      <w:r w:rsidR="00053F13" w:rsidRPr="008D6247">
        <w:rPr>
          <w:color w:val="72AFB4"/>
        </w:rPr>
        <w:t>[</w:t>
      </w:r>
      <w:r w:rsidRPr="008D6247">
        <w:rPr>
          <w:color w:val="72AFB4"/>
        </w:rPr>
        <w:t>amb el sistema de bloqueig</w:t>
      </w:r>
      <w:r w:rsidR="00053F13" w:rsidRPr="008D6247">
        <w:rPr>
          <w:color w:val="72AFB4"/>
        </w:rPr>
        <w:t>]</w:t>
      </w:r>
      <w:r w:rsidRPr="008D6247">
        <w:rPr>
          <w:color w:val="7F7F7F"/>
        </w:rPr>
        <w:t>.</w:t>
      </w:r>
    </w:p>
    <w:p w14:paraId="7A797A60" w14:textId="59F3BF1B" w:rsidR="00CA49DD" w:rsidRPr="005079A8" w:rsidRDefault="00CA49DD" w:rsidP="005F7F0C">
      <w:pPr>
        <w:pStyle w:val="Textindependent"/>
        <w:numPr>
          <w:ilvl w:val="0"/>
          <w:numId w:val="59"/>
        </w:numPr>
        <w:rPr>
          <w:color w:val="7F7F7F"/>
        </w:rPr>
      </w:pPr>
      <w:r w:rsidRPr="005079A8">
        <w:rPr>
          <w:color w:val="7F7F7F" w:themeColor="text1" w:themeTint="80"/>
        </w:rPr>
        <w:t xml:space="preserve">Correspon a les persones usuàries retirar de la via pública el </w:t>
      </w:r>
      <w:r w:rsidR="00600C8C" w:rsidRPr="005079A8">
        <w:rPr>
          <w:color w:val="7F7F7F" w:themeColor="text1" w:themeTint="80"/>
        </w:rPr>
        <w:t>receptacle</w:t>
      </w:r>
      <w:r w:rsidRPr="005079A8">
        <w:rPr>
          <w:color w:val="7F7F7F" w:themeColor="text1" w:themeTint="80"/>
        </w:rPr>
        <w:t xml:space="preserve"> després del servei de recollida </w:t>
      </w:r>
      <w:r w:rsidR="00053F13">
        <w:rPr>
          <w:color w:val="7F7F7F" w:themeColor="text1" w:themeTint="80"/>
        </w:rPr>
        <w:t>dels residus per part del servei</w:t>
      </w:r>
      <w:r w:rsidR="009E230B">
        <w:rPr>
          <w:color w:val="7F7F7F"/>
        </w:rPr>
        <w:t xml:space="preserve">, i </w:t>
      </w:r>
      <w:r w:rsidR="009E230B">
        <w:rPr>
          <w:color w:val="7F7F7F" w:themeColor="text1" w:themeTint="80"/>
          <w:szCs w:val="22"/>
        </w:rPr>
        <w:t>r</w:t>
      </w:r>
      <w:r w:rsidR="009E230B" w:rsidRPr="00703A36">
        <w:rPr>
          <w:color w:val="7F7F7F" w:themeColor="text1" w:themeTint="80"/>
          <w:szCs w:val="22"/>
        </w:rPr>
        <w:t>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themeColor="text1" w:themeTint="80"/>
        </w:rPr>
        <w:t>.</w:t>
      </w:r>
    </w:p>
    <w:p w14:paraId="605BD24A" w14:textId="52EF1C22" w:rsidR="00FA417F" w:rsidRPr="004D4834" w:rsidRDefault="00FA417F"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053F13" w:rsidRPr="004D4834">
        <w:rPr>
          <w:rFonts w:eastAsia="SimHei"/>
          <w:b/>
          <w:bCs/>
          <w:color w:val="808080" w:themeColor="background1" w:themeShade="80"/>
        </w:rPr>
        <w:t>r a</w:t>
      </w:r>
      <w:r w:rsidRPr="004D4834">
        <w:rPr>
          <w:rFonts w:eastAsia="SimHei"/>
          <w:b/>
          <w:bCs/>
          <w:color w:val="808080" w:themeColor="background1" w:themeShade="80"/>
        </w:rPr>
        <w:t>l model de recollida en contenidor</w:t>
      </w:r>
    </w:p>
    <w:p w14:paraId="3D9F3E8B" w14:textId="1665B482" w:rsidR="00FA417F" w:rsidRDefault="00F709C7" w:rsidP="005F7F0C">
      <w:pPr>
        <w:pStyle w:val="Textindependent"/>
        <w:numPr>
          <w:ilvl w:val="0"/>
          <w:numId w:val="60"/>
        </w:numPr>
        <w:rPr>
          <w:color w:val="7F7F7F"/>
          <w:szCs w:val="22"/>
        </w:rPr>
      </w:pPr>
      <w:r w:rsidRPr="005079A8">
        <w:rPr>
          <w:color w:val="7F7F7F"/>
          <w:szCs w:val="22"/>
        </w:rPr>
        <w:t xml:space="preserve">El cartró </w:t>
      </w:r>
      <w:r w:rsidR="001F0E89">
        <w:rPr>
          <w:color w:val="7F7F7F"/>
          <w:szCs w:val="22"/>
        </w:rPr>
        <w:t xml:space="preserve">serà </w:t>
      </w:r>
      <w:r w:rsidRPr="005079A8">
        <w:rPr>
          <w:color w:val="7F7F7F"/>
          <w:szCs w:val="22"/>
        </w:rPr>
        <w:t>diposita</w:t>
      </w:r>
      <w:r w:rsidR="00053F13">
        <w:rPr>
          <w:color w:val="7F7F7F"/>
          <w:szCs w:val="22"/>
        </w:rPr>
        <w:t>t</w:t>
      </w:r>
      <w:r w:rsidRPr="005079A8">
        <w:rPr>
          <w:color w:val="7F7F7F"/>
          <w:szCs w:val="22"/>
        </w:rPr>
        <w:t xml:space="preserve"> dins del</w:t>
      </w:r>
      <w:r w:rsidR="00F712DB" w:rsidRPr="005079A8">
        <w:rPr>
          <w:color w:val="7F7F7F"/>
          <w:szCs w:val="22"/>
        </w:rPr>
        <w:t xml:space="preserve"> contenidor </w:t>
      </w:r>
      <w:r w:rsidR="00C37415" w:rsidRPr="00C22D2D">
        <w:rPr>
          <w:color w:val="7F7F7F"/>
          <w:szCs w:val="22"/>
        </w:rPr>
        <w:t>assignat per les aportacions d’aquesta fracció</w:t>
      </w:r>
      <w:r w:rsidR="00C37415">
        <w:rPr>
          <w:color w:val="7F7F7F"/>
          <w:szCs w:val="22"/>
        </w:rPr>
        <w:t xml:space="preserve"> ubicat a </w:t>
      </w:r>
      <w:r w:rsidR="00C37415" w:rsidRPr="00C22D2D">
        <w:rPr>
          <w:color w:val="7F7F7F"/>
          <w:szCs w:val="22"/>
        </w:rPr>
        <w:t>la via pública</w:t>
      </w:r>
      <w:r w:rsidR="00F712DB" w:rsidRPr="005079A8">
        <w:rPr>
          <w:color w:val="7F7F7F"/>
          <w:szCs w:val="22"/>
        </w:rPr>
        <w:t xml:space="preserve"> </w:t>
      </w:r>
      <w:r w:rsidR="00FA417F" w:rsidRPr="005079A8">
        <w:rPr>
          <w:color w:val="7F7F7F"/>
          <w:szCs w:val="22"/>
        </w:rPr>
        <w:t xml:space="preserve">correctament plegat </w:t>
      </w:r>
      <w:r w:rsidR="00F712DB" w:rsidRPr="005079A8">
        <w:rPr>
          <w:color w:val="7F7F7F"/>
          <w:szCs w:val="22"/>
        </w:rPr>
        <w:t xml:space="preserve">i el paper en bosses de paper o directament sense bossa. </w:t>
      </w:r>
    </w:p>
    <w:p w14:paraId="56CAA1E9" w14:textId="3A6E9B45" w:rsidR="004D4834" w:rsidRDefault="004D4834" w:rsidP="005F7F0C">
      <w:pPr>
        <w:pStyle w:val="Textindependent"/>
        <w:numPr>
          <w:ilvl w:val="0"/>
          <w:numId w:val="60"/>
        </w:numPr>
        <w:rPr>
          <w:color w:val="7F7F7F"/>
          <w:szCs w:val="22"/>
        </w:rPr>
      </w:pPr>
      <w:r w:rsidRPr="00053F13">
        <w:rPr>
          <w:color w:val="7F7F7F" w:themeColor="text1" w:themeTint="80"/>
        </w:rPr>
        <w:t>No és permès dipositar els residus al costat dels contenidors</w:t>
      </w:r>
      <w:r>
        <w:rPr>
          <w:color w:val="7F7F7F" w:themeColor="text1" w:themeTint="80"/>
        </w:rPr>
        <w:t>.</w:t>
      </w:r>
    </w:p>
    <w:p w14:paraId="1196E8EB" w14:textId="131BB30D" w:rsidR="00053F13" w:rsidRPr="004D4834" w:rsidRDefault="00053F13"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lastRenderedPageBreak/>
        <w:t>Especificacions per al model de recollida en contenidor</w:t>
      </w:r>
      <w:r w:rsidR="0090374F" w:rsidRPr="004D4834">
        <w:rPr>
          <w:rFonts w:eastAsia="SimHei"/>
          <w:b/>
          <w:bCs/>
          <w:color w:val="808080" w:themeColor="background1" w:themeShade="80"/>
        </w:rPr>
        <w:t>s</w:t>
      </w:r>
      <w:r w:rsidRPr="004D4834">
        <w:rPr>
          <w:rFonts w:eastAsia="SimHei"/>
          <w:b/>
          <w:bCs/>
          <w:color w:val="808080" w:themeColor="background1" w:themeShade="80"/>
        </w:rPr>
        <w:t xml:space="preserve"> </w:t>
      </w:r>
      <w:r w:rsidR="0090374F" w:rsidRPr="004D4834">
        <w:rPr>
          <w:rFonts w:eastAsia="SimHei"/>
          <w:b/>
          <w:bCs/>
          <w:color w:val="808080" w:themeColor="background1" w:themeShade="80"/>
        </w:rPr>
        <w:t>tancats</w:t>
      </w:r>
    </w:p>
    <w:p w14:paraId="212F3649" w14:textId="14932261" w:rsidR="00FA417F" w:rsidRPr="00C24441" w:rsidRDefault="00053F13" w:rsidP="005F7F0C">
      <w:pPr>
        <w:pStyle w:val="Textindependent"/>
        <w:numPr>
          <w:ilvl w:val="0"/>
          <w:numId w:val="112"/>
        </w:numPr>
        <w:rPr>
          <w:color w:val="7F7F7F"/>
          <w:szCs w:val="22"/>
        </w:rPr>
      </w:pPr>
      <w:r>
        <w:rPr>
          <w:color w:val="7F7F7F"/>
          <w:szCs w:val="22"/>
        </w:rPr>
        <w:t>L</w:t>
      </w:r>
      <w:r w:rsidR="00FA417F" w:rsidRPr="005079A8">
        <w:rPr>
          <w:color w:val="7F7F7F"/>
          <w:szCs w:val="22"/>
        </w:rPr>
        <w:t>a fracció pap</w:t>
      </w:r>
      <w:r w:rsidR="00E34E83" w:rsidRPr="005079A8">
        <w:rPr>
          <w:color w:val="7F7F7F"/>
          <w:szCs w:val="22"/>
        </w:rPr>
        <w:t>e</w:t>
      </w:r>
      <w:r w:rsidR="00FA417F" w:rsidRPr="005079A8">
        <w:rPr>
          <w:color w:val="7F7F7F"/>
          <w:szCs w:val="22"/>
        </w:rPr>
        <w:t xml:space="preserve">r i cartró serà dipositada </w:t>
      </w:r>
      <w:r w:rsidR="00900706" w:rsidRPr="005079A8">
        <w:rPr>
          <w:color w:val="7F7F7F"/>
          <w:szCs w:val="22"/>
        </w:rPr>
        <w:t>posteriorment a</w:t>
      </w:r>
      <w:r w:rsidR="00FA417F" w:rsidRPr="005079A8">
        <w:rPr>
          <w:color w:val="7F7F7F"/>
          <w:szCs w:val="22"/>
        </w:rPr>
        <w:t xml:space="preserve"> la identificació </w:t>
      </w:r>
      <w:r w:rsidR="00A24398" w:rsidRPr="005079A8">
        <w:rPr>
          <w:color w:val="7F7F7F"/>
        </w:rPr>
        <w:t>de l’habitatge</w:t>
      </w:r>
      <w:r w:rsidR="00A652E0">
        <w:rPr>
          <w:color w:val="7F7F7F"/>
        </w:rPr>
        <w:t xml:space="preserve"> </w:t>
      </w:r>
      <w:r w:rsidRPr="00CB1BB3">
        <w:rPr>
          <w:color w:val="72AFB4"/>
          <w:szCs w:val="22"/>
        </w:rPr>
        <w:t>[</w:t>
      </w:r>
      <w:r w:rsidR="00FA417F" w:rsidRPr="00CB1BB3">
        <w:rPr>
          <w:color w:val="72AFB4"/>
          <w:szCs w:val="22"/>
        </w:rPr>
        <w:t xml:space="preserve">seguint el calendari i les freqüències d’aportació </w:t>
      </w:r>
      <w:r w:rsidR="001C3AE5">
        <w:rPr>
          <w:color w:val="72AFB4"/>
          <w:szCs w:val="22"/>
        </w:rPr>
        <w:t>establertes</w:t>
      </w:r>
      <w:r w:rsidR="00FA417F" w:rsidRPr="00CB1BB3">
        <w:rPr>
          <w:color w:val="72AFB4"/>
          <w:szCs w:val="22"/>
        </w:rPr>
        <w:t xml:space="preserve"> per </w:t>
      </w:r>
      <w:r w:rsidR="00571BCB" w:rsidRPr="00CB1BB3">
        <w:rPr>
          <w:b/>
          <w:color w:val="72AFB4"/>
          <w:szCs w:val="22"/>
        </w:rPr>
        <w:t xml:space="preserve"> </w:t>
      </w:r>
      <w:r w:rsidR="00E96399">
        <w:rPr>
          <w:color w:val="72AFB4"/>
          <w:szCs w:val="22"/>
        </w:rPr>
        <w:t>l’ENS LOCAL</w:t>
      </w:r>
      <w:r w:rsidRPr="00CB1BB3">
        <w:rPr>
          <w:color w:val="72AFB4"/>
          <w:szCs w:val="22"/>
        </w:rPr>
        <w:t>]</w:t>
      </w:r>
      <w:r w:rsidR="00C207EE" w:rsidRPr="00CB1BB3">
        <w:rPr>
          <w:color w:val="72AFB4"/>
          <w:szCs w:val="22"/>
        </w:rPr>
        <w:t>.</w:t>
      </w:r>
      <w:r w:rsidR="00C207EE" w:rsidRPr="00CB1BB3" w:rsidDel="006E200C">
        <w:rPr>
          <w:color w:val="72AFB4"/>
          <w:sz w:val="22"/>
          <w:szCs w:val="24"/>
        </w:rPr>
        <w:t xml:space="preserve"> </w:t>
      </w:r>
    </w:p>
    <w:p w14:paraId="2B42558E" w14:textId="58E3F1A1" w:rsidR="00D83130" w:rsidRPr="005079A8" w:rsidRDefault="00B224DF" w:rsidP="00B224DF">
      <w:pPr>
        <w:pStyle w:val="Article"/>
        <w:ind w:left="709"/>
      </w:pPr>
      <w:bookmarkStart w:id="734" w:name="_Toc129769002"/>
      <w:bookmarkStart w:id="735" w:name="_Toc129769165"/>
      <w:bookmarkStart w:id="736" w:name="_Toc129769329"/>
      <w:bookmarkStart w:id="737" w:name="_Toc129769490"/>
      <w:bookmarkStart w:id="738" w:name="_Toc129769003"/>
      <w:bookmarkStart w:id="739" w:name="_Toc129769166"/>
      <w:bookmarkStart w:id="740" w:name="_Toc129769330"/>
      <w:bookmarkStart w:id="741" w:name="_Toc129769491"/>
      <w:bookmarkStart w:id="742" w:name="_Toc129769004"/>
      <w:bookmarkStart w:id="743" w:name="_Toc129769167"/>
      <w:bookmarkStart w:id="744" w:name="_Toc129769331"/>
      <w:bookmarkStart w:id="745" w:name="_Toc129769492"/>
      <w:bookmarkStart w:id="746" w:name="_Toc129769005"/>
      <w:bookmarkStart w:id="747" w:name="_Toc129769168"/>
      <w:bookmarkStart w:id="748" w:name="_Toc129769332"/>
      <w:bookmarkStart w:id="749" w:name="_Toc129769493"/>
      <w:bookmarkStart w:id="750" w:name="_Toc129769006"/>
      <w:bookmarkStart w:id="751" w:name="_Toc129769169"/>
      <w:bookmarkStart w:id="752" w:name="_Toc129769333"/>
      <w:bookmarkStart w:id="753" w:name="_Toc129769494"/>
      <w:bookmarkStart w:id="754" w:name="_Toc129769007"/>
      <w:bookmarkStart w:id="755" w:name="_Toc129769170"/>
      <w:bookmarkStart w:id="756" w:name="_Toc129769334"/>
      <w:bookmarkStart w:id="757" w:name="_Toc129769495"/>
      <w:bookmarkStart w:id="758" w:name="_Toc129769008"/>
      <w:bookmarkStart w:id="759" w:name="_Toc129769171"/>
      <w:bookmarkStart w:id="760" w:name="_Toc129769335"/>
      <w:bookmarkStart w:id="761" w:name="_Toc129769496"/>
      <w:bookmarkStart w:id="762" w:name="_Toc142043220"/>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t>Recollida</w:t>
      </w:r>
      <w:r w:rsidR="00CF53BF" w:rsidRPr="005079A8">
        <w:t xml:space="preserve"> </w:t>
      </w:r>
      <w:r>
        <w:t xml:space="preserve">domiciliària </w:t>
      </w:r>
      <w:r w:rsidR="00CF53BF" w:rsidRPr="005079A8">
        <w:t>de la f</w:t>
      </w:r>
      <w:r w:rsidR="00D83130" w:rsidRPr="005079A8">
        <w:t>racció envasos lleugers</w:t>
      </w:r>
      <w:bookmarkEnd w:id="762"/>
    </w:p>
    <w:p w14:paraId="2AD8E38E" w14:textId="1A89FDDD" w:rsidR="00A45AE0" w:rsidRPr="004D4834" w:rsidRDefault="00A45AE0"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234392" w:rsidRPr="004D4834">
        <w:rPr>
          <w:rFonts w:eastAsia="SimHei"/>
          <w:b/>
          <w:bCs/>
          <w:color w:val="808080" w:themeColor="background1" w:themeShade="80"/>
        </w:rPr>
        <w:t>r a</w:t>
      </w:r>
      <w:r w:rsidRPr="004D4834">
        <w:rPr>
          <w:rFonts w:eastAsia="SimHei"/>
          <w:b/>
          <w:bCs/>
          <w:color w:val="808080" w:themeColor="background1" w:themeShade="80"/>
        </w:rPr>
        <w:t xml:space="preserve">l model de recollida </w:t>
      </w:r>
      <w:r w:rsidR="004D4834" w:rsidRPr="004D4834">
        <w:rPr>
          <w:rFonts w:eastAsia="SimHei"/>
          <w:b/>
          <w:bCs/>
          <w:color w:val="808080" w:themeColor="background1" w:themeShade="80"/>
        </w:rPr>
        <w:t>porta a porta</w:t>
      </w:r>
    </w:p>
    <w:p w14:paraId="5D9E968D" w14:textId="336A4B31" w:rsidR="001E58BA" w:rsidRDefault="00053F13" w:rsidP="005F7F0C">
      <w:pPr>
        <w:pStyle w:val="Textindependent"/>
        <w:numPr>
          <w:ilvl w:val="0"/>
          <w:numId w:val="55"/>
        </w:numPr>
        <w:ind w:left="567" w:hanging="283"/>
        <w:rPr>
          <w:color w:val="7F7F7F"/>
          <w:szCs w:val="22"/>
        </w:rPr>
      </w:pPr>
      <w:r>
        <w:rPr>
          <w:color w:val="7F7F7F"/>
          <w:szCs w:val="22"/>
        </w:rPr>
        <w:t>Els usuaris</w:t>
      </w:r>
      <w:r w:rsidR="00BB7A7F" w:rsidRPr="005079A8">
        <w:rPr>
          <w:color w:val="7F7F7F"/>
          <w:szCs w:val="22"/>
        </w:rPr>
        <w:t xml:space="preserve"> </w:t>
      </w:r>
      <w:r w:rsidR="001E58BA" w:rsidRPr="005079A8">
        <w:rPr>
          <w:color w:val="7F7F7F"/>
          <w:szCs w:val="22"/>
        </w:rPr>
        <w:t>haur</w:t>
      </w:r>
      <w:r>
        <w:rPr>
          <w:color w:val="7F7F7F"/>
          <w:szCs w:val="22"/>
        </w:rPr>
        <w:t>an</w:t>
      </w:r>
      <w:r w:rsidR="001E58BA" w:rsidRPr="005079A8">
        <w:rPr>
          <w:color w:val="7F7F7F"/>
          <w:szCs w:val="22"/>
        </w:rPr>
        <w:t xml:space="preserve"> de lliurar els envasos lleugers</w:t>
      </w:r>
      <w:r w:rsidR="0035546A" w:rsidRPr="005079A8">
        <w:rPr>
          <w:color w:val="7F7F7F"/>
          <w:szCs w:val="22"/>
        </w:rPr>
        <w:t xml:space="preserve"> </w:t>
      </w:r>
      <w:r w:rsidR="009E00D4">
        <w:rPr>
          <w:color w:val="7F7F7F"/>
          <w:szCs w:val="22"/>
        </w:rPr>
        <w:t>premsats</w:t>
      </w:r>
      <w:r w:rsidR="009E00D4" w:rsidRPr="005079A8">
        <w:rPr>
          <w:color w:val="7F7F7F"/>
          <w:szCs w:val="22"/>
        </w:rPr>
        <w:t xml:space="preserve"> </w:t>
      </w:r>
      <w:r w:rsidR="0035546A" w:rsidRPr="005079A8">
        <w:rPr>
          <w:color w:val="7F7F7F"/>
          <w:szCs w:val="22"/>
        </w:rPr>
        <w:t xml:space="preserve">sempre que sigui possible per reduir el volum ocupat, </w:t>
      </w:r>
      <w:r w:rsidR="00F709C7" w:rsidRPr="005079A8">
        <w:rPr>
          <w:color w:val="7F7F7F"/>
        </w:rPr>
        <w:t xml:space="preserve">en </w:t>
      </w:r>
      <w:r w:rsidR="00FB4FFE" w:rsidRPr="005079A8">
        <w:rPr>
          <w:color w:val="7F7F7F"/>
        </w:rPr>
        <w:t xml:space="preserve">una bossa dins </w:t>
      </w:r>
      <w:r w:rsidR="00F709C7" w:rsidRPr="005079A8">
        <w:rPr>
          <w:color w:val="7F7F7F"/>
        </w:rPr>
        <w:t xml:space="preserve">els </w:t>
      </w:r>
      <w:r w:rsidR="00F709C7" w:rsidRPr="005079A8">
        <w:rPr>
          <w:color w:val="72AFB4"/>
        </w:rPr>
        <w:t xml:space="preserve">cubells </w:t>
      </w:r>
      <w:r w:rsidR="00FB4FFE" w:rsidRPr="005079A8">
        <w:rPr>
          <w:color w:val="72AFB4"/>
        </w:rPr>
        <w:t>estandarditzats</w:t>
      </w:r>
      <w:r w:rsidR="004D4834">
        <w:rPr>
          <w:color w:val="72AFB4"/>
        </w:rPr>
        <w:t xml:space="preserve"> /</w:t>
      </w:r>
      <w:r w:rsidR="00676B10" w:rsidRPr="005079A8">
        <w:rPr>
          <w:color w:val="72AFB4"/>
        </w:rPr>
        <w:t xml:space="preserve"> bujols</w:t>
      </w:r>
      <w:r w:rsidR="00A44274" w:rsidRPr="005079A8">
        <w:rPr>
          <w:color w:val="72AFB4"/>
        </w:rPr>
        <w:t xml:space="preserve"> </w:t>
      </w:r>
      <w:r w:rsidR="00676B10" w:rsidRPr="005079A8">
        <w:rPr>
          <w:color w:val="72AFB4"/>
        </w:rPr>
        <w:t>estandarditzats</w:t>
      </w:r>
      <w:r w:rsidR="004D4834">
        <w:rPr>
          <w:color w:val="72AFB4"/>
        </w:rPr>
        <w:t xml:space="preserve"> /</w:t>
      </w:r>
      <w:r w:rsidR="00F709C7" w:rsidRPr="005079A8">
        <w:rPr>
          <w:color w:val="72AFB4"/>
        </w:rPr>
        <w:t xml:space="preserve"> </w:t>
      </w:r>
      <w:r w:rsidR="0035546A" w:rsidRPr="005079A8">
        <w:rPr>
          <w:color w:val="72AFB4"/>
        </w:rPr>
        <w:t>les</w:t>
      </w:r>
      <w:r w:rsidR="00FB4FFE" w:rsidRPr="005079A8">
        <w:rPr>
          <w:color w:val="72AFB4"/>
        </w:rPr>
        <w:t xml:space="preserve"> </w:t>
      </w:r>
      <w:r w:rsidR="00F709C7" w:rsidRPr="005079A8">
        <w:rPr>
          <w:color w:val="72AFB4"/>
        </w:rPr>
        <w:t>bosses estandarditza</w:t>
      </w:r>
      <w:r w:rsidR="00377978" w:rsidRPr="005079A8">
        <w:rPr>
          <w:color w:val="72AFB4"/>
        </w:rPr>
        <w:t>de</w:t>
      </w:r>
      <w:r w:rsidR="00F709C7" w:rsidRPr="005079A8">
        <w:rPr>
          <w:color w:val="72AFB4"/>
        </w:rPr>
        <w:t xml:space="preserve">s </w:t>
      </w:r>
      <w:r w:rsidR="001E58BA" w:rsidRPr="005079A8">
        <w:rPr>
          <w:color w:val="7F7F7F"/>
          <w:szCs w:val="22"/>
        </w:rPr>
        <w:t xml:space="preserve">a la via pública els dies, els horaris i a les ubicacions establertes per </w:t>
      </w:r>
      <w:r w:rsidR="00571BCB" w:rsidRPr="00571BCB">
        <w:rPr>
          <w:b/>
          <w:color w:val="72AFB4"/>
          <w:szCs w:val="22"/>
        </w:rPr>
        <w:t xml:space="preserve"> </w:t>
      </w:r>
      <w:r w:rsidR="00E96399">
        <w:rPr>
          <w:color w:val="72AFB4"/>
          <w:szCs w:val="22"/>
        </w:rPr>
        <w:t>l’ENS LOCAL</w:t>
      </w:r>
      <w:r w:rsidR="001E58BA" w:rsidRPr="005079A8">
        <w:rPr>
          <w:color w:val="7F7F7F"/>
          <w:szCs w:val="22"/>
        </w:rPr>
        <w:t xml:space="preserve">, </w:t>
      </w:r>
      <w:r w:rsidR="00692674" w:rsidRPr="005079A8">
        <w:rPr>
          <w:color w:val="7F7F7F"/>
          <w:szCs w:val="22"/>
        </w:rPr>
        <w:t xml:space="preserve">sense </w:t>
      </w:r>
      <w:r w:rsidR="00A24398" w:rsidRPr="005079A8">
        <w:rPr>
          <w:color w:val="7F7F7F"/>
          <w:szCs w:val="22"/>
        </w:rPr>
        <w:t>afectar</w:t>
      </w:r>
      <w:r w:rsidR="00692674" w:rsidRPr="005079A8">
        <w:rPr>
          <w:color w:val="7F7F7F"/>
          <w:szCs w:val="22"/>
        </w:rPr>
        <w:t xml:space="preserve"> </w:t>
      </w:r>
      <w:r w:rsidR="001E58BA" w:rsidRPr="005079A8">
        <w:rPr>
          <w:color w:val="7F7F7F"/>
          <w:szCs w:val="22"/>
        </w:rPr>
        <w:t>el pas de</w:t>
      </w:r>
      <w:r w:rsidR="00CF53BF" w:rsidRPr="005079A8">
        <w:rPr>
          <w:color w:val="7F7F7F"/>
          <w:szCs w:val="22"/>
        </w:rPr>
        <w:t xml:space="preserve"> </w:t>
      </w:r>
      <w:r w:rsidR="001E58BA" w:rsidRPr="005079A8">
        <w:rPr>
          <w:color w:val="7F7F7F"/>
          <w:szCs w:val="22"/>
        </w:rPr>
        <w:t>vianants i</w:t>
      </w:r>
      <w:r w:rsidR="00692674" w:rsidRPr="005079A8">
        <w:rPr>
          <w:color w:val="7F7F7F"/>
          <w:szCs w:val="22"/>
        </w:rPr>
        <w:t>/o</w:t>
      </w:r>
      <w:r w:rsidR="001E58BA" w:rsidRPr="005079A8">
        <w:rPr>
          <w:color w:val="7F7F7F"/>
          <w:szCs w:val="22"/>
        </w:rPr>
        <w:t xml:space="preserve"> </w:t>
      </w:r>
      <w:r w:rsidR="00692674" w:rsidRPr="005079A8">
        <w:rPr>
          <w:color w:val="7F7F7F"/>
          <w:szCs w:val="22"/>
        </w:rPr>
        <w:t xml:space="preserve">de </w:t>
      </w:r>
      <w:r w:rsidR="001E58BA" w:rsidRPr="005079A8">
        <w:rPr>
          <w:color w:val="7F7F7F"/>
          <w:szCs w:val="22"/>
        </w:rPr>
        <w:t>vehicles.</w:t>
      </w:r>
    </w:p>
    <w:p w14:paraId="3DE0A86D" w14:textId="2D5BC423" w:rsidR="008A2770" w:rsidRPr="005079A8" w:rsidRDefault="008A2770" w:rsidP="005F7F0C">
      <w:pPr>
        <w:pStyle w:val="Textindependent"/>
        <w:numPr>
          <w:ilvl w:val="0"/>
          <w:numId w:val="55"/>
        </w:numPr>
        <w:ind w:left="567" w:hanging="283"/>
        <w:rPr>
          <w:color w:val="7F7F7F"/>
          <w:szCs w:val="22"/>
        </w:rPr>
      </w:pPr>
      <w:r>
        <w:rPr>
          <w:color w:val="7F7F7F"/>
          <w:szCs w:val="22"/>
        </w:rPr>
        <w:t>Les bosses hauran de ser semitransparents per facilitar el control de les aportacions per part del servei de recollida.</w:t>
      </w:r>
    </w:p>
    <w:p w14:paraId="28028281" w14:textId="70F2FF41" w:rsidR="00F709C7" w:rsidRDefault="00F709C7" w:rsidP="005F7F0C">
      <w:pPr>
        <w:pStyle w:val="Textindependent"/>
        <w:numPr>
          <w:ilvl w:val="0"/>
          <w:numId w:val="55"/>
        </w:numPr>
        <w:ind w:left="567" w:hanging="283"/>
        <w:rPr>
          <w:color w:val="7F7F7F"/>
        </w:rPr>
      </w:pPr>
      <w:r w:rsidRPr="005079A8">
        <w:rPr>
          <w:color w:val="7F7F7F"/>
        </w:rPr>
        <w:t xml:space="preserve">Els </w:t>
      </w:r>
      <w:r w:rsidR="00CC306F" w:rsidRPr="005079A8">
        <w:rPr>
          <w:color w:val="7F7F7F"/>
        </w:rPr>
        <w:t>receptacles</w:t>
      </w:r>
      <w:r w:rsidRPr="005079A8">
        <w:rPr>
          <w:color w:val="7F7F7F"/>
        </w:rPr>
        <w:t xml:space="preserve"> s’aportaran ben tancats </w:t>
      </w:r>
      <w:r w:rsidR="00053F13" w:rsidRPr="00D209FB">
        <w:rPr>
          <w:color w:val="72AFB4"/>
        </w:rPr>
        <w:t>[</w:t>
      </w:r>
      <w:r w:rsidRPr="00D209FB">
        <w:rPr>
          <w:color w:val="72AFB4"/>
        </w:rPr>
        <w:t>amb el sistema de bloqueig</w:t>
      </w:r>
      <w:r w:rsidR="00053F13" w:rsidRPr="00D209FB">
        <w:rPr>
          <w:color w:val="72AFB4"/>
        </w:rPr>
        <w:t>]</w:t>
      </w:r>
      <w:r w:rsidRPr="00D209FB">
        <w:rPr>
          <w:color w:val="7F7F7F"/>
        </w:rPr>
        <w:t>.</w:t>
      </w:r>
    </w:p>
    <w:p w14:paraId="35375F65" w14:textId="4F86C968" w:rsidR="009E230B" w:rsidRPr="005079A8" w:rsidRDefault="009E230B" w:rsidP="005F7F0C">
      <w:pPr>
        <w:pStyle w:val="Textindependent"/>
        <w:numPr>
          <w:ilvl w:val="0"/>
          <w:numId w:val="55"/>
        </w:numPr>
        <w:ind w:left="567" w:hanging="283"/>
        <w:rPr>
          <w:color w:val="7F7F7F"/>
        </w:rPr>
      </w:pPr>
      <w:r>
        <w:rPr>
          <w:color w:val="7F7F7F"/>
        </w:rPr>
        <w:t xml:space="preserve">Correspon als usuaris </w:t>
      </w:r>
      <w:r>
        <w:rPr>
          <w:color w:val="7F7F7F" w:themeColor="text1" w:themeTint="80"/>
          <w:szCs w:val="22"/>
        </w:rPr>
        <w:t>r</w:t>
      </w:r>
      <w:r w:rsidRPr="00703A36">
        <w:rPr>
          <w:color w:val="7F7F7F" w:themeColor="text1" w:themeTint="80"/>
          <w:szCs w:val="22"/>
        </w:rPr>
        <w:t>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p>
    <w:p w14:paraId="03555C31" w14:textId="1A304330" w:rsidR="00F709C7" w:rsidRPr="005079A8" w:rsidRDefault="00053F13" w:rsidP="005F7F0C">
      <w:pPr>
        <w:pStyle w:val="Textindependent"/>
        <w:numPr>
          <w:ilvl w:val="0"/>
          <w:numId w:val="55"/>
        </w:numPr>
        <w:ind w:left="567" w:hanging="283"/>
        <w:rPr>
          <w:color w:val="7F7F7F"/>
          <w:szCs w:val="22"/>
        </w:rPr>
      </w:pPr>
      <w:r>
        <w:rPr>
          <w:color w:val="7F7F7F"/>
        </w:rPr>
        <w:t xml:space="preserve">[Només en el cas d’aportació amb cubell] </w:t>
      </w:r>
      <w:r w:rsidR="00F709C7" w:rsidRPr="005079A8">
        <w:rPr>
          <w:color w:val="7F7F7F"/>
        </w:rPr>
        <w:t xml:space="preserve">Correspon a les persones usuàries retirar de la via pública el </w:t>
      </w:r>
      <w:r w:rsidR="00600C8C" w:rsidRPr="005079A8">
        <w:rPr>
          <w:color w:val="7F7F7F"/>
        </w:rPr>
        <w:t>receptacle</w:t>
      </w:r>
      <w:r w:rsidR="00F709C7" w:rsidRPr="005079A8">
        <w:rPr>
          <w:color w:val="7F7F7F"/>
        </w:rPr>
        <w:t xml:space="preserve"> després del servei de </w:t>
      </w:r>
      <w:r>
        <w:rPr>
          <w:color w:val="7F7F7F"/>
        </w:rPr>
        <w:t xml:space="preserve">la </w:t>
      </w:r>
      <w:r w:rsidR="00F709C7" w:rsidRPr="005079A8">
        <w:rPr>
          <w:color w:val="7F7F7F"/>
        </w:rPr>
        <w:t xml:space="preserve">recollida </w:t>
      </w:r>
      <w:r>
        <w:rPr>
          <w:color w:val="7F7F7F"/>
        </w:rPr>
        <w:t>per part del servei</w:t>
      </w:r>
      <w:r w:rsidR="00F709C7" w:rsidRPr="005079A8">
        <w:rPr>
          <w:color w:val="7F7F7F"/>
        </w:rPr>
        <w:t>.</w:t>
      </w:r>
    </w:p>
    <w:p w14:paraId="7CBE88A8" w14:textId="4E5DC516" w:rsidR="00A45AE0" w:rsidRPr="005079A8" w:rsidRDefault="00053F13" w:rsidP="005F7F0C">
      <w:pPr>
        <w:pStyle w:val="Textindependent"/>
        <w:numPr>
          <w:ilvl w:val="0"/>
          <w:numId w:val="55"/>
        </w:numPr>
        <w:ind w:left="567" w:hanging="283"/>
        <w:rPr>
          <w:color w:val="7F7F7F"/>
          <w:szCs w:val="22"/>
        </w:rPr>
      </w:pPr>
      <w:r>
        <w:rPr>
          <w:color w:val="7F7F7F"/>
          <w:szCs w:val="22"/>
        </w:rPr>
        <w:t xml:space="preserve">[Només en el cas d’aportació amb bossa] </w:t>
      </w:r>
      <w:r w:rsidR="00FB4FFE" w:rsidRPr="005079A8">
        <w:rPr>
          <w:color w:val="7F7F7F"/>
          <w:szCs w:val="22"/>
        </w:rPr>
        <w:t xml:space="preserve">Les bosses aportades </w:t>
      </w:r>
      <w:r w:rsidR="001E58BA" w:rsidRPr="005079A8">
        <w:rPr>
          <w:color w:val="7F7F7F"/>
          <w:szCs w:val="22"/>
        </w:rPr>
        <w:t>hauran d’estar</w:t>
      </w:r>
      <w:r w:rsidR="00FB4FFE" w:rsidRPr="005079A8">
        <w:rPr>
          <w:color w:val="7F7F7F"/>
          <w:szCs w:val="22"/>
        </w:rPr>
        <w:t xml:space="preserve"> </w:t>
      </w:r>
      <w:r w:rsidR="001E58BA" w:rsidRPr="005079A8">
        <w:rPr>
          <w:color w:val="7F7F7F"/>
          <w:szCs w:val="22"/>
        </w:rPr>
        <w:t>ben tancades</w:t>
      </w:r>
      <w:r w:rsidR="00A45AE0" w:rsidRPr="005079A8">
        <w:rPr>
          <w:color w:val="7F7F7F"/>
          <w:szCs w:val="22"/>
        </w:rPr>
        <w:t>.</w:t>
      </w:r>
    </w:p>
    <w:p w14:paraId="2B8A9FD1" w14:textId="0755774B" w:rsidR="008A0BAF" w:rsidRPr="004D4834" w:rsidRDefault="008A0BAF"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234392" w:rsidRPr="004D4834">
        <w:rPr>
          <w:rFonts w:eastAsia="SimHei"/>
          <w:b/>
          <w:bCs/>
          <w:color w:val="808080" w:themeColor="background1" w:themeShade="80"/>
        </w:rPr>
        <w:t>r a</w:t>
      </w:r>
      <w:r w:rsidRPr="004D4834">
        <w:rPr>
          <w:rFonts w:eastAsia="SimHei"/>
          <w:b/>
          <w:bCs/>
          <w:color w:val="808080" w:themeColor="background1" w:themeShade="80"/>
        </w:rPr>
        <w:t>l model de recollida en contenidor</w:t>
      </w:r>
    </w:p>
    <w:p w14:paraId="2302B401" w14:textId="500D6AA4" w:rsidR="003E46A4" w:rsidRPr="00E932A7" w:rsidRDefault="008A0BAF" w:rsidP="005F7F0C">
      <w:pPr>
        <w:pStyle w:val="Textindependent"/>
        <w:numPr>
          <w:ilvl w:val="0"/>
          <w:numId w:val="86"/>
        </w:numPr>
        <w:rPr>
          <w:color w:val="7F7F7F"/>
          <w:szCs w:val="22"/>
        </w:rPr>
      </w:pPr>
      <w:r w:rsidRPr="005079A8">
        <w:rPr>
          <w:color w:val="7F7F7F"/>
          <w:szCs w:val="22"/>
        </w:rPr>
        <w:t>Els envasos lleugers es dipositar</w:t>
      </w:r>
      <w:r w:rsidR="00BB7A7F" w:rsidRPr="005079A8">
        <w:rPr>
          <w:color w:val="7F7F7F"/>
          <w:szCs w:val="22"/>
        </w:rPr>
        <w:t>an</w:t>
      </w:r>
      <w:r w:rsidRPr="005079A8">
        <w:rPr>
          <w:color w:val="7F7F7F"/>
          <w:szCs w:val="22"/>
        </w:rPr>
        <w:t xml:space="preserve"> en </w:t>
      </w:r>
      <w:r w:rsidRPr="005079A8">
        <w:rPr>
          <w:color w:val="72AFB4"/>
          <w:szCs w:val="22"/>
        </w:rPr>
        <w:t>bosses</w:t>
      </w:r>
      <w:r w:rsidR="00F712DB" w:rsidRPr="005079A8">
        <w:rPr>
          <w:color w:val="72AFB4"/>
          <w:szCs w:val="22"/>
        </w:rPr>
        <w:t xml:space="preserve"> de plàstic</w:t>
      </w:r>
      <w:r w:rsidR="004D4834">
        <w:rPr>
          <w:color w:val="72AFB4"/>
          <w:szCs w:val="22"/>
        </w:rPr>
        <w:t xml:space="preserve"> /</w:t>
      </w:r>
      <w:r w:rsidR="0035546A" w:rsidRPr="005079A8">
        <w:rPr>
          <w:color w:val="72AFB4"/>
          <w:szCs w:val="22"/>
        </w:rPr>
        <w:t xml:space="preserve"> bosses identificades amb </w:t>
      </w:r>
      <w:r w:rsidR="0035546A" w:rsidRPr="005079A8" w:rsidDel="00A03DBB">
        <w:rPr>
          <w:color w:val="71ADB4"/>
          <w:szCs w:val="22"/>
        </w:rPr>
        <w:t>codi alfanumèric</w:t>
      </w:r>
      <w:r w:rsidR="004D4834">
        <w:rPr>
          <w:color w:val="71ADB4"/>
          <w:szCs w:val="22"/>
        </w:rPr>
        <w:t xml:space="preserve"> /</w:t>
      </w:r>
      <w:r w:rsidR="0035546A" w:rsidRPr="005079A8">
        <w:rPr>
          <w:color w:val="71ADB4"/>
          <w:szCs w:val="22"/>
        </w:rPr>
        <w:t xml:space="preserve"> </w:t>
      </w:r>
      <w:r w:rsidR="0035546A" w:rsidRPr="005079A8" w:rsidDel="00A03DBB">
        <w:rPr>
          <w:color w:val="71ADB4"/>
          <w:szCs w:val="22"/>
        </w:rPr>
        <w:t>codi de barres</w:t>
      </w:r>
      <w:r w:rsidR="004D4834">
        <w:rPr>
          <w:color w:val="71ADB4"/>
          <w:szCs w:val="22"/>
        </w:rPr>
        <w:t xml:space="preserve"> /</w:t>
      </w:r>
      <w:r w:rsidR="0035546A" w:rsidRPr="005079A8">
        <w:rPr>
          <w:color w:val="71ADB4"/>
          <w:szCs w:val="22"/>
        </w:rPr>
        <w:t xml:space="preserve"> </w:t>
      </w:r>
      <w:r w:rsidR="0035546A" w:rsidRPr="005079A8" w:rsidDel="00A03DBB">
        <w:rPr>
          <w:color w:val="71ADB4"/>
          <w:szCs w:val="22"/>
        </w:rPr>
        <w:t>xip</w:t>
      </w:r>
      <w:r w:rsidR="0035546A" w:rsidRPr="005079A8">
        <w:rPr>
          <w:color w:val="71ADB4"/>
          <w:szCs w:val="22"/>
        </w:rPr>
        <w:t xml:space="preserve">, </w:t>
      </w:r>
      <w:r w:rsidR="00F712DB" w:rsidRPr="004D4834">
        <w:rPr>
          <w:color w:val="808080" w:themeColor="background1" w:themeShade="80"/>
          <w:szCs w:val="22"/>
        </w:rPr>
        <w:t>directament</w:t>
      </w:r>
      <w:r w:rsidRPr="004D4834">
        <w:rPr>
          <w:color w:val="808080" w:themeColor="background1" w:themeShade="80"/>
          <w:szCs w:val="22"/>
        </w:rPr>
        <w:t xml:space="preserve"> </w:t>
      </w:r>
      <w:r w:rsidRPr="005079A8">
        <w:rPr>
          <w:color w:val="7F7F7F"/>
          <w:szCs w:val="22"/>
        </w:rPr>
        <w:t xml:space="preserve">al contenidor </w:t>
      </w:r>
      <w:r w:rsidR="00C22D2D" w:rsidRPr="00C22D2D">
        <w:rPr>
          <w:color w:val="7F7F7F"/>
          <w:szCs w:val="22"/>
        </w:rPr>
        <w:t>assignat per les aportacions d’aquesta fracció</w:t>
      </w:r>
      <w:r w:rsidR="00C22D2D">
        <w:rPr>
          <w:color w:val="7F7F7F"/>
          <w:szCs w:val="22"/>
        </w:rPr>
        <w:t xml:space="preserve"> ubicat a </w:t>
      </w:r>
      <w:r w:rsidR="00C22D2D" w:rsidRPr="00C22D2D">
        <w:rPr>
          <w:color w:val="7F7F7F"/>
          <w:szCs w:val="22"/>
        </w:rPr>
        <w:t>la via pública.</w:t>
      </w:r>
    </w:p>
    <w:p w14:paraId="3E2F994F" w14:textId="2BC2059B" w:rsidR="003E46A4" w:rsidRPr="004D4834" w:rsidRDefault="003E46A4"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pel model en contenidors tancats</w:t>
      </w:r>
    </w:p>
    <w:p w14:paraId="030F7D93" w14:textId="44F71206" w:rsidR="001B09CA" w:rsidRPr="00E932A7" w:rsidRDefault="004D4834" w:rsidP="005F7F0C">
      <w:pPr>
        <w:pStyle w:val="Textindependent"/>
        <w:numPr>
          <w:ilvl w:val="0"/>
          <w:numId w:val="113"/>
        </w:numPr>
        <w:rPr>
          <w:color w:val="7F7F7F"/>
          <w:szCs w:val="22"/>
        </w:rPr>
      </w:pPr>
      <w:r>
        <w:rPr>
          <w:color w:val="7F7F7F"/>
          <w:szCs w:val="22"/>
        </w:rPr>
        <w:t>L</w:t>
      </w:r>
      <w:r w:rsidR="008A0BAF" w:rsidRPr="005079A8">
        <w:rPr>
          <w:color w:val="7F7F7F"/>
          <w:szCs w:val="22"/>
        </w:rPr>
        <w:t xml:space="preserve">a fracció </w:t>
      </w:r>
      <w:r w:rsidR="00BB7A7F" w:rsidRPr="005079A8">
        <w:rPr>
          <w:color w:val="7F7F7F"/>
          <w:szCs w:val="22"/>
        </w:rPr>
        <w:t>d’envasos lleugers</w:t>
      </w:r>
      <w:r w:rsidR="008A0BAF" w:rsidRPr="005079A8">
        <w:rPr>
          <w:color w:val="7F7F7F"/>
          <w:szCs w:val="22"/>
        </w:rPr>
        <w:t xml:space="preserve"> serà dipositada </w:t>
      </w:r>
      <w:r w:rsidR="001E58BA" w:rsidRPr="005079A8">
        <w:rPr>
          <w:color w:val="7F7F7F"/>
          <w:szCs w:val="22"/>
        </w:rPr>
        <w:t>posteriorment a</w:t>
      </w:r>
      <w:r w:rsidR="008A0BAF" w:rsidRPr="005079A8">
        <w:rPr>
          <w:color w:val="7F7F7F"/>
          <w:szCs w:val="22"/>
        </w:rPr>
        <w:t xml:space="preserve"> la identificació</w:t>
      </w:r>
      <w:r w:rsidR="00FB4FFE" w:rsidRPr="005079A8">
        <w:rPr>
          <w:color w:val="7F7F7F"/>
          <w:szCs w:val="22"/>
        </w:rPr>
        <w:t xml:space="preserve"> </w:t>
      </w:r>
      <w:r w:rsidR="00FB4FFE" w:rsidRPr="005079A8">
        <w:rPr>
          <w:color w:val="7F7F7F"/>
        </w:rPr>
        <w:t>de l’habitatge</w:t>
      </w:r>
      <w:r w:rsidR="001F0E89">
        <w:rPr>
          <w:color w:val="7F7F7F"/>
        </w:rPr>
        <w:t xml:space="preserve"> i/o comerç</w:t>
      </w:r>
      <w:r w:rsidR="003E46A4">
        <w:rPr>
          <w:color w:val="7F7F7F"/>
        </w:rPr>
        <w:t>, o a l’accionament del sistema mecànic</w:t>
      </w:r>
      <w:r w:rsidR="004A061A">
        <w:rPr>
          <w:color w:val="7F7F7F"/>
        </w:rPr>
        <w:t>,</w:t>
      </w:r>
      <w:r w:rsidR="008A0BAF" w:rsidRPr="005079A8">
        <w:rPr>
          <w:color w:val="7F7F7F"/>
          <w:szCs w:val="22"/>
        </w:rPr>
        <w:t xml:space="preserve"> </w:t>
      </w:r>
      <w:r w:rsidR="003E46A4" w:rsidRPr="00D209FB">
        <w:rPr>
          <w:color w:val="72AFB4"/>
          <w:szCs w:val="22"/>
        </w:rPr>
        <w:t>[</w:t>
      </w:r>
      <w:r w:rsidR="008A0BAF" w:rsidRPr="00D209FB">
        <w:rPr>
          <w:color w:val="72AFB4"/>
          <w:szCs w:val="22"/>
        </w:rPr>
        <w:t xml:space="preserve">seguint el calendari i les freqüències d’aportació </w:t>
      </w:r>
      <w:r w:rsidR="001C3AE5">
        <w:rPr>
          <w:color w:val="72AFB4"/>
          <w:szCs w:val="22"/>
        </w:rPr>
        <w:t>establertes</w:t>
      </w:r>
      <w:r w:rsidR="008A0BAF" w:rsidRPr="00D209FB">
        <w:rPr>
          <w:color w:val="72AFB4"/>
          <w:szCs w:val="22"/>
        </w:rPr>
        <w:t xml:space="preserve"> per </w:t>
      </w:r>
      <w:r w:rsidR="00571BCB" w:rsidRPr="00D209FB">
        <w:rPr>
          <w:b/>
          <w:color w:val="72AFB4"/>
          <w:szCs w:val="22"/>
        </w:rPr>
        <w:t xml:space="preserve"> </w:t>
      </w:r>
      <w:r w:rsidR="00E96399">
        <w:rPr>
          <w:color w:val="72AFB4"/>
          <w:szCs w:val="22"/>
        </w:rPr>
        <w:t>l’ENS LOCAL</w:t>
      </w:r>
      <w:r w:rsidR="003E46A4" w:rsidRPr="00D209FB">
        <w:rPr>
          <w:color w:val="72AFB4"/>
          <w:szCs w:val="22"/>
        </w:rPr>
        <w:t>]</w:t>
      </w:r>
      <w:r w:rsidR="00C207EE" w:rsidRPr="005079A8">
        <w:rPr>
          <w:color w:val="72AFB4"/>
          <w:sz w:val="22"/>
          <w:szCs w:val="24"/>
        </w:rPr>
        <w:t>.</w:t>
      </w:r>
    </w:p>
    <w:p w14:paraId="66E3B55C" w14:textId="2ED246CB" w:rsidR="00B91A95" w:rsidRPr="005079A8" w:rsidRDefault="00B224DF" w:rsidP="00B224DF">
      <w:pPr>
        <w:pStyle w:val="Article"/>
        <w:ind w:left="709"/>
      </w:pPr>
      <w:bookmarkStart w:id="763" w:name="_Toc129769010"/>
      <w:bookmarkStart w:id="764" w:name="_Toc129769173"/>
      <w:bookmarkStart w:id="765" w:name="_Toc129769337"/>
      <w:bookmarkStart w:id="766" w:name="_Toc129769498"/>
      <w:bookmarkStart w:id="767" w:name="_Toc129769011"/>
      <w:bookmarkStart w:id="768" w:name="_Toc129769174"/>
      <w:bookmarkStart w:id="769" w:name="_Toc129769338"/>
      <w:bookmarkStart w:id="770" w:name="_Toc129769499"/>
      <w:bookmarkStart w:id="771" w:name="_Toc129769012"/>
      <w:bookmarkStart w:id="772" w:name="_Toc129769175"/>
      <w:bookmarkStart w:id="773" w:name="_Toc129769339"/>
      <w:bookmarkStart w:id="774" w:name="_Toc129769500"/>
      <w:bookmarkStart w:id="775" w:name="_Toc129769013"/>
      <w:bookmarkStart w:id="776" w:name="_Toc129769176"/>
      <w:bookmarkStart w:id="777" w:name="_Toc129769340"/>
      <w:bookmarkStart w:id="778" w:name="_Toc129769501"/>
      <w:bookmarkStart w:id="779" w:name="_Toc129769014"/>
      <w:bookmarkStart w:id="780" w:name="_Toc129769177"/>
      <w:bookmarkStart w:id="781" w:name="_Toc129769341"/>
      <w:bookmarkStart w:id="782" w:name="_Toc129769502"/>
      <w:bookmarkStart w:id="783" w:name="_Toc129769015"/>
      <w:bookmarkStart w:id="784" w:name="_Toc129769178"/>
      <w:bookmarkStart w:id="785" w:name="_Toc129769342"/>
      <w:bookmarkStart w:id="786" w:name="_Toc129769503"/>
      <w:bookmarkStart w:id="787" w:name="_Toc129769016"/>
      <w:bookmarkStart w:id="788" w:name="_Toc129769179"/>
      <w:bookmarkStart w:id="789" w:name="_Toc129769343"/>
      <w:bookmarkStart w:id="790" w:name="_Toc129769504"/>
      <w:bookmarkStart w:id="791" w:name="_Toc129769017"/>
      <w:bookmarkStart w:id="792" w:name="_Toc129769180"/>
      <w:bookmarkStart w:id="793" w:name="_Toc129769344"/>
      <w:bookmarkStart w:id="794" w:name="_Toc129769505"/>
      <w:bookmarkStart w:id="795" w:name="_Toc128165080"/>
      <w:bookmarkStart w:id="796" w:name="_Toc128316417"/>
      <w:bookmarkStart w:id="797" w:name="_Toc142043221"/>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Recollida</w:t>
      </w:r>
      <w:r w:rsidR="00F712DB" w:rsidRPr="005079A8">
        <w:t xml:space="preserve"> </w:t>
      </w:r>
      <w:r>
        <w:t xml:space="preserve">domiciliària </w:t>
      </w:r>
      <w:r w:rsidR="00F712DB" w:rsidRPr="005079A8">
        <w:t>de la f</w:t>
      </w:r>
      <w:r w:rsidR="00B91A95" w:rsidRPr="005079A8">
        <w:t>racció vidre</w:t>
      </w:r>
      <w:bookmarkEnd w:id="797"/>
    </w:p>
    <w:p w14:paraId="48B17C3D" w14:textId="5FCAA219" w:rsidR="008A0BAF" w:rsidRPr="005079A8" w:rsidRDefault="008A0BAF" w:rsidP="00BF4626">
      <w:pPr>
        <w:pStyle w:val="Textindependent"/>
        <w:numPr>
          <w:ilvl w:val="1"/>
          <w:numId w:val="31"/>
        </w:numPr>
        <w:ind w:left="567" w:hanging="284"/>
      </w:pPr>
      <w:r w:rsidRPr="005079A8">
        <w:rPr>
          <w:szCs w:val="22"/>
        </w:rPr>
        <w:t>Els envasos de vidre es dipositaran sense taps</w:t>
      </w:r>
      <w:r w:rsidR="00FB4FFE" w:rsidRPr="005079A8">
        <w:rPr>
          <w:szCs w:val="22"/>
        </w:rPr>
        <w:t>, xapes, suros,</w:t>
      </w:r>
      <w:r w:rsidRPr="005079A8">
        <w:rPr>
          <w:szCs w:val="22"/>
        </w:rPr>
        <w:t xml:space="preserve"> ni altres elements addicionals.</w:t>
      </w:r>
    </w:p>
    <w:p w14:paraId="5BF806A0" w14:textId="71FE7E8A" w:rsidR="008A0BAF" w:rsidRPr="004D4834" w:rsidRDefault="008A0BAF"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90374F" w:rsidRPr="004D4834">
        <w:rPr>
          <w:rFonts w:eastAsia="SimHei"/>
          <w:b/>
          <w:bCs/>
          <w:color w:val="808080" w:themeColor="background1" w:themeShade="80"/>
        </w:rPr>
        <w:t>r a</w:t>
      </w:r>
      <w:r w:rsidRPr="004D4834">
        <w:rPr>
          <w:rFonts w:eastAsia="SimHei"/>
          <w:b/>
          <w:bCs/>
          <w:color w:val="808080" w:themeColor="background1" w:themeShade="80"/>
        </w:rPr>
        <w:t xml:space="preserve">l model de recollida </w:t>
      </w:r>
      <w:r w:rsidR="004D4834" w:rsidRPr="004D4834">
        <w:rPr>
          <w:rFonts w:eastAsia="SimHei"/>
          <w:b/>
          <w:bCs/>
          <w:color w:val="808080" w:themeColor="background1" w:themeShade="80"/>
        </w:rPr>
        <w:t>porta a porta</w:t>
      </w:r>
    </w:p>
    <w:p w14:paraId="5523197E" w14:textId="7C6079AD" w:rsidR="00BB7A7F" w:rsidRPr="005079A8" w:rsidRDefault="003E46A4" w:rsidP="005F7F0C">
      <w:pPr>
        <w:pStyle w:val="Textindependent"/>
        <w:numPr>
          <w:ilvl w:val="0"/>
          <w:numId w:val="87"/>
        </w:numPr>
        <w:rPr>
          <w:color w:val="7F7F7F"/>
          <w:szCs w:val="22"/>
        </w:rPr>
      </w:pPr>
      <w:r>
        <w:rPr>
          <w:color w:val="7F7F7F"/>
          <w:szCs w:val="22"/>
        </w:rPr>
        <w:t>Els usuaris hauran de</w:t>
      </w:r>
      <w:r w:rsidR="00BB7A7F" w:rsidRPr="005079A8">
        <w:rPr>
          <w:color w:val="7F7F7F"/>
          <w:szCs w:val="22"/>
        </w:rPr>
        <w:t xml:space="preserve"> dipositar la fracció vidre </w:t>
      </w:r>
      <w:r w:rsidR="00FB4FFE" w:rsidRPr="005079A8">
        <w:rPr>
          <w:color w:val="7F7F7F"/>
          <w:szCs w:val="22"/>
        </w:rPr>
        <w:t xml:space="preserve">sense bossa </w:t>
      </w:r>
      <w:r w:rsidR="00BB7A7F" w:rsidRPr="005079A8">
        <w:rPr>
          <w:color w:val="7F7F7F"/>
          <w:szCs w:val="22"/>
        </w:rPr>
        <w:t xml:space="preserve">en </w:t>
      </w:r>
      <w:r w:rsidR="001157B4" w:rsidRPr="005079A8">
        <w:rPr>
          <w:color w:val="7F7F7F"/>
          <w:szCs w:val="22"/>
        </w:rPr>
        <w:t xml:space="preserve">un </w:t>
      </w:r>
      <w:r w:rsidR="00BB7A7F" w:rsidRPr="005079A8">
        <w:rPr>
          <w:color w:val="72AFB4"/>
          <w:szCs w:val="22"/>
        </w:rPr>
        <w:t>cubell estandarditzat</w:t>
      </w:r>
      <w:r w:rsidR="009D220E" w:rsidRPr="005079A8">
        <w:rPr>
          <w:color w:val="72AFB4"/>
          <w:szCs w:val="22"/>
        </w:rPr>
        <w:t xml:space="preserve"> </w:t>
      </w:r>
      <w:r w:rsidR="004D4834">
        <w:rPr>
          <w:color w:val="72AFB4"/>
          <w:szCs w:val="22"/>
        </w:rPr>
        <w:t>/</w:t>
      </w:r>
      <w:r w:rsidR="009D220E" w:rsidRPr="005079A8">
        <w:rPr>
          <w:color w:val="72AFB4"/>
          <w:szCs w:val="22"/>
        </w:rPr>
        <w:t xml:space="preserve"> bujol estandarditzat</w:t>
      </w:r>
      <w:r w:rsidR="00BB7A7F" w:rsidRPr="005079A8">
        <w:rPr>
          <w:color w:val="7F7F7F"/>
          <w:szCs w:val="22"/>
        </w:rPr>
        <w:t xml:space="preserve"> definit per </w:t>
      </w:r>
      <w:r w:rsidR="00571BCB" w:rsidRPr="00571BCB">
        <w:rPr>
          <w:b/>
          <w:color w:val="72AFB4"/>
          <w:szCs w:val="22"/>
        </w:rPr>
        <w:t xml:space="preserve"> </w:t>
      </w:r>
      <w:r w:rsidR="00E96399">
        <w:rPr>
          <w:color w:val="72AFB4"/>
          <w:szCs w:val="22"/>
        </w:rPr>
        <w:t>l’ENS LOCAL</w:t>
      </w:r>
      <w:r w:rsidR="007E51B9" w:rsidRPr="007E51B9">
        <w:rPr>
          <w:color w:val="72AFB4"/>
          <w:szCs w:val="22"/>
        </w:rPr>
        <w:t xml:space="preserve"> </w:t>
      </w:r>
      <w:r w:rsidR="00BB7A7F" w:rsidRPr="005079A8">
        <w:rPr>
          <w:color w:val="7F7F7F"/>
          <w:szCs w:val="22"/>
        </w:rPr>
        <w:t>per aquesta fracció, complint amb la ubicació d’aportació, els dies i l’horari corresponent</w:t>
      </w:r>
      <w:r w:rsidR="00F712DB" w:rsidRPr="005079A8">
        <w:rPr>
          <w:color w:val="7F7F7F"/>
          <w:szCs w:val="22"/>
        </w:rPr>
        <w:t xml:space="preserve">, sense </w:t>
      </w:r>
      <w:r w:rsidR="00A24398" w:rsidRPr="005079A8">
        <w:rPr>
          <w:color w:val="7F7F7F"/>
          <w:szCs w:val="22"/>
        </w:rPr>
        <w:t>dificultar</w:t>
      </w:r>
      <w:r w:rsidR="00F712DB" w:rsidRPr="005079A8">
        <w:rPr>
          <w:color w:val="7F7F7F"/>
          <w:szCs w:val="22"/>
        </w:rPr>
        <w:t xml:space="preserve"> el pas de vianants i/o de vehicles.</w:t>
      </w:r>
    </w:p>
    <w:p w14:paraId="3E95C9CB" w14:textId="28C2D12D" w:rsidR="00B91A95" w:rsidRPr="005079A8" w:rsidRDefault="001157B4" w:rsidP="005F7F0C">
      <w:pPr>
        <w:pStyle w:val="Textindependent"/>
        <w:numPr>
          <w:ilvl w:val="0"/>
          <w:numId w:val="87"/>
        </w:numPr>
        <w:rPr>
          <w:color w:val="7F7F7F"/>
          <w:szCs w:val="22"/>
        </w:rPr>
      </w:pPr>
      <w:r w:rsidRPr="005079A8">
        <w:rPr>
          <w:color w:val="7F7F7F"/>
          <w:szCs w:val="22"/>
        </w:rPr>
        <w:t>E</w:t>
      </w:r>
      <w:r w:rsidR="00B91A95" w:rsidRPr="005079A8">
        <w:rPr>
          <w:color w:val="7F7F7F"/>
          <w:szCs w:val="22"/>
        </w:rPr>
        <w:t xml:space="preserve">ls </w:t>
      </w:r>
      <w:r w:rsidR="00CC306F" w:rsidRPr="005079A8">
        <w:rPr>
          <w:color w:val="7F7F7F"/>
          <w:szCs w:val="22"/>
        </w:rPr>
        <w:t xml:space="preserve">receptacles </w:t>
      </w:r>
      <w:r w:rsidR="00FB4FFE" w:rsidRPr="005079A8">
        <w:rPr>
          <w:color w:val="7F7F7F"/>
        </w:rPr>
        <w:t xml:space="preserve">s’aportaran ben tancats </w:t>
      </w:r>
      <w:r w:rsidR="003E46A4" w:rsidRPr="004A061A">
        <w:rPr>
          <w:color w:val="72AFB4"/>
        </w:rPr>
        <w:t>[</w:t>
      </w:r>
      <w:r w:rsidR="00FB4FFE" w:rsidRPr="004A061A">
        <w:rPr>
          <w:color w:val="72AFB4"/>
        </w:rPr>
        <w:t>amb el sistema de bloqueig</w:t>
      </w:r>
      <w:r w:rsidR="003E46A4" w:rsidRPr="004A061A">
        <w:rPr>
          <w:color w:val="72AFB4"/>
        </w:rPr>
        <w:t>]</w:t>
      </w:r>
      <w:r w:rsidR="00B91A95" w:rsidRPr="005079A8">
        <w:rPr>
          <w:color w:val="7F7F7F"/>
          <w:szCs w:val="22"/>
        </w:rPr>
        <w:t>.</w:t>
      </w:r>
    </w:p>
    <w:p w14:paraId="136B547B" w14:textId="0075B746" w:rsidR="008A0BAF" w:rsidRPr="005079A8" w:rsidRDefault="008A0BAF" w:rsidP="005F7F0C">
      <w:pPr>
        <w:pStyle w:val="Textindependent"/>
        <w:numPr>
          <w:ilvl w:val="0"/>
          <w:numId w:val="87"/>
        </w:numPr>
        <w:rPr>
          <w:color w:val="7F7F7F"/>
          <w:szCs w:val="22"/>
        </w:rPr>
      </w:pPr>
      <w:r w:rsidRPr="005079A8">
        <w:rPr>
          <w:color w:val="7F7F7F"/>
          <w:szCs w:val="22"/>
        </w:rPr>
        <w:t xml:space="preserve">Correspon </w:t>
      </w:r>
      <w:r w:rsidR="00A24398" w:rsidRPr="005079A8">
        <w:rPr>
          <w:color w:val="7F7F7F"/>
          <w:szCs w:val="22"/>
        </w:rPr>
        <w:t>a les persones usuàries</w:t>
      </w:r>
      <w:r w:rsidRPr="005079A8">
        <w:rPr>
          <w:color w:val="7F7F7F"/>
          <w:szCs w:val="22"/>
        </w:rPr>
        <w:t xml:space="preserve"> retirar de la via pública el </w:t>
      </w:r>
      <w:r w:rsidR="00600C8C" w:rsidRPr="005079A8">
        <w:rPr>
          <w:color w:val="7F7F7F"/>
          <w:szCs w:val="22"/>
        </w:rPr>
        <w:t xml:space="preserve">receptacle </w:t>
      </w:r>
      <w:r w:rsidRPr="005079A8">
        <w:rPr>
          <w:color w:val="7F7F7F"/>
          <w:szCs w:val="22"/>
        </w:rPr>
        <w:t xml:space="preserve">després del servei de recollida </w:t>
      </w:r>
      <w:proofErr w:type="spellStart"/>
      <w:r w:rsidRPr="005079A8">
        <w:rPr>
          <w:color w:val="7F7F7F"/>
          <w:szCs w:val="22"/>
        </w:rPr>
        <w:t>PaP</w:t>
      </w:r>
      <w:proofErr w:type="spellEnd"/>
      <w:r w:rsidR="009E230B">
        <w:rPr>
          <w:color w:val="7F7F7F"/>
        </w:rPr>
        <w:t xml:space="preserve">, i </w:t>
      </w:r>
      <w:r w:rsidR="009E230B">
        <w:rPr>
          <w:color w:val="7F7F7F" w:themeColor="text1" w:themeTint="80"/>
          <w:szCs w:val="22"/>
        </w:rPr>
        <w:t>r</w:t>
      </w:r>
      <w:r w:rsidR="009E230B" w:rsidRPr="00703A36">
        <w:rPr>
          <w:color w:val="7F7F7F" w:themeColor="text1" w:themeTint="80"/>
          <w:szCs w:val="22"/>
        </w:rPr>
        <w:t>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szCs w:val="22"/>
        </w:rPr>
        <w:t>.</w:t>
      </w:r>
      <w:r w:rsidRPr="005079A8" w:rsidDel="008A0BAF">
        <w:rPr>
          <w:color w:val="7F7F7F"/>
          <w:szCs w:val="22"/>
        </w:rPr>
        <w:t xml:space="preserve"> </w:t>
      </w:r>
    </w:p>
    <w:p w14:paraId="17949D19" w14:textId="7E97C2F2" w:rsidR="008A0BAF" w:rsidRPr="004D4834" w:rsidRDefault="008A0BAF"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w:t>
      </w:r>
      <w:r w:rsidR="0090374F" w:rsidRPr="004D4834">
        <w:rPr>
          <w:rFonts w:eastAsia="SimHei"/>
          <w:b/>
          <w:bCs/>
          <w:color w:val="808080" w:themeColor="background1" w:themeShade="80"/>
        </w:rPr>
        <w:t>r a</w:t>
      </w:r>
      <w:r w:rsidRPr="004D4834">
        <w:rPr>
          <w:rFonts w:eastAsia="SimHei"/>
          <w:b/>
          <w:bCs/>
          <w:color w:val="808080" w:themeColor="background1" w:themeShade="80"/>
        </w:rPr>
        <w:t>l model de recollida en contenidor</w:t>
      </w:r>
    </w:p>
    <w:p w14:paraId="79F67B49" w14:textId="03D86A73" w:rsidR="0090374F" w:rsidRDefault="008A0BAF" w:rsidP="005F7F0C">
      <w:pPr>
        <w:pStyle w:val="Textindependent"/>
        <w:numPr>
          <w:ilvl w:val="0"/>
          <w:numId w:val="87"/>
        </w:numPr>
        <w:rPr>
          <w:color w:val="7F7F7F"/>
          <w:szCs w:val="22"/>
        </w:rPr>
      </w:pPr>
      <w:r w:rsidRPr="00C22D2D">
        <w:rPr>
          <w:color w:val="7F7F7F"/>
          <w:szCs w:val="22"/>
        </w:rPr>
        <w:t>Els envasos de vidre es dipositaran</w:t>
      </w:r>
      <w:r w:rsidR="00FB4FFE" w:rsidRPr="00C22D2D">
        <w:rPr>
          <w:color w:val="7F7F7F"/>
          <w:szCs w:val="22"/>
        </w:rPr>
        <w:t xml:space="preserve"> sense bossa</w:t>
      </w:r>
      <w:r w:rsidRPr="00C22D2D">
        <w:rPr>
          <w:color w:val="7F7F7F"/>
          <w:szCs w:val="22"/>
        </w:rPr>
        <w:t xml:space="preserve"> al contenidor </w:t>
      </w:r>
      <w:r w:rsidR="00C22D2D" w:rsidRPr="00C22D2D">
        <w:rPr>
          <w:color w:val="7F7F7F"/>
          <w:szCs w:val="22"/>
        </w:rPr>
        <w:t>assignat per les aportacions d’aquesta fracció</w:t>
      </w:r>
      <w:r w:rsidR="00C22D2D">
        <w:rPr>
          <w:color w:val="7F7F7F"/>
          <w:szCs w:val="22"/>
        </w:rPr>
        <w:t xml:space="preserve"> ubicat a </w:t>
      </w:r>
      <w:r w:rsidRPr="00C22D2D">
        <w:rPr>
          <w:color w:val="7F7F7F"/>
          <w:szCs w:val="22"/>
        </w:rPr>
        <w:t>la via pública.</w:t>
      </w:r>
    </w:p>
    <w:p w14:paraId="207876BA" w14:textId="0CD3691A" w:rsidR="004D4834" w:rsidRPr="00E932A7" w:rsidRDefault="004D4834" w:rsidP="005F7F0C">
      <w:pPr>
        <w:pStyle w:val="Textindependent"/>
        <w:numPr>
          <w:ilvl w:val="0"/>
          <w:numId w:val="87"/>
        </w:numPr>
        <w:rPr>
          <w:color w:val="7F7F7F"/>
          <w:szCs w:val="22"/>
        </w:rPr>
      </w:pPr>
      <w:r w:rsidRPr="006A1EAF">
        <w:rPr>
          <w:color w:val="7F7F7F"/>
          <w:szCs w:val="22"/>
        </w:rPr>
        <w:t xml:space="preserve">No és permès dipositar </w:t>
      </w:r>
      <w:r>
        <w:rPr>
          <w:color w:val="7F7F7F"/>
          <w:szCs w:val="22"/>
        </w:rPr>
        <w:t>els</w:t>
      </w:r>
      <w:r w:rsidRPr="006A1EAF">
        <w:rPr>
          <w:color w:val="7F7F7F"/>
          <w:szCs w:val="22"/>
        </w:rPr>
        <w:t xml:space="preserve"> residus al costat dels contenidors</w:t>
      </w:r>
      <w:r>
        <w:rPr>
          <w:color w:val="7F7F7F"/>
          <w:szCs w:val="22"/>
        </w:rPr>
        <w:t>.</w:t>
      </w:r>
    </w:p>
    <w:p w14:paraId="6F0119F1" w14:textId="39E838C4" w:rsidR="0090374F" w:rsidRPr="004D4834" w:rsidRDefault="0090374F"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lastRenderedPageBreak/>
        <w:t>Especificacions per al model de recollida en contenidors tancats</w:t>
      </w:r>
    </w:p>
    <w:p w14:paraId="4D21D3F3" w14:textId="54DEF3F6" w:rsidR="001B09CA" w:rsidRPr="004D4834" w:rsidRDefault="0090374F" w:rsidP="005F7F0C">
      <w:pPr>
        <w:pStyle w:val="Textindependent"/>
        <w:numPr>
          <w:ilvl w:val="0"/>
          <w:numId w:val="114"/>
        </w:numPr>
        <w:rPr>
          <w:color w:val="7F7F7F"/>
          <w:szCs w:val="22"/>
        </w:rPr>
      </w:pPr>
      <w:r>
        <w:rPr>
          <w:color w:val="7F7F7F"/>
          <w:szCs w:val="22"/>
        </w:rPr>
        <w:t>L</w:t>
      </w:r>
      <w:r w:rsidR="008A0BAF" w:rsidRPr="005079A8">
        <w:rPr>
          <w:color w:val="7F7F7F"/>
          <w:szCs w:val="22"/>
        </w:rPr>
        <w:t xml:space="preserve">a fracció </w:t>
      </w:r>
      <w:r w:rsidR="001157B4" w:rsidRPr="005079A8">
        <w:rPr>
          <w:color w:val="7F7F7F"/>
          <w:szCs w:val="22"/>
        </w:rPr>
        <w:t>vidre</w:t>
      </w:r>
      <w:r w:rsidR="008A0BAF" w:rsidRPr="005079A8">
        <w:rPr>
          <w:color w:val="7F7F7F"/>
          <w:szCs w:val="22"/>
        </w:rPr>
        <w:t xml:space="preserve"> serà dipositada </w:t>
      </w:r>
      <w:r w:rsidR="001157B4" w:rsidRPr="005079A8">
        <w:rPr>
          <w:color w:val="7F7F7F"/>
          <w:szCs w:val="22"/>
        </w:rPr>
        <w:t>posteriorment a</w:t>
      </w:r>
      <w:r w:rsidR="008A0BAF" w:rsidRPr="005079A8">
        <w:rPr>
          <w:color w:val="7F7F7F"/>
          <w:szCs w:val="22"/>
        </w:rPr>
        <w:t xml:space="preserve"> la identificació</w:t>
      </w:r>
      <w:r w:rsidR="00FB4FFE" w:rsidRPr="005079A8">
        <w:rPr>
          <w:color w:val="7F7F7F"/>
          <w:szCs w:val="22"/>
        </w:rPr>
        <w:t xml:space="preserve"> </w:t>
      </w:r>
      <w:r w:rsidR="00FB4FFE" w:rsidRPr="005079A8">
        <w:rPr>
          <w:color w:val="7F7F7F"/>
        </w:rPr>
        <w:t>de l’habitatge</w:t>
      </w:r>
      <w:r w:rsidR="007D7E9C">
        <w:rPr>
          <w:color w:val="7F7F7F"/>
        </w:rPr>
        <w:t xml:space="preserve"> i/o comerç</w:t>
      </w:r>
      <w:r>
        <w:rPr>
          <w:color w:val="7F7F7F"/>
        </w:rPr>
        <w:t>/mitjançant l’accionament del sistema mecànic</w:t>
      </w:r>
      <w:r w:rsidR="008A0BAF" w:rsidRPr="005079A8">
        <w:rPr>
          <w:color w:val="7F7F7F"/>
          <w:szCs w:val="22"/>
        </w:rPr>
        <w:t xml:space="preserve">, </w:t>
      </w:r>
      <w:r w:rsidRPr="004A061A">
        <w:rPr>
          <w:color w:val="72AFB4"/>
          <w:szCs w:val="22"/>
        </w:rPr>
        <w:t>[</w:t>
      </w:r>
      <w:r w:rsidR="008A0BAF" w:rsidRPr="004A061A">
        <w:rPr>
          <w:color w:val="72AFB4"/>
          <w:szCs w:val="22"/>
        </w:rPr>
        <w:t xml:space="preserve">seguint el calendari i les freqüències d’aportació </w:t>
      </w:r>
      <w:r w:rsidR="001C3AE5">
        <w:rPr>
          <w:color w:val="72AFB4"/>
          <w:szCs w:val="22"/>
        </w:rPr>
        <w:t>establertes</w:t>
      </w:r>
      <w:r w:rsidR="008A0BAF" w:rsidRPr="004A061A">
        <w:rPr>
          <w:color w:val="72AFB4"/>
          <w:szCs w:val="22"/>
        </w:rPr>
        <w:t xml:space="preserve"> per </w:t>
      </w:r>
      <w:r w:rsidR="00571BCB" w:rsidRPr="004A061A">
        <w:rPr>
          <w:b/>
          <w:color w:val="72AFB4"/>
          <w:szCs w:val="22"/>
        </w:rPr>
        <w:t xml:space="preserve"> </w:t>
      </w:r>
      <w:r w:rsidR="00E96399">
        <w:rPr>
          <w:color w:val="72AFB4"/>
          <w:szCs w:val="22"/>
        </w:rPr>
        <w:t>l’ENS LOCAL</w:t>
      </w:r>
      <w:r w:rsidRPr="004A061A">
        <w:rPr>
          <w:color w:val="72AFB4"/>
          <w:szCs w:val="22"/>
        </w:rPr>
        <w:t>]</w:t>
      </w:r>
      <w:r w:rsidR="00C207EE" w:rsidRPr="004A061A">
        <w:rPr>
          <w:color w:val="72AFB4"/>
          <w:szCs w:val="22"/>
        </w:rPr>
        <w:t>.</w:t>
      </w:r>
    </w:p>
    <w:p w14:paraId="13C1453F" w14:textId="77777777" w:rsidR="00715690" w:rsidRDefault="00715690" w:rsidP="00715690">
      <w:pPr>
        <w:pStyle w:val="Textindependent"/>
        <w:rPr>
          <w:color w:val="7F7F7F"/>
          <w:szCs w:val="22"/>
        </w:rPr>
      </w:pPr>
    </w:p>
    <w:p w14:paraId="71770D2C" w14:textId="1DA666C5" w:rsidR="00715690" w:rsidRPr="004D4834" w:rsidRDefault="00715690"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[Article 23 només per a models porta a porta]</w:t>
      </w:r>
    </w:p>
    <w:p w14:paraId="73C888D0" w14:textId="032D5D3C" w:rsidR="00335AB9" w:rsidRPr="009C1E48" w:rsidRDefault="00B224DF" w:rsidP="00B224DF">
      <w:pPr>
        <w:pStyle w:val="Article"/>
        <w:ind w:left="709"/>
      </w:pPr>
      <w:bookmarkStart w:id="798" w:name="_Toc128165082"/>
      <w:bookmarkStart w:id="799" w:name="_Toc128316419"/>
      <w:bookmarkStart w:id="800" w:name="_Toc142043222"/>
      <w:bookmarkEnd w:id="798"/>
      <w:bookmarkEnd w:id="799"/>
      <w:r>
        <w:t>Recollida</w:t>
      </w:r>
      <w:r w:rsidR="00335AB9" w:rsidRPr="009C1E48">
        <w:t xml:space="preserve"> </w:t>
      </w:r>
      <w:r>
        <w:t xml:space="preserve">domiciliària </w:t>
      </w:r>
      <w:r w:rsidR="008B52F2">
        <w:t>del tèxtil sanitari</w:t>
      </w:r>
      <w:bookmarkEnd w:id="800"/>
    </w:p>
    <w:p w14:paraId="75CE2153" w14:textId="35AFF091" w:rsidR="004E30E2" w:rsidRDefault="004E30E2" w:rsidP="005F7F0C">
      <w:pPr>
        <w:pStyle w:val="Textindependent"/>
        <w:numPr>
          <w:ilvl w:val="0"/>
          <w:numId w:val="96"/>
        </w:numPr>
        <w:rPr>
          <w:color w:val="7F7F7F"/>
          <w:szCs w:val="22"/>
        </w:rPr>
      </w:pPr>
      <w:r w:rsidRPr="00F3057D">
        <w:rPr>
          <w:color w:val="7F7F7F"/>
          <w:szCs w:val="22"/>
        </w:rPr>
        <w:t xml:space="preserve">La ciutadania que disposa del model de recollida </w:t>
      </w:r>
      <w:proofErr w:type="spellStart"/>
      <w:r w:rsidRPr="00F3057D">
        <w:rPr>
          <w:color w:val="7F7F7F"/>
          <w:szCs w:val="22"/>
        </w:rPr>
        <w:t>PaP</w:t>
      </w:r>
      <w:proofErr w:type="spellEnd"/>
      <w:r w:rsidR="00CC1F76">
        <w:rPr>
          <w:color w:val="7F7F7F"/>
          <w:szCs w:val="22"/>
        </w:rPr>
        <w:t xml:space="preserve"> per la fracció</w:t>
      </w:r>
      <w:r w:rsidRPr="00F3057D">
        <w:rPr>
          <w:color w:val="7F7F7F"/>
          <w:szCs w:val="22"/>
        </w:rPr>
        <w:t xml:space="preserve"> </w:t>
      </w:r>
      <w:r w:rsidR="008B52F2">
        <w:rPr>
          <w:color w:val="7F7F7F"/>
          <w:szCs w:val="22"/>
        </w:rPr>
        <w:t xml:space="preserve">tèxtil sanitari </w:t>
      </w:r>
      <w:r w:rsidRPr="00F3057D">
        <w:rPr>
          <w:color w:val="7F7F7F"/>
          <w:szCs w:val="22"/>
        </w:rPr>
        <w:t>està obligada a dipositar</w:t>
      </w:r>
      <w:r w:rsidR="00CC1F76">
        <w:rPr>
          <w:color w:val="7F7F7F"/>
          <w:szCs w:val="22"/>
        </w:rPr>
        <w:t>-la</w:t>
      </w:r>
      <w:r w:rsidRPr="00F3057D">
        <w:rPr>
          <w:color w:val="7F7F7F"/>
          <w:szCs w:val="22"/>
        </w:rPr>
        <w:t xml:space="preserve"> en </w:t>
      </w:r>
      <w:r w:rsidRPr="00CC1F76">
        <w:rPr>
          <w:color w:val="72AFB4"/>
          <w:szCs w:val="22"/>
        </w:rPr>
        <w:t>una bossa dins dels cubells estandarditzats</w:t>
      </w:r>
      <w:r w:rsidR="004D4834">
        <w:rPr>
          <w:color w:val="72AFB4"/>
          <w:szCs w:val="22"/>
        </w:rPr>
        <w:t xml:space="preserve"> /</w:t>
      </w:r>
      <w:r w:rsidRPr="00CC1F76">
        <w:rPr>
          <w:color w:val="72AFB4"/>
          <w:szCs w:val="22"/>
        </w:rPr>
        <w:t xml:space="preserve"> en bosses estandarditzades a la via pública</w:t>
      </w:r>
      <w:r w:rsidR="004D4834">
        <w:rPr>
          <w:color w:val="72AFB4"/>
          <w:szCs w:val="22"/>
        </w:rPr>
        <w:t xml:space="preserve"> /</w:t>
      </w:r>
      <w:r w:rsidRPr="00CC1F76">
        <w:rPr>
          <w:color w:val="72AFB4"/>
          <w:szCs w:val="22"/>
        </w:rPr>
        <w:t xml:space="preserve"> en bosses amb adhesius estandarditzats</w:t>
      </w:r>
      <w:r w:rsidR="004D4834">
        <w:rPr>
          <w:color w:val="72AFB4"/>
          <w:szCs w:val="22"/>
        </w:rPr>
        <w:t xml:space="preserve"> / en bústies específiques /</w:t>
      </w:r>
      <w:r w:rsidRPr="00CC1F76">
        <w:rPr>
          <w:color w:val="72AFB4"/>
          <w:szCs w:val="22"/>
        </w:rPr>
        <w:t xml:space="preserve"> en plataformes mòbils</w:t>
      </w:r>
      <w:r w:rsidRPr="00F3057D">
        <w:rPr>
          <w:color w:val="7F7F7F"/>
          <w:szCs w:val="22"/>
        </w:rPr>
        <w:t>, complint amb la ubicació, els dies i l’horari corresponent, sense entorpir el pas de vianants i/o de vehicles</w:t>
      </w:r>
      <w:r w:rsidRPr="005079A8">
        <w:rPr>
          <w:color w:val="7F7F7F"/>
          <w:szCs w:val="22"/>
        </w:rPr>
        <w:t xml:space="preserve">. </w:t>
      </w:r>
    </w:p>
    <w:p w14:paraId="3E9D99DE" w14:textId="61042F26" w:rsidR="00930CC8" w:rsidRPr="005079A8" w:rsidRDefault="00B224DF" w:rsidP="00B224DF">
      <w:pPr>
        <w:pStyle w:val="Article"/>
        <w:ind w:left="709"/>
      </w:pPr>
      <w:bookmarkStart w:id="801" w:name="_Toc142043223"/>
      <w:r>
        <w:t>Recollida</w:t>
      </w:r>
      <w:r w:rsidR="00F712DB" w:rsidRPr="005079A8">
        <w:t xml:space="preserve"> </w:t>
      </w:r>
      <w:r>
        <w:t xml:space="preserve">domiciliària </w:t>
      </w:r>
      <w:r w:rsidR="00F712DB" w:rsidRPr="005079A8">
        <w:t>de la f</w:t>
      </w:r>
      <w:r w:rsidR="002C4D65" w:rsidRPr="005079A8">
        <w:t>racció</w:t>
      </w:r>
      <w:r w:rsidR="00930CC8" w:rsidRPr="005079A8">
        <w:t xml:space="preserve"> resta</w:t>
      </w:r>
      <w:bookmarkEnd w:id="801"/>
    </w:p>
    <w:p w14:paraId="537FBA13" w14:textId="5A66ED5C" w:rsidR="00930CC8" w:rsidRPr="004D4834" w:rsidRDefault="00930CC8" w:rsidP="00715690">
      <w:pPr>
        <w:pStyle w:val="Textindependent"/>
        <w:ind w:left="284"/>
        <w:rPr>
          <w:rFonts w:eastAsia="SimHei"/>
          <w:b/>
          <w:bCs/>
          <w:color w:val="808080" w:themeColor="background1" w:themeShade="80"/>
        </w:rPr>
      </w:pPr>
      <w:r w:rsidRPr="004D4834">
        <w:rPr>
          <w:rFonts w:eastAsia="SimHei"/>
          <w:b/>
          <w:bCs/>
          <w:color w:val="808080" w:themeColor="background1" w:themeShade="80"/>
        </w:rPr>
        <w:t>Especificacions pel model de recollida</w:t>
      </w:r>
      <w:r w:rsidR="004D4834" w:rsidRPr="004D4834">
        <w:rPr>
          <w:rFonts w:eastAsia="SimHei"/>
          <w:b/>
          <w:bCs/>
          <w:color w:val="808080" w:themeColor="background1" w:themeShade="80"/>
        </w:rPr>
        <w:t xml:space="preserve"> porta a porta</w:t>
      </w:r>
    </w:p>
    <w:p w14:paraId="66123EAC" w14:textId="184676E6" w:rsidR="00F712DB" w:rsidRPr="005079A8" w:rsidRDefault="00335AB9" w:rsidP="005F7F0C">
      <w:pPr>
        <w:pStyle w:val="Textindependent"/>
        <w:numPr>
          <w:ilvl w:val="0"/>
          <w:numId w:val="88"/>
        </w:numPr>
        <w:rPr>
          <w:color w:val="7F7F7F"/>
          <w:szCs w:val="22"/>
        </w:rPr>
      </w:pPr>
      <w:r>
        <w:rPr>
          <w:color w:val="7F7F7F"/>
          <w:szCs w:val="22"/>
        </w:rPr>
        <w:t>Els usuaris hauran de</w:t>
      </w:r>
      <w:r w:rsidR="00C81560" w:rsidRPr="005079A8">
        <w:rPr>
          <w:color w:val="7F7F7F"/>
          <w:szCs w:val="22"/>
        </w:rPr>
        <w:t xml:space="preserve"> dipositar la fracció resta </w:t>
      </w:r>
      <w:r w:rsidR="00C81560" w:rsidRPr="005079A8">
        <w:rPr>
          <w:color w:val="7F7F7F" w:themeColor="text1" w:themeTint="80"/>
        </w:rPr>
        <w:t xml:space="preserve">en </w:t>
      </w:r>
      <w:r w:rsidR="00C81560" w:rsidRPr="005079A8">
        <w:rPr>
          <w:color w:val="72B2B4"/>
        </w:rPr>
        <w:t xml:space="preserve">una bossa dins </w:t>
      </w:r>
      <w:r w:rsidR="00C81560" w:rsidRPr="005079A8">
        <w:rPr>
          <w:color w:val="72AFB4"/>
        </w:rPr>
        <w:t>dels</w:t>
      </w:r>
      <w:r w:rsidR="00C81560" w:rsidRPr="005079A8">
        <w:rPr>
          <w:color w:val="7F7F7F"/>
        </w:rPr>
        <w:t xml:space="preserve"> </w:t>
      </w:r>
      <w:r w:rsidR="00C81560" w:rsidRPr="005079A8">
        <w:rPr>
          <w:color w:val="72AFB4"/>
        </w:rPr>
        <w:t>receptacles estandarditzats</w:t>
      </w:r>
      <w:r w:rsidR="004064B2">
        <w:rPr>
          <w:color w:val="72AFB4"/>
        </w:rPr>
        <w:t xml:space="preserve"> /</w:t>
      </w:r>
      <w:r w:rsidR="00C81560" w:rsidRPr="005079A8">
        <w:rPr>
          <w:color w:val="72AFB4"/>
        </w:rPr>
        <w:t xml:space="preserve"> les bosses estandarditza</w:t>
      </w:r>
      <w:r w:rsidR="00377978" w:rsidRPr="005079A8">
        <w:rPr>
          <w:color w:val="72AFB4"/>
        </w:rPr>
        <w:t>de</w:t>
      </w:r>
      <w:r w:rsidR="00C81560" w:rsidRPr="005079A8">
        <w:rPr>
          <w:color w:val="72AFB4"/>
        </w:rPr>
        <w:t xml:space="preserve">s </w:t>
      </w:r>
      <w:r w:rsidR="00C81560" w:rsidRPr="005079A8">
        <w:rPr>
          <w:color w:val="7F7F7F"/>
          <w:szCs w:val="22"/>
        </w:rPr>
        <w:t xml:space="preserve">definides per </w:t>
      </w:r>
      <w:r w:rsidR="00571BCB" w:rsidRPr="00571BCB">
        <w:rPr>
          <w:b/>
          <w:color w:val="72AFB4"/>
          <w:szCs w:val="22"/>
        </w:rPr>
        <w:t xml:space="preserve"> </w:t>
      </w:r>
      <w:r w:rsidR="00E96399">
        <w:rPr>
          <w:color w:val="72AFB4"/>
          <w:szCs w:val="22"/>
        </w:rPr>
        <w:t>l’ENS LOCAL</w:t>
      </w:r>
      <w:r w:rsidR="007E51B9" w:rsidRPr="007E51B9">
        <w:rPr>
          <w:color w:val="72AFB4"/>
          <w:szCs w:val="22"/>
        </w:rPr>
        <w:t xml:space="preserve"> </w:t>
      </w:r>
      <w:r w:rsidR="00C81560" w:rsidRPr="005079A8">
        <w:rPr>
          <w:color w:val="7F7F7F"/>
          <w:szCs w:val="22"/>
        </w:rPr>
        <w:t xml:space="preserve">per a aquesta fracció, complint amb la ubicació, els dies i l’horari corresponent, sense dificultar el pas de vianants i/o de vehicles. </w:t>
      </w:r>
    </w:p>
    <w:p w14:paraId="64FB292B" w14:textId="09FAB2C3" w:rsidR="00CF26BB" w:rsidRPr="00170286" w:rsidRDefault="008B52F2" w:rsidP="005F7F0C">
      <w:pPr>
        <w:pStyle w:val="Textindependent"/>
        <w:numPr>
          <w:ilvl w:val="0"/>
          <w:numId w:val="88"/>
        </w:numPr>
        <w:rPr>
          <w:color w:val="72AFB4"/>
          <w:szCs w:val="22"/>
        </w:rPr>
      </w:pPr>
      <w:r w:rsidRPr="00170286">
        <w:rPr>
          <w:color w:val="72AFB4"/>
          <w:szCs w:val="22"/>
        </w:rPr>
        <w:t>El tèxtil sanitari</w:t>
      </w:r>
      <w:r w:rsidR="00CF26BB" w:rsidRPr="00170286">
        <w:rPr>
          <w:color w:val="72AFB4"/>
          <w:szCs w:val="22"/>
        </w:rPr>
        <w:t xml:space="preserve"> es pot incloure dins la fracció resta els dies de recollida d’aquesta fracció.</w:t>
      </w:r>
    </w:p>
    <w:p w14:paraId="289B525E" w14:textId="323819BD" w:rsidR="007F1C31" w:rsidRPr="005079A8" w:rsidRDefault="007F1C31" w:rsidP="005F7F0C">
      <w:pPr>
        <w:pStyle w:val="Textindependent"/>
        <w:numPr>
          <w:ilvl w:val="0"/>
          <w:numId w:val="88"/>
        </w:numPr>
        <w:rPr>
          <w:color w:val="7F7F7F"/>
        </w:rPr>
      </w:pPr>
      <w:r w:rsidRPr="005079A8">
        <w:rPr>
          <w:color w:val="7F7F7F"/>
        </w:rPr>
        <w:t xml:space="preserve">Els </w:t>
      </w:r>
      <w:r w:rsidR="003C7B65" w:rsidRPr="005079A8">
        <w:rPr>
          <w:color w:val="7F7F7F"/>
        </w:rPr>
        <w:t xml:space="preserve">receptacles </w:t>
      </w:r>
      <w:r w:rsidRPr="005079A8">
        <w:rPr>
          <w:color w:val="7F7F7F"/>
        </w:rPr>
        <w:t>s’aportaran ben tancats</w:t>
      </w:r>
      <w:r w:rsidR="004E30E2">
        <w:rPr>
          <w:color w:val="7F7F7F"/>
        </w:rPr>
        <w:t xml:space="preserve"> </w:t>
      </w:r>
      <w:r w:rsidR="004E30E2" w:rsidRPr="00EF47DF">
        <w:rPr>
          <w:color w:val="72AFB4"/>
        </w:rPr>
        <w:t>[</w:t>
      </w:r>
      <w:r w:rsidRPr="00EF47DF">
        <w:rPr>
          <w:color w:val="72AFB4"/>
        </w:rPr>
        <w:t>amb el sistema de bloqueig</w:t>
      </w:r>
      <w:r w:rsidR="004E30E2" w:rsidRPr="00EF47DF">
        <w:rPr>
          <w:color w:val="72AFB4"/>
        </w:rPr>
        <w:t>]</w:t>
      </w:r>
      <w:r w:rsidRPr="005079A8">
        <w:rPr>
          <w:color w:val="7F7F7F"/>
        </w:rPr>
        <w:t>.</w:t>
      </w:r>
    </w:p>
    <w:p w14:paraId="0ED1BE27" w14:textId="3591F044" w:rsidR="00AB22CD" w:rsidRDefault="00AB22CD" w:rsidP="005F7F0C">
      <w:pPr>
        <w:pStyle w:val="Textindependent"/>
        <w:numPr>
          <w:ilvl w:val="0"/>
          <w:numId w:val="88"/>
        </w:numPr>
        <w:rPr>
          <w:color w:val="7F7F7F"/>
        </w:rPr>
      </w:pPr>
      <w:r w:rsidRPr="005079A8">
        <w:rPr>
          <w:color w:val="7F7F7F"/>
        </w:rPr>
        <w:t>Les bosses aportades hauran d’estar en bones condicions i ben tancades.</w:t>
      </w:r>
    </w:p>
    <w:p w14:paraId="3ABB2AF5" w14:textId="3271CE98" w:rsidR="009E230B" w:rsidRPr="003912FA" w:rsidRDefault="009E230B" w:rsidP="005F7F0C">
      <w:pPr>
        <w:pStyle w:val="Textindependent"/>
        <w:numPr>
          <w:ilvl w:val="0"/>
          <w:numId w:val="88"/>
        </w:numPr>
        <w:rPr>
          <w:color w:val="7F7F7F"/>
        </w:rPr>
      </w:pPr>
      <w:r>
        <w:rPr>
          <w:color w:val="7F7F7F"/>
        </w:rPr>
        <w:t xml:space="preserve">Correspon als usuaris i </w:t>
      </w:r>
      <w:r>
        <w:rPr>
          <w:color w:val="7F7F7F" w:themeColor="text1" w:themeTint="80"/>
          <w:szCs w:val="22"/>
        </w:rPr>
        <w:t>r</w:t>
      </w:r>
      <w:r w:rsidRPr="00703A36">
        <w:rPr>
          <w:color w:val="7F7F7F" w:themeColor="text1" w:themeTint="80"/>
          <w:szCs w:val="22"/>
        </w:rPr>
        <w:t>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003912FA">
        <w:rPr>
          <w:color w:val="7F7F7F" w:themeColor="text1" w:themeTint="80"/>
          <w:szCs w:val="22"/>
        </w:rPr>
        <w:t>.</w:t>
      </w:r>
    </w:p>
    <w:p w14:paraId="20DE1FEC" w14:textId="4D80255E" w:rsidR="00AB22CD" w:rsidRPr="004064B2" w:rsidRDefault="00643B4C" w:rsidP="00715690">
      <w:pPr>
        <w:pStyle w:val="Textindependent"/>
        <w:ind w:left="284"/>
        <w:rPr>
          <w:rFonts w:eastAsia="SimHei"/>
          <w:b/>
          <w:bCs/>
          <w:color w:val="808080" w:themeColor="background1" w:themeShade="80"/>
        </w:rPr>
      </w:pPr>
      <w:r w:rsidRPr="004064B2">
        <w:rPr>
          <w:rFonts w:eastAsia="SimHei"/>
          <w:b/>
          <w:bCs/>
          <w:color w:val="808080" w:themeColor="background1" w:themeShade="80"/>
        </w:rPr>
        <w:t>Especificacions pel model de recollida</w:t>
      </w:r>
      <w:r w:rsidR="00AB22CD" w:rsidRPr="004064B2">
        <w:rPr>
          <w:rFonts w:eastAsia="SimHei"/>
          <w:b/>
          <w:bCs/>
          <w:color w:val="808080" w:themeColor="background1" w:themeShade="80"/>
        </w:rPr>
        <w:t xml:space="preserve"> en cubell/bujol</w:t>
      </w:r>
    </w:p>
    <w:p w14:paraId="49EB75D4" w14:textId="762B30CD" w:rsidR="00A80732" w:rsidRPr="005079A8" w:rsidRDefault="00A80732" w:rsidP="005F7F0C">
      <w:pPr>
        <w:pStyle w:val="Textindependent"/>
        <w:numPr>
          <w:ilvl w:val="0"/>
          <w:numId w:val="88"/>
        </w:numPr>
        <w:rPr>
          <w:color w:val="7F7F7F"/>
        </w:rPr>
      </w:pPr>
      <w:r w:rsidRPr="005079A8">
        <w:rPr>
          <w:color w:val="7F7F7F"/>
        </w:rPr>
        <w:t xml:space="preserve">Correspon a les persones usuàries retirar de la via pública el receptacle immediatament després del servei de recollida </w:t>
      </w:r>
      <w:proofErr w:type="spellStart"/>
      <w:r w:rsidRPr="005079A8">
        <w:rPr>
          <w:color w:val="7F7F7F"/>
        </w:rPr>
        <w:t>PaP</w:t>
      </w:r>
      <w:proofErr w:type="spellEnd"/>
      <w:r w:rsidRPr="005079A8">
        <w:rPr>
          <w:color w:val="7F7F7F"/>
        </w:rPr>
        <w:t>.</w:t>
      </w:r>
    </w:p>
    <w:p w14:paraId="6F5C820C" w14:textId="1322E2B8" w:rsidR="00930CC8" w:rsidRPr="004064B2" w:rsidRDefault="00930CC8" w:rsidP="00715690">
      <w:pPr>
        <w:pStyle w:val="Textindependent"/>
        <w:ind w:left="284"/>
        <w:rPr>
          <w:rFonts w:eastAsia="SimHei"/>
          <w:b/>
          <w:bCs/>
          <w:color w:val="808080" w:themeColor="background1" w:themeShade="80"/>
        </w:rPr>
      </w:pPr>
      <w:r w:rsidRPr="004064B2">
        <w:rPr>
          <w:rFonts w:eastAsia="SimHei"/>
          <w:b/>
          <w:bCs/>
          <w:color w:val="808080" w:themeColor="background1" w:themeShade="80"/>
        </w:rPr>
        <w:t>Especificacions pel model en contenidors</w:t>
      </w:r>
    </w:p>
    <w:p w14:paraId="4AF5F6FA" w14:textId="114CBC58" w:rsidR="00930CC8" w:rsidRDefault="00930CC8" w:rsidP="005F7F0C">
      <w:pPr>
        <w:pStyle w:val="Textindependent"/>
        <w:numPr>
          <w:ilvl w:val="0"/>
          <w:numId w:val="89"/>
        </w:numPr>
        <w:rPr>
          <w:color w:val="7F7F7F"/>
          <w:szCs w:val="22"/>
        </w:rPr>
      </w:pPr>
      <w:r w:rsidRPr="005079A8">
        <w:rPr>
          <w:color w:val="7F7F7F"/>
          <w:szCs w:val="22"/>
        </w:rPr>
        <w:t xml:space="preserve">La </w:t>
      </w:r>
      <w:r w:rsidR="002A00AF">
        <w:rPr>
          <w:color w:val="7F7F7F"/>
          <w:szCs w:val="22"/>
        </w:rPr>
        <w:t xml:space="preserve">fracció </w:t>
      </w:r>
      <w:r w:rsidRPr="005079A8">
        <w:rPr>
          <w:color w:val="7F7F7F"/>
          <w:szCs w:val="22"/>
        </w:rPr>
        <w:t xml:space="preserve">resta </w:t>
      </w:r>
      <w:r w:rsidR="001F3E32">
        <w:rPr>
          <w:color w:val="7F7F7F"/>
          <w:szCs w:val="22"/>
        </w:rPr>
        <w:t>s’ha de</w:t>
      </w:r>
      <w:r w:rsidRPr="005079A8">
        <w:rPr>
          <w:color w:val="7F7F7F"/>
          <w:szCs w:val="22"/>
        </w:rPr>
        <w:t xml:space="preserve"> dipositar </w:t>
      </w:r>
      <w:r w:rsidRPr="005079A8">
        <w:rPr>
          <w:color w:val="72AFB4"/>
          <w:szCs w:val="22"/>
        </w:rPr>
        <w:t>en bosses de plàstic</w:t>
      </w:r>
      <w:r w:rsidR="00235B47" w:rsidRPr="005079A8">
        <w:rPr>
          <w:color w:val="72AFB4"/>
          <w:szCs w:val="22"/>
        </w:rPr>
        <w:t xml:space="preserve"> tancade</w:t>
      </w:r>
      <w:r w:rsidR="002A00AF">
        <w:rPr>
          <w:color w:val="72AFB4"/>
          <w:szCs w:val="22"/>
        </w:rPr>
        <w:t>s</w:t>
      </w:r>
      <w:r w:rsidR="004064B2">
        <w:rPr>
          <w:color w:val="72AFB4"/>
          <w:szCs w:val="22"/>
        </w:rPr>
        <w:t xml:space="preserve"> /</w:t>
      </w:r>
      <w:r w:rsidR="002A00AF">
        <w:rPr>
          <w:color w:val="72AFB4"/>
          <w:szCs w:val="22"/>
        </w:rPr>
        <w:t xml:space="preserve"> </w:t>
      </w:r>
      <w:r w:rsidR="00235B47" w:rsidRPr="005079A8">
        <w:rPr>
          <w:color w:val="72AFB4"/>
          <w:szCs w:val="22"/>
        </w:rPr>
        <w:t xml:space="preserve">bosses estandarditzades tancades identificades amb </w:t>
      </w:r>
      <w:r w:rsidR="00235B47" w:rsidRPr="005079A8" w:rsidDel="009A68F7">
        <w:rPr>
          <w:color w:val="72AFB4"/>
          <w:szCs w:val="22"/>
        </w:rPr>
        <w:t>codi alfanumèric</w:t>
      </w:r>
      <w:r w:rsidR="004E30E2">
        <w:rPr>
          <w:color w:val="72AFB4"/>
          <w:szCs w:val="22"/>
        </w:rPr>
        <w:t>/</w:t>
      </w:r>
      <w:r w:rsidR="00235B47" w:rsidRPr="005079A8" w:rsidDel="009A68F7">
        <w:rPr>
          <w:color w:val="72AFB4"/>
          <w:szCs w:val="22"/>
        </w:rPr>
        <w:t>codi de barres</w:t>
      </w:r>
      <w:r w:rsidR="004E30E2">
        <w:rPr>
          <w:color w:val="72AFB4"/>
          <w:szCs w:val="22"/>
        </w:rPr>
        <w:t>/</w:t>
      </w:r>
      <w:r w:rsidR="00235B47" w:rsidRPr="005079A8" w:rsidDel="009A68F7">
        <w:rPr>
          <w:color w:val="72AFB4"/>
          <w:szCs w:val="22"/>
        </w:rPr>
        <w:t>xip</w:t>
      </w:r>
      <w:r w:rsidR="006D4C08" w:rsidRPr="005079A8">
        <w:rPr>
          <w:color w:val="72AFB4"/>
          <w:szCs w:val="22"/>
        </w:rPr>
        <w:t xml:space="preserve"> </w:t>
      </w:r>
      <w:r w:rsidRPr="005079A8">
        <w:rPr>
          <w:color w:val="7F7F7F"/>
          <w:szCs w:val="22"/>
        </w:rPr>
        <w:t xml:space="preserve">al contenidor </w:t>
      </w:r>
      <w:r w:rsidR="00C22D2D">
        <w:rPr>
          <w:color w:val="7F7F7F"/>
          <w:szCs w:val="22"/>
        </w:rPr>
        <w:t>assignat</w:t>
      </w:r>
      <w:r w:rsidR="002A00AF">
        <w:rPr>
          <w:color w:val="7F7F7F"/>
          <w:szCs w:val="22"/>
        </w:rPr>
        <w:t xml:space="preserve"> per </w:t>
      </w:r>
      <w:r w:rsidR="00C22D2D">
        <w:rPr>
          <w:color w:val="7F7F7F"/>
          <w:szCs w:val="22"/>
        </w:rPr>
        <w:t>les aportacions d’aquesta</w:t>
      </w:r>
      <w:r w:rsidR="002A00AF">
        <w:rPr>
          <w:color w:val="7F7F7F"/>
          <w:szCs w:val="22"/>
        </w:rPr>
        <w:t xml:space="preserve"> fracció</w:t>
      </w:r>
      <w:r w:rsidRPr="005079A8">
        <w:rPr>
          <w:color w:val="7F7F7F"/>
          <w:szCs w:val="22"/>
        </w:rPr>
        <w:t>.</w:t>
      </w:r>
    </w:p>
    <w:p w14:paraId="47E24001" w14:textId="0C4399D9" w:rsidR="004064B2" w:rsidRPr="005079A8" w:rsidRDefault="004064B2" w:rsidP="005F7F0C">
      <w:pPr>
        <w:pStyle w:val="Textindependent"/>
        <w:numPr>
          <w:ilvl w:val="0"/>
          <w:numId w:val="89"/>
        </w:numPr>
        <w:rPr>
          <w:color w:val="7F7F7F"/>
          <w:szCs w:val="22"/>
        </w:rPr>
      </w:pPr>
      <w:r w:rsidRPr="001F3E32">
        <w:rPr>
          <w:color w:val="7F7F7F"/>
          <w:szCs w:val="22"/>
        </w:rPr>
        <w:t>No és permès dipositar els residus al costat dels contenidors</w:t>
      </w:r>
      <w:r>
        <w:rPr>
          <w:color w:val="7F7F7F"/>
          <w:szCs w:val="22"/>
        </w:rPr>
        <w:t>.</w:t>
      </w:r>
    </w:p>
    <w:p w14:paraId="774ADAD2" w14:textId="782E82A8" w:rsidR="004E30E2" w:rsidRPr="004064B2" w:rsidRDefault="004E30E2" w:rsidP="00715690">
      <w:pPr>
        <w:pStyle w:val="Textindependent"/>
        <w:ind w:left="284"/>
        <w:rPr>
          <w:rFonts w:eastAsia="SimHei"/>
          <w:b/>
          <w:bCs/>
          <w:color w:val="808080" w:themeColor="background1" w:themeShade="80"/>
        </w:rPr>
      </w:pPr>
      <w:r w:rsidRPr="004064B2">
        <w:rPr>
          <w:rFonts w:eastAsia="SimHei"/>
          <w:b/>
          <w:bCs/>
          <w:color w:val="808080" w:themeColor="background1" w:themeShade="80"/>
        </w:rPr>
        <w:t>Especificacions pel model en contenidors tancats</w:t>
      </w:r>
    </w:p>
    <w:p w14:paraId="2CAF60A6" w14:textId="5F60310F" w:rsidR="001B09CA" w:rsidRPr="004064B2" w:rsidRDefault="004E30E2" w:rsidP="005F7F0C">
      <w:pPr>
        <w:pStyle w:val="Textindependent"/>
        <w:numPr>
          <w:ilvl w:val="0"/>
          <w:numId w:val="133"/>
        </w:numPr>
        <w:ind w:left="567" w:hanging="283"/>
        <w:rPr>
          <w:color w:val="7F7F7F"/>
          <w:szCs w:val="22"/>
        </w:rPr>
      </w:pPr>
      <w:r w:rsidRPr="001F3E32">
        <w:rPr>
          <w:color w:val="7F7F7F"/>
          <w:szCs w:val="22"/>
        </w:rPr>
        <w:t>L</w:t>
      </w:r>
      <w:r w:rsidR="00930CC8" w:rsidRPr="001F3E32">
        <w:rPr>
          <w:color w:val="7F7F7F"/>
          <w:szCs w:val="22"/>
        </w:rPr>
        <w:t>a fracció resta s</w:t>
      </w:r>
      <w:r w:rsidR="001F3E32" w:rsidRPr="001F3E32">
        <w:rPr>
          <w:color w:val="7F7F7F"/>
          <w:szCs w:val="22"/>
        </w:rPr>
        <w:t>’ha de</w:t>
      </w:r>
      <w:r w:rsidR="00930CC8" w:rsidRPr="001F3E32">
        <w:rPr>
          <w:color w:val="7F7F7F"/>
          <w:szCs w:val="22"/>
        </w:rPr>
        <w:t xml:space="preserve"> diposita</w:t>
      </w:r>
      <w:r w:rsidR="001F3E32" w:rsidRPr="001F3E32">
        <w:rPr>
          <w:color w:val="7F7F7F"/>
          <w:szCs w:val="22"/>
        </w:rPr>
        <w:t>r</w:t>
      </w:r>
      <w:r w:rsidR="00930CC8" w:rsidRPr="001F3E32">
        <w:rPr>
          <w:color w:val="7F7F7F"/>
          <w:szCs w:val="22"/>
        </w:rPr>
        <w:t xml:space="preserve"> al contenidor corresponent a aquesta fracció </w:t>
      </w:r>
      <w:r w:rsidR="000A0B8B" w:rsidRPr="001F3E32">
        <w:rPr>
          <w:color w:val="7F7F7F"/>
          <w:szCs w:val="22"/>
        </w:rPr>
        <w:t>posteriorment a</w:t>
      </w:r>
      <w:r w:rsidR="00930CC8" w:rsidRPr="001F3E32">
        <w:rPr>
          <w:color w:val="7F7F7F"/>
          <w:szCs w:val="22"/>
        </w:rPr>
        <w:t xml:space="preserve"> la identificació</w:t>
      </w:r>
      <w:r w:rsidR="007F1C31" w:rsidRPr="001F3E32">
        <w:rPr>
          <w:color w:val="7F7F7F"/>
          <w:szCs w:val="22"/>
        </w:rPr>
        <w:t xml:space="preserve"> de </w:t>
      </w:r>
      <w:r w:rsidRPr="001F3E32">
        <w:rPr>
          <w:color w:val="7F7F7F"/>
          <w:szCs w:val="22"/>
        </w:rPr>
        <w:t xml:space="preserve">l’usuari/a </w:t>
      </w:r>
      <w:r w:rsidR="00563902">
        <w:rPr>
          <w:color w:val="7F7F7F"/>
          <w:szCs w:val="22"/>
        </w:rPr>
        <w:t xml:space="preserve">/ </w:t>
      </w:r>
      <w:r w:rsidRPr="001F3E32">
        <w:rPr>
          <w:color w:val="7F7F7F"/>
          <w:szCs w:val="22"/>
        </w:rPr>
        <w:t>l’accionament del sistema mecànic del contenidor</w:t>
      </w:r>
      <w:r w:rsidR="00930CC8" w:rsidRPr="001F3E32">
        <w:rPr>
          <w:color w:val="7F7F7F"/>
          <w:szCs w:val="22"/>
        </w:rPr>
        <w:t xml:space="preserve">, seguint el calendari i les freqüències d’aportació </w:t>
      </w:r>
      <w:r w:rsidR="001C3AE5">
        <w:rPr>
          <w:color w:val="7F7F7F"/>
          <w:szCs w:val="22"/>
        </w:rPr>
        <w:t>establertes</w:t>
      </w:r>
      <w:r w:rsidR="00930CC8" w:rsidRPr="001F3E32">
        <w:rPr>
          <w:color w:val="7F7F7F"/>
          <w:szCs w:val="22"/>
        </w:rPr>
        <w:t xml:space="preserve"> per </w:t>
      </w:r>
      <w:r w:rsidR="00571BCB" w:rsidRPr="001F3E32">
        <w:rPr>
          <w:b/>
          <w:color w:val="72AFB4"/>
          <w:szCs w:val="22"/>
        </w:rPr>
        <w:t xml:space="preserve"> </w:t>
      </w:r>
      <w:r w:rsidR="00E96399">
        <w:rPr>
          <w:color w:val="72AFB4"/>
          <w:szCs w:val="22"/>
        </w:rPr>
        <w:t>l’ENS LOCAL</w:t>
      </w:r>
      <w:r w:rsidR="00370F56" w:rsidRPr="001F3E32">
        <w:rPr>
          <w:color w:val="72AFB4"/>
          <w:szCs w:val="22"/>
        </w:rPr>
        <w:t>.</w:t>
      </w:r>
    </w:p>
    <w:p w14:paraId="44002B8F" w14:textId="77777777" w:rsidR="00ED69A9" w:rsidRDefault="00ED69A9" w:rsidP="00ED69A9">
      <w:pPr>
        <w:pStyle w:val="Textindependent"/>
        <w:rPr>
          <w:rFonts w:eastAsia="SimHei"/>
          <w:b/>
          <w:bCs/>
          <w:color w:val="72AFB4"/>
        </w:rPr>
      </w:pPr>
      <w:bookmarkStart w:id="802" w:name="_Toc128165084"/>
      <w:bookmarkStart w:id="803" w:name="_Toc128316421"/>
      <w:bookmarkEnd w:id="802"/>
      <w:bookmarkEnd w:id="803"/>
    </w:p>
    <w:p w14:paraId="08F9BB88" w14:textId="3A6EE83B" w:rsidR="00ED69A9" w:rsidRPr="004064B2" w:rsidRDefault="00ED69A9" w:rsidP="00ED69A9">
      <w:pPr>
        <w:pStyle w:val="Textindependent"/>
        <w:rPr>
          <w:rFonts w:eastAsia="SimHei"/>
          <w:b/>
          <w:bCs/>
          <w:color w:val="808080" w:themeColor="background1" w:themeShade="80"/>
        </w:rPr>
      </w:pPr>
      <w:r w:rsidRPr="004064B2">
        <w:rPr>
          <w:rFonts w:eastAsia="SimHei"/>
          <w:b/>
          <w:bCs/>
          <w:color w:val="808080" w:themeColor="background1" w:themeShade="80"/>
        </w:rPr>
        <w:t>[Articles 25 i 26 només per a models porta a porta]</w:t>
      </w:r>
    </w:p>
    <w:p w14:paraId="295F2318" w14:textId="57E48F7F" w:rsidR="00A07F7D" w:rsidRDefault="00B224DF" w:rsidP="00B224DF">
      <w:pPr>
        <w:pStyle w:val="Article"/>
        <w:ind w:left="709"/>
      </w:pPr>
      <w:bookmarkStart w:id="804" w:name="_Toc142043224"/>
      <w:r>
        <w:t>Recollida</w:t>
      </w:r>
      <w:r w:rsidR="007C1596" w:rsidRPr="005079A8">
        <w:t xml:space="preserve"> </w:t>
      </w:r>
      <w:r>
        <w:t xml:space="preserve">domiciliària en </w:t>
      </w:r>
      <w:r w:rsidR="00FD0CEA">
        <w:t>habitatges plurifamiliars</w:t>
      </w:r>
      <w:bookmarkEnd w:id="804"/>
      <w:r w:rsidR="00D523B5">
        <w:t xml:space="preserve"> </w:t>
      </w:r>
    </w:p>
    <w:p w14:paraId="4FCD2808" w14:textId="07D6A074" w:rsidR="00B83813" w:rsidRPr="005079A8" w:rsidRDefault="004B43D5" w:rsidP="005F7F0C">
      <w:pPr>
        <w:pStyle w:val="Textindependent"/>
        <w:numPr>
          <w:ilvl w:val="0"/>
          <w:numId w:val="65"/>
        </w:numPr>
        <w:ind w:left="567" w:hanging="283"/>
      </w:pPr>
      <w:r w:rsidRPr="005079A8">
        <w:t xml:space="preserve">A efectes de la recollida </w:t>
      </w:r>
      <w:r w:rsidR="004064B2">
        <w:t>de residus</w:t>
      </w:r>
      <w:r w:rsidRPr="005079A8">
        <w:t xml:space="preserve">, s’entén com a </w:t>
      </w:r>
      <w:r w:rsidR="00FD0CEA">
        <w:t>habitatge plurifamiliar</w:t>
      </w:r>
      <w:r w:rsidRPr="005079A8">
        <w:t xml:space="preserve"> l’agrupació de </w:t>
      </w:r>
      <w:r w:rsidR="004E30E2" w:rsidRPr="004064B2">
        <w:rPr>
          <w:color w:val="72AFB4"/>
          <w:szCs w:val="22"/>
        </w:rPr>
        <w:t>4/</w:t>
      </w:r>
      <w:r w:rsidRPr="005079A8">
        <w:rPr>
          <w:color w:val="72AFB4"/>
        </w:rPr>
        <w:t>6</w:t>
      </w:r>
      <w:r w:rsidRPr="005079A8">
        <w:t xml:space="preserve"> o més habitatges que comparteixin una porta com a única sortida a la via pública. </w:t>
      </w:r>
    </w:p>
    <w:p w14:paraId="7E15191F" w14:textId="3B7B30EF" w:rsidR="00B83813" w:rsidRPr="005079A8" w:rsidRDefault="004B43D5" w:rsidP="005F7F0C">
      <w:pPr>
        <w:pStyle w:val="Textindependent"/>
        <w:numPr>
          <w:ilvl w:val="0"/>
          <w:numId w:val="65"/>
        </w:numPr>
        <w:ind w:left="567" w:hanging="283"/>
      </w:pPr>
      <w:r w:rsidRPr="005079A8">
        <w:lastRenderedPageBreak/>
        <w:t xml:space="preserve">Per evitar acumulacions de </w:t>
      </w:r>
      <w:r w:rsidR="00B62FB3" w:rsidRPr="005079A8">
        <w:t>receptacles</w:t>
      </w:r>
      <w:r w:rsidRPr="005079A8">
        <w:t xml:space="preserve"> a la única porta de la comunitat, </w:t>
      </w:r>
      <w:r w:rsidR="00066DB6">
        <w:t>els habitatges plurifamiliars</w:t>
      </w:r>
      <w:r w:rsidRPr="005079A8">
        <w:t xml:space="preserve"> tenen el dret a sol·licitar un bujol estandarditzat per al lliurament de la </w:t>
      </w:r>
      <w:r w:rsidR="00DD533C" w:rsidRPr="005079A8">
        <w:t>fracció</w:t>
      </w:r>
      <w:r w:rsidRPr="005079A8">
        <w:t xml:space="preserve"> </w:t>
      </w:r>
      <w:r w:rsidR="00DD533C" w:rsidRPr="005079A8">
        <w:rPr>
          <w:color w:val="72AFB4"/>
        </w:rPr>
        <w:t>orgànica, restes de jardineria, envasos, paper, vidre</w:t>
      </w:r>
      <w:r w:rsidR="001925BD" w:rsidRPr="005079A8">
        <w:rPr>
          <w:color w:val="72AFB4"/>
        </w:rPr>
        <w:t>,</w:t>
      </w:r>
      <w:r w:rsidR="00DD533C" w:rsidRPr="005079A8">
        <w:rPr>
          <w:color w:val="72AFB4"/>
        </w:rPr>
        <w:t xml:space="preserve"> resta</w:t>
      </w:r>
      <w:r w:rsidR="00DD533C" w:rsidRPr="005079A8" w:rsidDel="00DD533C">
        <w:t xml:space="preserve"> </w:t>
      </w:r>
      <w:r w:rsidRPr="005079A8">
        <w:t xml:space="preserve">d’ús comunitari i exclusiu. </w:t>
      </w:r>
      <w:r w:rsidR="004E30E2">
        <w:t>O bé a sol·licitar la col·locació d’un penjador per als cubells individuals.</w:t>
      </w:r>
    </w:p>
    <w:p w14:paraId="46CF0734" w14:textId="71B1203C" w:rsidR="00B83813" w:rsidRPr="005079A8" w:rsidRDefault="004B43D5" w:rsidP="005F7F0C">
      <w:pPr>
        <w:pStyle w:val="Textindependent"/>
        <w:numPr>
          <w:ilvl w:val="0"/>
          <w:numId w:val="65"/>
        </w:numPr>
        <w:ind w:left="567" w:hanging="283"/>
      </w:pPr>
      <w:r w:rsidRPr="005079A8">
        <w:t xml:space="preserve">Els </w:t>
      </w:r>
      <w:r w:rsidR="001925BD" w:rsidRPr="005079A8">
        <w:t>receptacles</w:t>
      </w:r>
      <w:r w:rsidRPr="005079A8">
        <w:t xml:space="preserve"> per a la recollida </w:t>
      </w:r>
      <w:r w:rsidR="00C40669">
        <w:t>separada</w:t>
      </w:r>
      <w:r w:rsidR="00C40669" w:rsidRPr="005079A8">
        <w:t xml:space="preserve"> </w:t>
      </w:r>
      <w:r w:rsidRPr="005079A8">
        <w:t xml:space="preserve">de la </w:t>
      </w:r>
      <w:r w:rsidR="001925BD" w:rsidRPr="005079A8">
        <w:t xml:space="preserve">fracció </w:t>
      </w:r>
      <w:r w:rsidR="001925BD" w:rsidRPr="005079A8">
        <w:rPr>
          <w:color w:val="72AFB4"/>
        </w:rPr>
        <w:t>orgànica</w:t>
      </w:r>
      <w:r w:rsidR="001C3AE5">
        <w:rPr>
          <w:color w:val="72AFB4"/>
        </w:rPr>
        <w:t>/fracció vegetal/</w:t>
      </w:r>
      <w:r w:rsidR="001925BD" w:rsidRPr="005079A8">
        <w:rPr>
          <w:color w:val="72AFB4"/>
        </w:rPr>
        <w:t>envasos</w:t>
      </w:r>
      <w:r w:rsidR="001C3AE5">
        <w:rPr>
          <w:color w:val="72AFB4"/>
        </w:rPr>
        <w:t>/</w:t>
      </w:r>
      <w:r w:rsidR="001925BD" w:rsidRPr="005079A8">
        <w:rPr>
          <w:color w:val="72AFB4"/>
        </w:rPr>
        <w:t>paper</w:t>
      </w:r>
      <w:r w:rsidR="001C3AE5">
        <w:rPr>
          <w:color w:val="72AFB4"/>
        </w:rPr>
        <w:t>-cartró/</w:t>
      </w:r>
      <w:r w:rsidR="001925BD" w:rsidRPr="005079A8">
        <w:rPr>
          <w:color w:val="72AFB4"/>
        </w:rPr>
        <w:t>vidre</w:t>
      </w:r>
      <w:r w:rsidR="001C3AE5">
        <w:rPr>
          <w:color w:val="72AFB4"/>
        </w:rPr>
        <w:t>/</w:t>
      </w:r>
      <w:r w:rsidR="001925BD" w:rsidRPr="005079A8">
        <w:rPr>
          <w:color w:val="72AFB4"/>
        </w:rPr>
        <w:t xml:space="preserve">resta </w:t>
      </w:r>
      <w:r w:rsidRPr="005079A8">
        <w:t xml:space="preserve">porta a porta en comunitats de propietaris seran cedits gratuïtament per part de </w:t>
      </w:r>
      <w:r w:rsidR="00571BCB" w:rsidRPr="00571BCB">
        <w:rPr>
          <w:b/>
          <w:color w:val="72AFB4"/>
          <w:szCs w:val="22"/>
        </w:rPr>
        <w:t xml:space="preserve"> </w:t>
      </w:r>
      <w:r w:rsidR="00E96399">
        <w:rPr>
          <w:color w:val="72AFB4"/>
          <w:szCs w:val="22"/>
        </w:rPr>
        <w:t>l’ENS LOCAL</w:t>
      </w:r>
      <w:r w:rsidR="007E51B9" w:rsidRPr="007E51B9">
        <w:rPr>
          <w:color w:val="72AFB4"/>
          <w:szCs w:val="22"/>
        </w:rPr>
        <w:t xml:space="preserve"> </w:t>
      </w:r>
      <w:r w:rsidRPr="005079A8">
        <w:t xml:space="preserve">abans de l’inici de la prestació del servei. </w:t>
      </w:r>
    </w:p>
    <w:p w14:paraId="1E5F25C7" w14:textId="5B029E7D" w:rsidR="00504E92" w:rsidRPr="005079A8" w:rsidRDefault="00D6526C" w:rsidP="005F7F0C">
      <w:pPr>
        <w:pStyle w:val="Textindependent"/>
        <w:numPr>
          <w:ilvl w:val="0"/>
          <w:numId w:val="65"/>
        </w:numPr>
        <w:ind w:left="567" w:hanging="283"/>
      </w:pPr>
      <w:r>
        <w:t>Pel que fa</w:t>
      </w:r>
      <w:r w:rsidRPr="005079A8">
        <w:t xml:space="preserve"> </w:t>
      </w:r>
      <w:r w:rsidR="004B43D5" w:rsidRPr="005079A8">
        <w:t xml:space="preserve">als </w:t>
      </w:r>
      <w:r w:rsidR="004E30E2">
        <w:t>bujols d’ús comunitari</w:t>
      </w:r>
      <w:r w:rsidR="004B43D5" w:rsidRPr="005079A8">
        <w:t xml:space="preserve">, </w:t>
      </w:r>
      <w:r w:rsidR="00A1556F">
        <w:t>els habitatges plurifamiliars</w:t>
      </w:r>
      <w:r w:rsidR="004B43D5" w:rsidRPr="005079A8">
        <w:t xml:space="preserve"> s’ha</w:t>
      </w:r>
      <w:r w:rsidR="00B175C5">
        <w:t>n</w:t>
      </w:r>
      <w:r w:rsidR="004B43D5" w:rsidRPr="005079A8">
        <w:t xml:space="preserve"> de comprometre a: </w:t>
      </w:r>
    </w:p>
    <w:p w14:paraId="3F3C7AD1" w14:textId="23C3ECE2" w:rsidR="00504E92" w:rsidRPr="005079A8" w:rsidRDefault="004B43D5" w:rsidP="00BF4626">
      <w:pPr>
        <w:pStyle w:val="Textindependent"/>
        <w:numPr>
          <w:ilvl w:val="0"/>
          <w:numId w:val="37"/>
        </w:numPr>
        <w:ind w:left="851" w:hanging="284"/>
      </w:pPr>
      <w:r w:rsidRPr="005079A8">
        <w:t xml:space="preserve">Els </w:t>
      </w:r>
      <w:r w:rsidR="00D339CB" w:rsidRPr="005079A8">
        <w:t>receptacles</w:t>
      </w:r>
      <w:r w:rsidRPr="005079A8">
        <w:t xml:space="preserve"> </w:t>
      </w:r>
      <w:r w:rsidR="00D339CB" w:rsidRPr="005079A8">
        <w:t>s’utilitzaran</w:t>
      </w:r>
      <w:r w:rsidRPr="005079A8">
        <w:t xml:space="preserve"> exclusivament per </w:t>
      </w:r>
      <w:r w:rsidR="00982C86">
        <w:t xml:space="preserve">a </w:t>
      </w:r>
      <w:r w:rsidRPr="005079A8">
        <w:t xml:space="preserve">la separació i recollida porta a porta de la </w:t>
      </w:r>
      <w:r w:rsidR="00DD533C" w:rsidRPr="005079A8">
        <w:t>fracció</w:t>
      </w:r>
      <w:r w:rsidRPr="005079A8">
        <w:t xml:space="preserve"> </w:t>
      </w:r>
      <w:r w:rsidRPr="005079A8">
        <w:rPr>
          <w:color w:val="72AFB4"/>
        </w:rPr>
        <w:t>orgànica</w:t>
      </w:r>
      <w:r w:rsidR="004064B2">
        <w:rPr>
          <w:color w:val="72AFB4"/>
        </w:rPr>
        <w:t>/</w:t>
      </w:r>
      <w:r w:rsidR="001C3AE5">
        <w:rPr>
          <w:color w:val="72AFB4"/>
        </w:rPr>
        <w:t>fracció</w:t>
      </w:r>
      <w:r w:rsidR="00490F7E" w:rsidRPr="005079A8">
        <w:rPr>
          <w:color w:val="72AFB4"/>
        </w:rPr>
        <w:t xml:space="preserve"> </w:t>
      </w:r>
      <w:r w:rsidR="004064B2">
        <w:rPr>
          <w:color w:val="72AFB4"/>
        </w:rPr>
        <w:t>vegetal/</w:t>
      </w:r>
      <w:r w:rsidRPr="005079A8">
        <w:rPr>
          <w:color w:val="72AFB4"/>
        </w:rPr>
        <w:t>envasos</w:t>
      </w:r>
      <w:r w:rsidR="004064B2">
        <w:rPr>
          <w:color w:val="72AFB4"/>
        </w:rPr>
        <w:t>/</w:t>
      </w:r>
      <w:r w:rsidRPr="005079A8">
        <w:rPr>
          <w:color w:val="72AFB4"/>
        </w:rPr>
        <w:t>paper</w:t>
      </w:r>
      <w:r w:rsidR="001C3AE5">
        <w:rPr>
          <w:color w:val="72AFB4"/>
        </w:rPr>
        <w:t>-</w:t>
      </w:r>
      <w:r w:rsidR="004064B2">
        <w:rPr>
          <w:color w:val="72AFB4"/>
        </w:rPr>
        <w:t>cartró/</w:t>
      </w:r>
      <w:r w:rsidRPr="005079A8">
        <w:rPr>
          <w:color w:val="72AFB4"/>
        </w:rPr>
        <w:t>vidre</w:t>
      </w:r>
      <w:r w:rsidR="004064B2">
        <w:rPr>
          <w:color w:val="72AFB4"/>
        </w:rPr>
        <w:t>/</w:t>
      </w:r>
      <w:r w:rsidR="00DD533C" w:rsidRPr="005079A8">
        <w:rPr>
          <w:color w:val="72AFB4"/>
        </w:rPr>
        <w:t>resta</w:t>
      </w:r>
      <w:r w:rsidRPr="005079A8">
        <w:t xml:space="preserve">. </w:t>
      </w:r>
    </w:p>
    <w:p w14:paraId="2FB9160C" w14:textId="666D57BE" w:rsidR="00504E92" w:rsidRPr="005079A8" w:rsidRDefault="004B43D5" w:rsidP="00BF4626">
      <w:pPr>
        <w:pStyle w:val="Textindependent"/>
        <w:numPr>
          <w:ilvl w:val="0"/>
          <w:numId w:val="37"/>
        </w:numPr>
        <w:ind w:left="851" w:hanging="284"/>
      </w:pPr>
      <w:r w:rsidRPr="005079A8">
        <w:t xml:space="preserve">Els </w:t>
      </w:r>
      <w:r w:rsidR="00A85596" w:rsidRPr="005079A8">
        <w:t>receptacles</w:t>
      </w:r>
      <w:r w:rsidRPr="005079A8">
        <w:t xml:space="preserve"> han de restar durant tot el dia tancats en un espai privat dins de la comunitat. </w:t>
      </w:r>
    </w:p>
    <w:p w14:paraId="204DF039" w14:textId="40E0EDCE" w:rsidR="00504E92" w:rsidRPr="005079A8" w:rsidRDefault="004B43D5" w:rsidP="00BF4626">
      <w:pPr>
        <w:pStyle w:val="Textindependent"/>
        <w:numPr>
          <w:ilvl w:val="0"/>
          <w:numId w:val="37"/>
        </w:numPr>
        <w:ind w:left="851" w:hanging="284"/>
      </w:pPr>
      <w:r w:rsidRPr="005079A8">
        <w:t>Els dies de recollida corresponents, es situarà el</w:t>
      </w:r>
      <w:r w:rsidR="00F428CD" w:rsidRPr="005079A8">
        <w:t>/s</w:t>
      </w:r>
      <w:r w:rsidRPr="005079A8">
        <w:t xml:space="preserve"> </w:t>
      </w:r>
      <w:r w:rsidR="00A85596" w:rsidRPr="005079A8">
        <w:t>receptacle</w:t>
      </w:r>
      <w:r w:rsidR="00F428CD" w:rsidRPr="005079A8">
        <w:t>/s</w:t>
      </w:r>
      <w:r w:rsidRPr="005079A8">
        <w:t xml:space="preserve"> a la via pública per part d’un responsable de la comunitat, conforme a les condicions de lliurament i d’horari</w:t>
      </w:r>
      <w:r w:rsidR="00A85596" w:rsidRPr="005079A8">
        <w:t xml:space="preserve"> establertes per </w:t>
      </w:r>
      <w:r w:rsidR="00571BCB" w:rsidRPr="00571BCB">
        <w:rPr>
          <w:b/>
          <w:color w:val="72AFB4"/>
          <w:szCs w:val="22"/>
        </w:rPr>
        <w:t xml:space="preserve"> </w:t>
      </w:r>
      <w:r w:rsidR="00E96399">
        <w:rPr>
          <w:color w:val="72AFB4"/>
          <w:szCs w:val="22"/>
        </w:rPr>
        <w:t>l’ENS LOCAL</w:t>
      </w:r>
      <w:r w:rsidRPr="005079A8">
        <w:t xml:space="preserve">. S’han de deixar sempre tancats. </w:t>
      </w:r>
    </w:p>
    <w:p w14:paraId="4FF6F2E8" w14:textId="15D27094" w:rsidR="00504E92" w:rsidRPr="005079A8" w:rsidRDefault="004B43D5" w:rsidP="00BF4626">
      <w:pPr>
        <w:pStyle w:val="Textindependent"/>
        <w:numPr>
          <w:ilvl w:val="0"/>
          <w:numId w:val="37"/>
        </w:numPr>
        <w:ind w:left="851" w:hanging="284"/>
      </w:pPr>
      <w:r w:rsidRPr="005079A8">
        <w:t>Un cop feta la recollida</w:t>
      </w:r>
      <w:r w:rsidR="00846F6A" w:rsidRPr="005079A8">
        <w:t>,</w:t>
      </w:r>
      <w:r w:rsidRPr="005079A8">
        <w:t xml:space="preserve"> s’ha de retirar de la via pública el</w:t>
      </w:r>
      <w:r w:rsidR="00846F6A" w:rsidRPr="005079A8">
        <w:t xml:space="preserve">/s receptacle/s </w:t>
      </w:r>
      <w:r w:rsidRPr="005079A8">
        <w:t>per part d’un responsable de la comunitat</w:t>
      </w:r>
      <w:r w:rsidR="00846F6A" w:rsidRPr="005079A8">
        <w:t>.</w:t>
      </w:r>
      <w:r w:rsidR="009E230B">
        <w:t xml:space="preserve"> També s’hauran de</w:t>
      </w:r>
      <w:r w:rsidR="009E230B">
        <w:rPr>
          <w:color w:val="7F7F7F"/>
        </w:rPr>
        <w:t xml:space="preserve"> </w:t>
      </w:r>
      <w:r w:rsidR="009E230B" w:rsidRPr="009E230B">
        <w:rPr>
          <w:szCs w:val="22"/>
        </w:rPr>
        <w:t>retirar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009E230B">
        <w:rPr>
          <w:szCs w:val="22"/>
        </w:rPr>
        <w:t>.</w:t>
      </w:r>
    </w:p>
    <w:p w14:paraId="0BAC02DF" w14:textId="2597B565" w:rsidR="00B83813" w:rsidRPr="005079A8" w:rsidRDefault="004B43D5" w:rsidP="00BF4626">
      <w:pPr>
        <w:pStyle w:val="Textindependent"/>
        <w:numPr>
          <w:ilvl w:val="0"/>
          <w:numId w:val="37"/>
        </w:numPr>
        <w:ind w:left="851" w:hanging="284"/>
      </w:pPr>
      <w:r w:rsidRPr="005079A8">
        <w:t>La gestió del</w:t>
      </w:r>
      <w:r w:rsidR="00846F6A" w:rsidRPr="005079A8">
        <w:t>s receptacles</w:t>
      </w:r>
      <w:r w:rsidRPr="005079A8">
        <w:t xml:space="preserve"> respecte neteja, ubicació interior i a la via pública</w:t>
      </w:r>
      <w:r w:rsidR="00846F6A" w:rsidRPr="005079A8">
        <w:t>,</w:t>
      </w:r>
      <w:r w:rsidRPr="005079A8">
        <w:t xml:space="preserve"> és responsabilitat de la comunitat de veïns.</w:t>
      </w:r>
    </w:p>
    <w:p w14:paraId="6522E62D" w14:textId="66646396" w:rsidR="00A07F7D" w:rsidRPr="005079A8" w:rsidRDefault="00B224DF" w:rsidP="00B224DF">
      <w:pPr>
        <w:pStyle w:val="Article"/>
        <w:ind w:left="709"/>
      </w:pPr>
      <w:bookmarkStart w:id="805" w:name="_Toc129769023"/>
      <w:bookmarkStart w:id="806" w:name="_Toc129769186"/>
      <w:bookmarkStart w:id="807" w:name="_Toc129769350"/>
      <w:bookmarkStart w:id="808" w:name="_Toc129769511"/>
      <w:bookmarkStart w:id="809" w:name="_Toc142043225"/>
      <w:bookmarkEnd w:id="805"/>
      <w:bookmarkEnd w:id="806"/>
      <w:bookmarkEnd w:id="807"/>
      <w:bookmarkEnd w:id="808"/>
      <w:r>
        <w:t>Recollida</w:t>
      </w:r>
      <w:r w:rsidR="00826169" w:rsidRPr="005079A8">
        <w:t xml:space="preserve"> </w:t>
      </w:r>
      <w:r>
        <w:t xml:space="preserve">domiciliària </w:t>
      </w:r>
      <w:r w:rsidR="00826169" w:rsidRPr="005079A8">
        <w:t>en habitatges disseminats</w:t>
      </w:r>
      <w:bookmarkEnd w:id="809"/>
      <w:r w:rsidR="0017349B">
        <w:t xml:space="preserve"> </w:t>
      </w:r>
    </w:p>
    <w:p w14:paraId="101AEA5C" w14:textId="1BACF63C" w:rsidR="00694427" w:rsidRPr="005079A8" w:rsidRDefault="004064B2" w:rsidP="005F7F0C">
      <w:pPr>
        <w:pStyle w:val="Textindependent"/>
        <w:numPr>
          <w:ilvl w:val="0"/>
          <w:numId w:val="66"/>
        </w:numPr>
        <w:ind w:left="567" w:hanging="284"/>
      </w:pPr>
      <w:r>
        <w:t>A efectes del servei de recollida, e</w:t>
      </w:r>
      <w:r w:rsidR="00694427" w:rsidRPr="005079A8">
        <w:t xml:space="preserve">s consideren habitatges disseminats tots aquells que es troben fora del </w:t>
      </w:r>
      <w:r w:rsidR="00372F54" w:rsidRPr="005079A8">
        <w:t>sòl</w:t>
      </w:r>
      <w:r w:rsidR="00694427" w:rsidRPr="005079A8">
        <w:t xml:space="preserve"> urbà</w:t>
      </w:r>
      <w:r w:rsidR="000A055C" w:rsidRPr="005079A8">
        <w:t xml:space="preserve"> i</w:t>
      </w:r>
      <w:r w:rsidR="004E30E2">
        <w:t>/o</w:t>
      </w:r>
      <w:r w:rsidR="000A055C" w:rsidRPr="005079A8">
        <w:t xml:space="preserve"> sense cobertura del servei de recollida </w:t>
      </w:r>
      <w:r w:rsidR="004E30E2">
        <w:t>porta a porta</w:t>
      </w:r>
      <w:r w:rsidR="000A055C" w:rsidRPr="005079A8">
        <w:t>.</w:t>
      </w:r>
    </w:p>
    <w:p w14:paraId="50D11937" w14:textId="4A1109D7" w:rsidR="00507C5A" w:rsidRPr="001F3E32" w:rsidRDefault="009B7435" w:rsidP="005F7F0C">
      <w:pPr>
        <w:pStyle w:val="Textindependent"/>
        <w:numPr>
          <w:ilvl w:val="0"/>
          <w:numId w:val="66"/>
        </w:numPr>
        <w:ind w:left="567" w:hanging="284"/>
        <w:rPr>
          <w:color w:val="000000"/>
        </w:rPr>
      </w:pPr>
      <w:r>
        <w:rPr>
          <w:color w:val="7F7F7F" w:themeColor="text1" w:themeTint="80"/>
        </w:rPr>
        <w:t>P</w:t>
      </w:r>
      <w:r w:rsidR="003A2C9E" w:rsidRPr="009B7435">
        <w:rPr>
          <w:color w:val="7F7F7F" w:themeColor="text1" w:themeTint="80"/>
        </w:rPr>
        <w:t>er garantir el servei a tots els habitatges aïllats o nuclis rurals</w:t>
      </w:r>
      <w:r w:rsidR="00FC699C" w:rsidRPr="009B7435">
        <w:rPr>
          <w:color w:val="7F7F7F" w:themeColor="text1" w:themeTint="80"/>
        </w:rPr>
        <w:t xml:space="preserve">, </w:t>
      </w:r>
      <w:r w:rsidR="00507C5A" w:rsidRPr="009B7435">
        <w:rPr>
          <w:color w:val="7F7F7F" w:themeColor="text1" w:themeTint="80"/>
          <w:szCs w:val="22"/>
        </w:rPr>
        <w:t xml:space="preserve">es disposa d’àrees tancades </w:t>
      </w:r>
      <w:r w:rsidR="00030EF4" w:rsidRPr="009B7435">
        <w:rPr>
          <w:color w:val="7F7F7F" w:themeColor="text1" w:themeTint="80"/>
          <w:szCs w:val="22"/>
        </w:rPr>
        <w:t xml:space="preserve">amb control d’accés </w:t>
      </w:r>
      <w:r w:rsidR="00507C5A" w:rsidRPr="009B7435">
        <w:rPr>
          <w:color w:val="7F7F7F" w:themeColor="text1" w:themeTint="80"/>
          <w:szCs w:val="22"/>
        </w:rPr>
        <w:t>d’ús exclusiu per determinats habitatges, on els usuaris poden</w:t>
      </w:r>
      <w:r w:rsidR="003A2C9E" w:rsidRPr="009B7435">
        <w:rPr>
          <w:color w:val="7F7F7F" w:themeColor="text1" w:themeTint="80"/>
          <w:szCs w:val="22"/>
        </w:rPr>
        <w:t xml:space="preserve"> fer les aportacions de les diferents fraccions </w:t>
      </w:r>
      <w:r w:rsidR="003A2C9E" w:rsidRPr="00673356">
        <w:rPr>
          <w:color w:val="72AFB4"/>
          <w:szCs w:val="22"/>
        </w:rPr>
        <w:t xml:space="preserve">als contenidors que es troben </w:t>
      </w:r>
      <w:r w:rsidR="006F234B" w:rsidRPr="00673356">
        <w:rPr>
          <w:color w:val="72AFB4"/>
          <w:szCs w:val="22"/>
        </w:rPr>
        <w:t>din</w:t>
      </w:r>
      <w:r w:rsidR="006F234B">
        <w:rPr>
          <w:color w:val="72AFB4"/>
          <w:szCs w:val="22"/>
        </w:rPr>
        <w:t>s</w:t>
      </w:r>
      <w:r w:rsidR="006F234B" w:rsidRPr="00673356">
        <w:rPr>
          <w:color w:val="72AFB4"/>
          <w:szCs w:val="22"/>
        </w:rPr>
        <w:t xml:space="preserve"> </w:t>
      </w:r>
      <w:r w:rsidR="003A2C9E" w:rsidRPr="00673356">
        <w:rPr>
          <w:color w:val="72AFB4"/>
          <w:szCs w:val="22"/>
        </w:rPr>
        <w:t>de l’àrea,</w:t>
      </w:r>
      <w:r w:rsidR="00507C5A" w:rsidRPr="00673356">
        <w:rPr>
          <w:color w:val="72AFB4"/>
          <w:szCs w:val="22"/>
        </w:rPr>
        <w:t xml:space="preserve"> </w:t>
      </w:r>
      <w:r w:rsidR="00624F3E">
        <w:rPr>
          <w:color w:val="72AFB4"/>
          <w:szCs w:val="22"/>
        </w:rPr>
        <w:t>amb</w:t>
      </w:r>
      <w:r w:rsidR="00507C5A" w:rsidRPr="00673356">
        <w:rPr>
          <w:color w:val="72AFB4"/>
          <w:szCs w:val="22"/>
        </w:rPr>
        <w:t xml:space="preserve"> el </w:t>
      </w:r>
      <w:r w:rsidR="00030EF4" w:rsidRPr="00673356">
        <w:rPr>
          <w:color w:val="72AFB4"/>
          <w:szCs w:val="22"/>
        </w:rPr>
        <w:t>receptacle</w:t>
      </w:r>
      <w:r w:rsidR="00507C5A" w:rsidRPr="00673356">
        <w:rPr>
          <w:color w:val="72AFB4"/>
          <w:szCs w:val="22"/>
        </w:rPr>
        <w:t xml:space="preserve"> </w:t>
      </w:r>
      <w:r w:rsidR="00624F3E">
        <w:rPr>
          <w:color w:val="72AFB4"/>
          <w:szCs w:val="22"/>
        </w:rPr>
        <w:t xml:space="preserve">adequat </w:t>
      </w:r>
      <w:r w:rsidR="00507C5A" w:rsidRPr="00673356">
        <w:rPr>
          <w:color w:val="72AFB4"/>
          <w:szCs w:val="22"/>
        </w:rPr>
        <w:t>segons el calendari i horari establerts</w:t>
      </w:r>
      <w:r w:rsidR="00507C5A" w:rsidRPr="005079A8">
        <w:rPr>
          <w:color w:val="000000"/>
          <w:szCs w:val="22"/>
        </w:rPr>
        <w:t xml:space="preserve">. </w:t>
      </w:r>
      <w:r w:rsidR="00507C5A" w:rsidRPr="009B7435">
        <w:rPr>
          <w:color w:val="7F7F7F" w:themeColor="text1" w:themeTint="80"/>
          <w:szCs w:val="22"/>
        </w:rPr>
        <w:t xml:space="preserve">Aquestes àrees romandran tancades i l’accés estarà limitat als usuaris que </w:t>
      </w:r>
      <w:r w:rsidR="00571BCB" w:rsidRPr="009B7435">
        <w:rPr>
          <w:b/>
          <w:color w:val="7F7F7F" w:themeColor="text1" w:themeTint="80"/>
          <w:szCs w:val="22"/>
        </w:rPr>
        <w:t xml:space="preserve"> </w:t>
      </w:r>
      <w:r w:rsidR="00E96399">
        <w:rPr>
          <w:color w:val="72AFB4"/>
          <w:szCs w:val="22"/>
        </w:rPr>
        <w:t>l’ENS LOCAL</w:t>
      </w:r>
      <w:r w:rsidR="007E51B9" w:rsidRPr="007E51B9">
        <w:rPr>
          <w:color w:val="72AFB4"/>
          <w:szCs w:val="22"/>
        </w:rPr>
        <w:t xml:space="preserve"> </w:t>
      </w:r>
      <w:r w:rsidR="00507C5A" w:rsidRPr="009B7435">
        <w:rPr>
          <w:color w:val="7F7F7F" w:themeColor="text1" w:themeTint="80"/>
          <w:szCs w:val="22"/>
        </w:rPr>
        <w:t>hagi autoritzat</w:t>
      </w:r>
      <w:r w:rsidR="00507C5A" w:rsidRPr="005079A8">
        <w:rPr>
          <w:color w:val="000000"/>
          <w:szCs w:val="22"/>
        </w:rPr>
        <w:t>.</w:t>
      </w:r>
    </w:p>
    <w:p w14:paraId="7D2F48DD" w14:textId="1AC28E9E" w:rsidR="001F3E32" w:rsidRPr="005079A8" w:rsidRDefault="001F3E32" w:rsidP="005F7F0C">
      <w:pPr>
        <w:pStyle w:val="Textindependent"/>
        <w:numPr>
          <w:ilvl w:val="0"/>
          <w:numId w:val="66"/>
        </w:numPr>
        <w:ind w:left="567" w:hanging="284"/>
      </w:pPr>
      <w:r w:rsidRPr="005079A8">
        <w:t xml:space="preserve">La classificació dels habitatges considerats disseminats, </w:t>
      </w:r>
      <w:r>
        <w:t>el sistema</w:t>
      </w:r>
      <w:r w:rsidRPr="005079A8">
        <w:t xml:space="preserve"> d’aportació que han d’utilitzar i la seva ubicació </w:t>
      </w:r>
      <w:r>
        <w:t>serà realitzada p</w:t>
      </w:r>
      <w:r w:rsidRPr="005079A8">
        <w:t xml:space="preserve">els serveis tècnics de </w:t>
      </w:r>
      <w:r w:rsidRPr="00571BCB">
        <w:rPr>
          <w:b/>
          <w:color w:val="72AFB4"/>
          <w:szCs w:val="22"/>
        </w:rPr>
        <w:t xml:space="preserve"> </w:t>
      </w:r>
      <w:r w:rsidR="00E96399">
        <w:rPr>
          <w:color w:val="72AFB4"/>
          <w:szCs w:val="22"/>
        </w:rPr>
        <w:t>l’ENS LOCAL</w:t>
      </w:r>
      <w:r w:rsidRPr="005079A8">
        <w:t xml:space="preserve">. </w:t>
      </w:r>
    </w:p>
    <w:p w14:paraId="14F9072A" w14:textId="4CA31DFD" w:rsidR="00A42E30" w:rsidRPr="00B224DF" w:rsidRDefault="009B7435" w:rsidP="005F7F0C">
      <w:pPr>
        <w:pStyle w:val="Textindependent"/>
        <w:numPr>
          <w:ilvl w:val="0"/>
          <w:numId w:val="66"/>
        </w:numPr>
        <w:ind w:left="567" w:hanging="284"/>
        <w:rPr>
          <w:color w:val="000000"/>
        </w:rPr>
      </w:pPr>
      <w:r>
        <w:rPr>
          <w:color w:val="7F7F7F" w:themeColor="text1" w:themeTint="80"/>
        </w:rPr>
        <w:t>P</w:t>
      </w:r>
      <w:r w:rsidRPr="009B7435">
        <w:rPr>
          <w:color w:val="7F7F7F" w:themeColor="text1" w:themeTint="80"/>
        </w:rPr>
        <w:t xml:space="preserve">er garantir el servei a tots els habitatges aïllats o nuclis rurals, </w:t>
      </w:r>
      <w:r w:rsidRPr="009B7435">
        <w:rPr>
          <w:color w:val="7F7F7F" w:themeColor="text1" w:themeTint="80"/>
          <w:szCs w:val="22"/>
        </w:rPr>
        <w:t xml:space="preserve">es disposa </w:t>
      </w:r>
      <w:r w:rsidRPr="000A7F1B">
        <w:rPr>
          <w:color w:val="72AFB4"/>
          <w:szCs w:val="22"/>
        </w:rPr>
        <w:t xml:space="preserve">de punts </w:t>
      </w:r>
      <w:r w:rsidR="00A42E30" w:rsidRPr="000A7F1B">
        <w:rPr>
          <w:color w:val="72AFB4"/>
          <w:szCs w:val="22"/>
        </w:rPr>
        <w:t>amb penjadors pels cubells individuals, bosse</w:t>
      </w:r>
      <w:r w:rsidR="009B5B91" w:rsidRPr="000A7F1B">
        <w:rPr>
          <w:color w:val="72AFB4"/>
          <w:szCs w:val="22"/>
        </w:rPr>
        <w:t>s</w:t>
      </w:r>
      <w:r w:rsidR="00447ED4">
        <w:rPr>
          <w:color w:val="72AFB4"/>
          <w:szCs w:val="22"/>
        </w:rPr>
        <w:t xml:space="preserve"> per les fraccions </w:t>
      </w:r>
      <w:r w:rsidR="00447ED4" w:rsidRPr="0082253C">
        <w:rPr>
          <w:color w:val="72AFB4"/>
        </w:rPr>
        <w:t>fracció orgànica</w:t>
      </w:r>
      <w:r w:rsidR="00447ED4" w:rsidRPr="008D72DA">
        <w:rPr>
          <w:color w:val="72AFB4"/>
        </w:rPr>
        <w:t xml:space="preserve">, paper i cartró, envasos lleugers, fracció resta </w:t>
      </w:r>
      <w:r w:rsidR="00447ED4">
        <w:rPr>
          <w:color w:val="72AFB4"/>
          <w:szCs w:val="22"/>
        </w:rPr>
        <w:t>i/o</w:t>
      </w:r>
      <w:r w:rsidR="009B5B91" w:rsidRPr="000A7F1B">
        <w:rPr>
          <w:color w:val="72AFB4"/>
          <w:szCs w:val="22"/>
        </w:rPr>
        <w:t xml:space="preserve"> de contenidors </w:t>
      </w:r>
      <w:r w:rsidR="006B332F">
        <w:rPr>
          <w:color w:val="72AFB4"/>
          <w:szCs w:val="22"/>
        </w:rPr>
        <w:t>[</w:t>
      </w:r>
      <w:r w:rsidR="009B5B91" w:rsidRPr="000A7F1B">
        <w:rPr>
          <w:color w:val="72AFB4"/>
          <w:szCs w:val="22"/>
        </w:rPr>
        <w:t>tancats</w:t>
      </w:r>
      <w:r w:rsidR="00447ED4">
        <w:rPr>
          <w:color w:val="72AFB4"/>
          <w:szCs w:val="22"/>
        </w:rPr>
        <w:t>]</w:t>
      </w:r>
      <w:r w:rsidR="009B5B91">
        <w:rPr>
          <w:color w:val="7F7F7F" w:themeColor="text1" w:themeTint="80"/>
          <w:szCs w:val="22"/>
        </w:rPr>
        <w:t xml:space="preserve"> </w:t>
      </w:r>
      <w:r w:rsidR="006B332F" w:rsidRPr="006B332F">
        <w:rPr>
          <w:color w:val="72AFB4"/>
          <w:szCs w:val="22"/>
        </w:rPr>
        <w:t xml:space="preserve">per </w:t>
      </w:r>
      <w:r w:rsidR="006B332F">
        <w:rPr>
          <w:color w:val="72AFB4"/>
          <w:szCs w:val="22"/>
        </w:rPr>
        <w:t xml:space="preserve">les fraccions </w:t>
      </w:r>
      <w:r w:rsidR="006B332F" w:rsidRPr="0082253C">
        <w:rPr>
          <w:color w:val="72AFB4"/>
        </w:rPr>
        <w:t>fracció orgànica</w:t>
      </w:r>
      <w:r w:rsidR="006B332F" w:rsidRPr="008D72DA">
        <w:rPr>
          <w:color w:val="72AFB4"/>
        </w:rPr>
        <w:t>, paper i cartró, envasos lleugers, fracció resta</w:t>
      </w:r>
      <w:r w:rsidR="006B332F">
        <w:rPr>
          <w:color w:val="72AFB4"/>
        </w:rPr>
        <w:t xml:space="preserve"> </w:t>
      </w:r>
      <w:r w:rsidR="00636E04">
        <w:rPr>
          <w:color w:val="7F7F7F" w:themeColor="text1" w:themeTint="80"/>
          <w:szCs w:val="22"/>
        </w:rPr>
        <w:t>situats en</w:t>
      </w:r>
      <w:r w:rsidR="009B5B91">
        <w:rPr>
          <w:color w:val="7F7F7F" w:themeColor="text1" w:themeTint="80"/>
          <w:szCs w:val="22"/>
        </w:rPr>
        <w:t xml:space="preserve"> punt</w:t>
      </w:r>
      <w:r w:rsidR="00636E04">
        <w:rPr>
          <w:color w:val="7F7F7F" w:themeColor="text1" w:themeTint="80"/>
          <w:szCs w:val="22"/>
        </w:rPr>
        <w:t>s</w:t>
      </w:r>
      <w:r w:rsidR="009B5B91">
        <w:rPr>
          <w:color w:val="7F7F7F" w:themeColor="text1" w:themeTint="80"/>
          <w:szCs w:val="22"/>
        </w:rPr>
        <w:t xml:space="preserve"> </w:t>
      </w:r>
      <w:r w:rsidR="00636E04">
        <w:rPr>
          <w:color w:val="7F7F7F" w:themeColor="text1" w:themeTint="80"/>
          <w:szCs w:val="22"/>
        </w:rPr>
        <w:t>de creuament i/o d’accés a</w:t>
      </w:r>
      <w:r w:rsidR="007D3B17">
        <w:rPr>
          <w:color w:val="7F7F7F" w:themeColor="text1" w:themeTint="80"/>
          <w:szCs w:val="22"/>
        </w:rPr>
        <w:t>ls habitatges disseminats.</w:t>
      </w:r>
      <w:r w:rsidR="007D3B17" w:rsidRPr="007D3B17">
        <w:rPr>
          <w:color w:val="7F7F7F" w:themeColor="text1" w:themeTint="80"/>
          <w:szCs w:val="22"/>
        </w:rPr>
        <w:t xml:space="preserve"> </w:t>
      </w:r>
      <w:r w:rsidR="007D3B17">
        <w:rPr>
          <w:color w:val="7F7F7F" w:themeColor="text1" w:themeTint="80"/>
          <w:szCs w:val="22"/>
        </w:rPr>
        <w:t>L’obertura d’a</w:t>
      </w:r>
      <w:r w:rsidR="007D3B17" w:rsidRPr="009B7435">
        <w:rPr>
          <w:color w:val="7F7F7F" w:themeColor="text1" w:themeTint="80"/>
          <w:szCs w:val="22"/>
        </w:rPr>
        <w:t xml:space="preserve">quests </w:t>
      </w:r>
      <w:r w:rsidR="007D3B17">
        <w:rPr>
          <w:color w:val="7F7F7F" w:themeColor="text1" w:themeTint="80"/>
          <w:szCs w:val="22"/>
        </w:rPr>
        <w:t>contenidors</w:t>
      </w:r>
      <w:r w:rsidR="007D3B17" w:rsidRPr="009B7435">
        <w:rPr>
          <w:color w:val="7F7F7F" w:themeColor="text1" w:themeTint="80"/>
          <w:szCs w:val="22"/>
        </w:rPr>
        <w:t xml:space="preserve"> </w:t>
      </w:r>
      <w:r w:rsidR="007D3B17">
        <w:rPr>
          <w:color w:val="7F7F7F" w:themeColor="text1" w:themeTint="80"/>
          <w:szCs w:val="22"/>
        </w:rPr>
        <w:t>està</w:t>
      </w:r>
      <w:r w:rsidR="007D3B17" w:rsidRPr="009B7435">
        <w:rPr>
          <w:color w:val="7F7F7F" w:themeColor="text1" w:themeTint="80"/>
          <w:szCs w:val="22"/>
        </w:rPr>
        <w:t xml:space="preserve"> limita</w:t>
      </w:r>
      <w:r w:rsidR="007D3B17">
        <w:rPr>
          <w:color w:val="7F7F7F" w:themeColor="text1" w:themeTint="80"/>
          <w:szCs w:val="22"/>
        </w:rPr>
        <w:t>da</w:t>
      </w:r>
      <w:r w:rsidR="007D3B17" w:rsidRPr="009B7435">
        <w:rPr>
          <w:color w:val="7F7F7F" w:themeColor="text1" w:themeTint="80"/>
          <w:szCs w:val="22"/>
        </w:rPr>
        <w:t xml:space="preserve"> als usuaris que </w:t>
      </w:r>
      <w:r w:rsidR="007D3B17" w:rsidRPr="009B7435">
        <w:rPr>
          <w:b/>
          <w:color w:val="7F7F7F" w:themeColor="text1" w:themeTint="80"/>
          <w:szCs w:val="22"/>
        </w:rPr>
        <w:t xml:space="preserve"> </w:t>
      </w:r>
      <w:r w:rsidR="00E96399">
        <w:rPr>
          <w:color w:val="72AFB4"/>
          <w:szCs w:val="22"/>
        </w:rPr>
        <w:t>l’ENS LOCAL</w:t>
      </w:r>
      <w:r w:rsidR="007D3B17" w:rsidRPr="007E51B9">
        <w:rPr>
          <w:color w:val="72AFB4"/>
          <w:szCs w:val="22"/>
        </w:rPr>
        <w:t xml:space="preserve"> </w:t>
      </w:r>
      <w:r w:rsidR="007D3B17" w:rsidRPr="009B7435">
        <w:rPr>
          <w:color w:val="7F7F7F" w:themeColor="text1" w:themeTint="80"/>
          <w:szCs w:val="22"/>
        </w:rPr>
        <w:t>hagi autoritzat</w:t>
      </w:r>
      <w:r w:rsidR="007D3B17" w:rsidRPr="005079A8">
        <w:rPr>
          <w:color w:val="000000"/>
          <w:szCs w:val="22"/>
        </w:rPr>
        <w:t>.</w:t>
      </w:r>
    </w:p>
    <w:p w14:paraId="404733F2" w14:textId="438323B8" w:rsidR="00B224DF" w:rsidRPr="005079A8" w:rsidRDefault="00B224DF" w:rsidP="00B224DF">
      <w:pPr>
        <w:pStyle w:val="Article"/>
        <w:ind w:left="709"/>
      </w:pPr>
      <w:bookmarkStart w:id="810" w:name="_Toc142043226"/>
      <w:r>
        <w:t>Recollida domiciliària de r</w:t>
      </w:r>
      <w:r w:rsidRPr="005079A8">
        <w:t>esidus voluminosos i residus d’aparells elèctrics i electrònics (RAEE)</w:t>
      </w:r>
      <w:bookmarkEnd w:id="810"/>
    </w:p>
    <w:p w14:paraId="06A09B17" w14:textId="77777777" w:rsidR="00B224DF" w:rsidRPr="005079A8" w:rsidRDefault="00B224DF" w:rsidP="00B224DF">
      <w:pPr>
        <w:pStyle w:val="Textindependent"/>
        <w:numPr>
          <w:ilvl w:val="0"/>
          <w:numId w:val="36"/>
        </w:numPr>
        <w:ind w:left="567" w:hanging="284"/>
        <w:rPr>
          <w:color w:val="72B2B4"/>
        </w:rPr>
      </w:pPr>
      <w:r>
        <w:rPr>
          <w:color w:val="72AFB4"/>
        </w:rPr>
        <w:t>L’ENS LOCAL</w:t>
      </w:r>
      <w:r w:rsidRPr="007E51B9">
        <w:rPr>
          <w:color w:val="72AFB4"/>
        </w:rPr>
        <w:t xml:space="preserve"> </w:t>
      </w:r>
      <w:r w:rsidRPr="005079A8">
        <w:t xml:space="preserve">ofereix un servei de recollida específic pels voluminosos i RAEE, amb un calendari i horari de recollida establerts </w:t>
      </w:r>
      <w:r w:rsidRPr="005079A8">
        <w:rPr>
          <w:color w:val="72B2B4"/>
        </w:rPr>
        <w:t>que pot variar entre diferents zones del municipi</w:t>
      </w:r>
      <w:r w:rsidRPr="005079A8">
        <w:t xml:space="preserve">. El servei no </w:t>
      </w:r>
      <w:r>
        <w:t>inclou</w:t>
      </w:r>
      <w:r w:rsidRPr="005079A8">
        <w:t xml:space="preserve"> el buidatge d’habitatges</w:t>
      </w:r>
      <w:r>
        <w:t xml:space="preserve"> ni el transport dels residus des de l’habitatge a la via pública</w:t>
      </w:r>
      <w:r w:rsidRPr="005079A8">
        <w:t>.</w:t>
      </w:r>
    </w:p>
    <w:p w14:paraId="5A6A8278" w14:textId="77777777" w:rsidR="00B224DF" w:rsidRPr="005079A8" w:rsidRDefault="00B224DF" w:rsidP="00B224DF">
      <w:pPr>
        <w:pStyle w:val="Textindependent"/>
        <w:numPr>
          <w:ilvl w:val="0"/>
          <w:numId w:val="36"/>
        </w:numPr>
        <w:ind w:left="567" w:hanging="284"/>
      </w:pPr>
      <w:r w:rsidRPr="005079A8">
        <w:t xml:space="preserve">El nombre màxim de voluminosos </w:t>
      </w:r>
      <w:r>
        <w:t xml:space="preserve">acceptats </w:t>
      </w:r>
      <w:r w:rsidRPr="005079A8">
        <w:t xml:space="preserve">per habitatge i per </w:t>
      </w:r>
      <w:r>
        <w:t xml:space="preserve">dia de </w:t>
      </w:r>
      <w:r w:rsidRPr="005079A8">
        <w:t xml:space="preserve">recollida dependrà de la capacitat del servei, en tot cas les restriccions o limitacions seran definides per </w:t>
      </w:r>
      <w:r>
        <w:rPr>
          <w:color w:val="72AFB4"/>
        </w:rPr>
        <w:t>l’ENS LOCAL</w:t>
      </w:r>
      <w:r w:rsidRPr="005079A8">
        <w:rPr>
          <w:sz w:val="22"/>
          <w:szCs w:val="22"/>
        </w:rPr>
        <w:t>.</w:t>
      </w:r>
    </w:p>
    <w:p w14:paraId="431C0983" w14:textId="77777777" w:rsidR="00B224DF" w:rsidRPr="005079A8" w:rsidRDefault="00B224DF" w:rsidP="00B224DF">
      <w:pPr>
        <w:pStyle w:val="Textindependent"/>
        <w:numPr>
          <w:ilvl w:val="0"/>
          <w:numId w:val="36"/>
        </w:numPr>
        <w:ind w:left="567" w:hanging="284"/>
      </w:pPr>
      <w:r w:rsidRPr="005079A8">
        <w:lastRenderedPageBreak/>
        <w:t>Les persones particulars que tinguin la intenció de desprendre’s d’aquests materials pod</w:t>
      </w:r>
      <w:r>
        <w:t>e</w:t>
      </w:r>
      <w:r w:rsidRPr="005079A8">
        <w:t>n utilitzar les vies següents</w:t>
      </w:r>
      <w:r>
        <w:t xml:space="preserve"> i han de prioritzar, sempre que sigui possible, la reutilització i preparació per a la reutilització dels productes</w:t>
      </w:r>
      <w:r w:rsidRPr="005079A8">
        <w:t>:</w:t>
      </w:r>
    </w:p>
    <w:p w14:paraId="25A5D137" w14:textId="77777777" w:rsidR="00B224DF" w:rsidRPr="005079A8" w:rsidRDefault="00B224DF" w:rsidP="005F7F0C">
      <w:pPr>
        <w:pStyle w:val="Textindependent"/>
        <w:numPr>
          <w:ilvl w:val="0"/>
          <w:numId w:val="71"/>
        </w:numPr>
        <w:ind w:left="851" w:hanging="284"/>
      </w:pPr>
      <w:r w:rsidRPr="005079A8">
        <w:t>Quan els mobles o aparells es trobin en bon estat, funcionin correctament o p</w:t>
      </w:r>
      <w:r>
        <w:t>ugui</w:t>
      </w:r>
      <w:r w:rsidRPr="005079A8">
        <w:t>n ser reparats i potencialment reutilitzats per altres persones es lliurar</w:t>
      </w:r>
      <w:r>
        <w:t>an</w:t>
      </w:r>
      <w:r w:rsidRPr="005079A8">
        <w:t xml:space="preserve"> a </w:t>
      </w:r>
      <w:r>
        <w:t xml:space="preserve">entitats </w:t>
      </w:r>
      <w:r w:rsidRPr="005079A8">
        <w:t>que promoguin accions de reutilització o bé de preparació per a la reutilització.</w:t>
      </w:r>
    </w:p>
    <w:p w14:paraId="6557F0A9" w14:textId="77777777" w:rsidR="00B224DF" w:rsidRPr="005079A8" w:rsidRDefault="00B224DF" w:rsidP="005F7F0C">
      <w:pPr>
        <w:pStyle w:val="Textindependent"/>
        <w:numPr>
          <w:ilvl w:val="0"/>
          <w:numId w:val="71"/>
        </w:numPr>
        <w:ind w:left="851" w:hanging="284"/>
        <w:rPr>
          <w:szCs w:val="22"/>
        </w:rPr>
      </w:pPr>
      <w:r>
        <w:rPr>
          <w:szCs w:val="22"/>
        </w:rPr>
        <w:t>Quan aquesta opció no sigui possible, l’usuari entregarà el producte</w:t>
      </w:r>
      <w:r w:rsidRPr="005079A8">
        <w:rPr>
          <w:szCs w:val="22"/>
        </w:rPr>
        <w:t xml:space="preserve"> al sistema de recollida municipal </w:t>
      </w:r>
      <w:r w:rsidRPr="00170286">
        <w:rPr>
          <w:color w:val="72AFB4"/>
          <w:szCs w:val="22"/>
        </w:rPr>
        <w:t>a la façana de l’habitatge / al costat de contenidors</w:t>
      </w:r>
      <w:r w:rsidRPr="005079A8">
        <w:rPr>
          <w:szCs w:val="22"/>
        </w:rPr>
        <w:t>,</w:t>
      </w:r>
      <w:r>
        <w:rPr>
          <w:szCs w:val="22"/>
        </w:rPr>
        <w:t xml:space="preserve"> </w:t>
      </w:r>
      <w:r w:rsidRPr="005079A8">
        <w:rPr>
          <w:szCs w:val="22"/>
        </w:rPr>
        <w:t>sempre que no entorpeix</w:t>
      </w:r>
      <w:r>
        <w:rPr>
          <w:szCs w:val="22"/>
        </w:rPr>
        <w:t>i</w:t>
      </w:r>
      <w:r w:rsidRPr="005079A8">
        <w:rPr>
          <w:szCs w:val="22"/>
        </w:rPr>
        <w:t xml:space="preserve">n el pas, en l’horari i calendari establerts per </w:t>
      </w:r>
      <w:r>
        <w:rPr>
          <w:color w:val="72AFB4"/>
          <w:szCs w:val="22"/>
        </w:rPr>
        <w:t>l’ENS LOCAL</w:t>
      </w:r>
      <w:r w:rsidRPr="007E51B9">
        <w:rPr>
          <w:color w:val="72AFB4"/>
          <w:szCs w:val="22"/>
        </w:rPr>
        <w:t xml:space="preserve"> </w:t>
      </w:r>
      <w:r w:rsidRPr="005079A8">
        <w:rPr>
          <w:szCs w:val="22"/>
        </w:rPr>
        <w:t xml:space="preserve">pel servei de recollida d’aquesta fracció. </w:t>
      </w:r>
    </w:p>
    <w:p w14:paraId="79B880BF" w14:textId="77777777" w:rsidR="00B224DF" w:rsidRPr="005079A8" w:rsidRDefault="00B224DF" w:rsidP="005F7F0C">
      <w:pPr>
        <w:pStyle w:val="Textindependent"/>
        <w:numPr>
          <w:ilvl w:val="0"/>
          <w:numId w:val="71"/>
        </w:numPr>
        <w:ind w:left="851" w:hanging="284"/>
      </w:pPr>
      <w:r>
        <w:t xml:space="preserve">També s’accepta l’entrega d’aquests residus a </w:t>
      </w:r>
      <w:r w:rsidRPr="005079A8">
        <w:t>la deixalleria</w:t>
      </w:r>
      <w:r>
        <w:t xml:space="preserve"> municipal</w:t>
      </w:r>
      <w:r w:rsidRPr="005079A8">
        <w:t xml:space="preserve">, </w:t>
      </w:r>
      <w:r>
        <w:t xml:space="preserve">dins de </w:t>
      </w:r>
      <w:r w:rsidRPr="005079A8">
        <w:t xml:space="preserve">l’horari d’obertura. </w:t>
      </w:r>
    </w:p>
    <w:p w14:paraId="36301B2B" w14:textId="77777777" w:rsidR="00B224DF" w:rsidRPr="005079A8" w:rsidRDefault="00B224DF" w:rsidP="005F7F0C">
      <w:pPr>
        <w:pStyle w:val="Textindependent"/>
        <w:numPr>
          <w:ilvl w:val="0"/>
          <w:numId w:val="71"/>
        </w:numPr>
        <w:ind w:left="851" w:hanging="284"/>
      </w:pPr>
      <w:r w:rsidRPr="005079A8">
        <w:t xml:space="preserve">En el cas dels RAEE </w:t>
      </w:r>
      <w:r>
        <w:t>que es renovin per productes nous, s’han d’entregar prioritàriament al venedor del nou AEE</w:t>
      </w:r>
      <w:r w:rsidRPr="005079A8">
        <w:t>.</w:t>
      </w:r>
    </w:p>
    <w:p w14:paraId="6E8F1D28" w14:textId="77777777" w:rsidR="00B224DF" w:rsidRPr="005079A8" w:rsidRDefault="00B224DF" w:rsidP="005F7F0C">
      <w:pPr>
        <w:pStyle w:val="Textindependent"/>
        <w:numPr>
          <w:ilvl w:val="0"/>
          <w:numId w:val="71"/>
        </w:numPr>
        <w:ind w:left="851" w:hanging="284"/>
        <w:rPr>
          <w:szCs w:val="22"/>
        </w:rPr>
      </w:pPr>
      <w:r w:rsidRPr="005079A8">
        <w:rPr>
          <w:szCs w:val="22"/>
        </w:rPr>
        <w:t xml:space="preserve">Els RAEE també es poden aportar als punts de recollida habilitats pels sistemes de responsabilitat ampliada del productor, </w:t>
      </w:r>
      <w:r>
        <w:rPr>
          <w:szCs w:val="22"/>
        </w:rPr>
        <w:t>o</w:t>
      </w:r>
      <w:r w:rsidRPr="005079A8">
        <w:rPr>
          <w:szCs w:val="22"/>
        </w:rPr>
        <w:t xml:space="preserve"> </w:t>
      </w:r>
      <w:r>
        <w:rPr>
          <w:szCs w:val="22"/>
        </w:rPr>
        <w:t>a</w:t>
      </w:r>
      <w:r w:rsidRPr="005079A8">
        <w:rPr>
          <w:szCs w:val="22"/>
        </w:rPr>
        <w:t xml:space="preserve">ls punts de recollida habilitats pels gestors de residus autoritzats. </w:t>
      </w:r>
    </w:p>
    <w:p w14:paraId="035E6DE3" w14:textId="77777777" w:rsidR="00B224DF" w:rsidRPr="005079A8" w:rsidRDefault="00B224DF" w:rsidP="005F7F0C">
      <w:pPr>
        <w:pStyle w:val="Textindependent"/>
        <w:numPr>
          <w:ilvl w:val="0"/>
          <w:numId w:val="71"/>
        </w:numPr>
        <w:ind w:left="851" w:hanging="284"/>
      </w:pPr>
      <w:r>
        <w:rPr>
          <w:szCs w:val="22"/>
        </w:rPr>
        <w:t>Els productes</w:t>
      </w:r>
      <w:r w:rsidRPr="005079A8">
        <w:rPr>
          <w:szCs w:val="22"/>
        </w:rPr>
        <w:t xml:space="preserve"> que </w:t>
      </w:r>
      <w:r>
        <w:rPr>
          <w:szCs w:val="22"/>
        </w:rPr>
        <w:t>puguin</w:t>
      </w:r>
      <w:r w:rsidRPr="005079A8">
        <w:rPr>
          <w:szCs w:val="22"/>
        </w:rPr>
        <w:t xml:space="preserve"> ser reutilitzats s’</w:t>
      </w:r>
      <w:r>
        <w:rPr>
          <w:szCs w:val="22"/>
        </w:rPr>
        <w:t xml:space="preserve">han d’entregar </w:t>
      </w:r>
      <w:r w:rsidRPr="005079A8">
        <w:rPr>
          <w:szCs w:val="22"/>
        </w:rPr>
        <w:t xml:space="preserve">al sistema de recollida amb cura de que no es facin malbé, per tal de poder-los reutilitzar directament o </w:t>
      </w:r>
      <w:r>
        <w:rPr>
          <w:szCs w:val="22"/>
        </w:rPr>
        <w:t xml:space="preserve">de </w:t>
      </w:r>
      <w:r w:rsidRPr="005079A8">
        <w:rPr>
          <w:szCs w:val="22"/>
        </w:rPr>
        <w:t>prepara</w:t>
      </w:r>
      <w:r>
        <w:rPr>
          <w:szCs w:val="22"/>
        </w:rPr>
        <w:t>r-los</w:t>
      </w:r>
      <w:r w:rsidRPr="005079A8">
        <w:rPr>
          <w:szCs w:val="22"/>
        </w:rPr>
        <w:t xml:space="preserve"> per a la reutilització.</w:t>
      </w:r>
    </w:p>
    <w:p w14:paraId="58AA55BC" w14:textId="77777777" w:rsidR="00B224DF" w:rsidRPr="005079A8" w:rsidRDefault="00B224DF" w:rsidP="00B224DF">
      <w:pPr>
        <w:pStyle w:val="Textindependent"/>
        <w:numPr>
          <w:ilvl w:val="0"/>
          <w:numId w:val="36"/>
        </w:numPr>
        <w:ind w:left="567" w:hanging="284"/>
      </w:pPr>
      <w:r w:rsidRPr="005079A8">
        <w:t xml:space="preserve">No es permet dipositar els residus Voluminosos i RAEE </w:t>
      </w:r>
      <w:r>
        <w:t>a</w:t>
      </w:r>
      <w:r w:rsidRPr="005079A8">
        <w:t>ls contenidors de la via pública ni en les seves immediacions.</w:t>
      </w:r>
    </w:p>
    <w:p w14:paraId="19A7F6F3" w14:textId="77777777" w:rsidR="00B224DF" w:rsidRPr="005079A8" w:rsidRDefault="00B224DF" w:rsidP="00B224DF">
      <w:pPr>
        <w:pStyle w:val="Textindependent"/>
        <w:numPr>
          <w:ilvl w:val="0"/>
          <w:numId w:val="36"/>
        </w:numPr>
        <w:ind w:left="567" w:hanging="284"/>
      </w:pPr>
      <w:r w:rsidRPr="005079A8">
        <w:t>Les activitats econòmiques que generin residus voluminosos i/o RAEE com a conseqüència del desenvolupament de la seva activitat no pod</w:t>
      </w:r>
      <w:r>
        <w:t>e</w:t>
      </w:r>
      <w:r w:rsidRPr="005079A8">
        <w:t>n adherir-se al servei de recollida municipal i han de gestionar aquests residus per mitjà d’un gestor autoritzat, o bé els pod</w:t>
      </w:r>
      <w:r>
        <w:t>e</w:t>
      </w:r>
      <w:r w:rsidRPr="005079A8">
        <w:t>n dur a la deixalleria, tot seguint les normes de funcionament d’aquest</w:t>
      </w:r>
      <w:r>
        <w:t>a</w:t>
      </w:r>
      <w:r w:rsidRPr="005079A8">
        <w:t xml:space="preserve"> instal·laci</w:t>
      </w:r>
      <w:r>
        <w:t>ó</w:t>
      </w:r>
      <w:r w:rsidRPr="005079A8">
        <w:t xml:space="preserve">. </w:t>
      </w:r>
    </w:p>
    <w:p w14:paraId="5BB98019" w14:textId="77777777" w:rsidR="00B224DF" w:rsidRDefault="00B224DF" w:rsidP="00B224DF">
      <w:pPr>
        <w:pStyle w:val="Textindependent"/>
        <w:numPr>
          <w:ilvl w:val="0"/>
          <w:numId w:val="36"/>
        </w:numPr>
        <w:ind w:left="567" w:hanging="284"/>
      </w:pPr>
      <w:r w:rsidRPr="005079A8">
        <w:t>S’exclou d’aquest servei la recollida de qualsevol tipus de residus que no correspongui a objectes voluminosos de mobiliari o aparells elèctrics i electrònics, com els pneumàtics i pots de pintura, entre d’altres. Tots aquests residus s’han d’aportar a la deixalleria, atenent-se a l’horari d’obertura.</w:t>
      </w:r>
    </w:p>
    <w:p w14:paraId="76742548" w14:textId="77777777" w:rsidR="00B224DF" w:rsidRPr="00C35D93" w:rsidRDefault="00B224DF" w:rsidP="00B224DF">
      <w:pPr>
        <w:pStyle w:val="Textindependent"/>
        <w:ind w:left="284"/>
        <w:rPr>
          <w:rFonts w:eastAsia="SimHei"/>
          <w:b/>
          <w:bCs/>
          <w:color w:val="808080" w:themeColor="background1" w:themeShade="80"/>
        </w:rPr>
      </w:pPr>
      <w:r w:rsidRPr="00C35D93">
        <w:rPr>
          <w:rFonts w:eastAsia="SimHei"/>
          <w:b/>
          <w:bCs/>
          <w:color w:val="808080" w:themeColor="background1" w:themeShade="80"/>
        </w:rPr>
        <w:t>Recollida a domicili de voluminosos, RAEE i tèxtil</w:t>
      </w:r>
    </w:p>
    <w:p w14:paraId="60C73211" w14:textId="77777777" w:rsidR="00B224DF" w:rsidRPr="00CB7B6F" w:rsidRDefault="00B224DF" w:rsidP="005F7F0C">
      <w:pPr>
        <w:pStyle w:val="Textindependent"/>
        <w:numPr>
          <w:ilvl w:val="0"/>
          <w:numId w:val="76"/>
        </w:numPr>
        <w:ind w:left="567" w:hanging="283"/>
        <w:rPr>
          <w:color w:val="7F7F7F"/>
          <w:szCs w:val="22"/>
        </w:rPr>
      </w:pPr>
      <w:r w:rsidRPr="00CB7B6F">
        <w:rPr>
          <w:rFonts w:eastAsia="Times"/>
          <w:color w:val="7F7F7F" w:themeColor="text1" w:themeTint="80"/>
        </w:rPr>
        <w:t xml:space="preserve">Aquest servei consisteix en la recollida de mobles i altres voluminosos </w:t>
      </w:r>
      <w:r>
        <w:rPr>
          <w:rFonts w:eastAsia="Times"/>
          <w:color w:val="7F7F7F" w:themeColor="text1" w:themeTint="80"/>
        </w:rPr>
        <w:t>a</w:t>
      </w:r>
      <w:r w:rsidRPr="00CB7B6F">
        <w:rPr>
          <w:rFonts w:eastAsia="Times"/>
          <w:color w:val="7F7F7F" w:themeColor="text1" w:themeTint="80"/>
        </w:rPr>
        <w:t xml:space="preserve"> domicili de forma concertada. Inclou tot tipus de mobles, electrodomèstics i altres aparells electrònics, matalassos, i altres objectes grans (joguines i material de nadó, estris i parament de la llar, etc.). Els materials que estiguin en bones condicions es destinaran a preparació per a la reutilització.</w:t>
      </w:r>
    </w:p>
    <w:p w14:paraId="54D89A34" w14:textId="77777777" w:rsidR="00B224DF" w:rsidRDefault="00B224DF" w:rsidP="005F7F0C">
      <w:pPr>
        <w:pStyle w:val="Textindependent"/>
        <w:numPr>
          <w:ilvl w:val="0"/>
          <w:numId w:val="76"/>
        </w:numPr>
        <w:ind w:left="567" w:hanging="284"/>
        <w:rPr>
          <w:color w:val="7F7F7F"/>
          <w:szCs w:val="22"/>
        </w:rPr>
      </w:pPr>
      <w:r w:rsidRPr="00CB7B6F">
        <w:rPr>
          <w:color w:val="7F7F7F"/>
          <w:szCs w:val="22"/>
        </w:rPr>
        <w:t xml:space="preserve">Poden sol·licitar el servei tots els particulars i les activitats comercials de </w:t>
      </w:r>
      <w:r>
        <w:rPr>
          <w:color w:val="72AFB4"/>
        </w:rPr>
        <w:t>l’ENS LOCAL</w:t>
      </w:r>
      <w:r w:rsidRPr="00CB7B6F">
        <w:rPr>
          <w:color w:val="7F7F7F"/>
          <w:szCs w:val="22"/>
        </w:rPr>
        <w:t xml:space="preserve">. La forma de sol·licitud està detallada a la seu electrònica municipal. </w:t>
      </w:r>
    </w:p>
    <w:p w14:paraId="14A0A98A" w14:textId="77777777" w:rsidR="00B224DF" w:rsidRPr="00CB7B6F" w:rsidRDefault="00B224DF" w:rsidP="005F7F0C">
      <w:pPr>
        <w:pStyle w:val="Textindependent"/>
        <w:numPr>
          <w:ilvl w:val="0"/>
          <w:numId w:val="76"/>
        </w:numPr>
        <w:ind w:left="567" w:hanging="284"/>
        <w:rPr>
          <w:color w:val="7F7F7F"/>
          <w:szCs w:val="22"/>
        </w:rPr>
      </w:pPr>
      <w:r w:rsidRPr="0C72493A">
        <w:rPr>
          <w:color w:val="7F7F7F" w:themeColor="text1" w:themeTint="80"/>
        </w:rPr>
        <w:t>Les persones</w:t>
      </w:r>
      <w:r w:rsidRPr="00CB7B6F">
        <w:rPr>
          <w:color w:val="7F7F7F" w:themeColor="text1" w:themeTint="80"/>
        </w:rPr>
        <w:t xml:space="preserve"> </w:t>
      </w:r>
      <w:r w:rsidRPr="0C72493A">
        <w:rPr>
          <w:color w:val="7F7F7F" w:themeColor="text1" w:themeTint="80"/>
        </w:rPr>
        <w:t>usuàries</w:t>
      </w:r>
      <w:r w:rsidRPr="00CB7B6F">
        <w:rPr>
          <w:color w:val="7F7F7F" w:themeColor="text1" w:themeTint="80"/>
        </w:rPr>
        <w:t xml:space="preserve"> acredita</w:t>
      </w:r>
      <w:r w:rsidRPr="0C72493A">
        <w:rPr>
          <w:color w:val="7F7F7F" w:themeColor="text1" w:themeTint="80"/>
        </w:rPr>
        <w:t>de</w:t>
      </w:r>
      <w:r w:rsidRPr="00CB7B6F">
        <w:rPr>
          <w:color w:val="7F7F7F" w:themeColor="text1" w:themeTint="80"/>
        </w:rPr>
        <w:t xml:space="preserve">s i els residus admesos i exclosos en aquest servei són els que es determinen a la seu electrònica </w:t>
      </w:r>
      <w:r w:rsidRPr="0C72493A">
        <w:rPr>
          <w:color w:val="7F7F7F" w:themeColor="text1" w:themeTint="80"/>
        </w:rPr>
        <w:t xml:space="preserve">de </w:t>
      </w:r>
      <w:r>
        <w:rPr>
          <w:color w:val="72AFB4"/>
        </w:rPr>
        <w:t>l’ENS LOCAL</w:t>
      </w:r>
      <w:r w:rsidRPr="00CB7B6F">
        <w:rPr>
          <w:color w:val="7F7F7F" w:themeColor="text1" w:themeTint="80"/>
        </w:rPr>
        <w:t>.</w:t>
      </w:r>
    </w:p>
    <w:p w14:paraId="7294D524" w14:textId="77777777" w:rsidR="00B224DF" w:rsidRPr="00CB7B6F" w:rsidRDefault="00B224DF" w:rsidP="005F7F0C">
      <w:pPr>
        <w:pStyle w:val="Textindependent"/>
        <w:numPr>
          <w:ilvl w:val="0"/>
          <w:numId w:val="76"/>
        </w:numPr>
        <w:ind w:left="567" w:hanging="284"/>
        <w:rPr>
          <w:color w:val="7F7F7F"/>
          <w:szCs w:val="22"/>
        </w:rPr>
      </w:pPr>
      <w:r w:rsidRPr="00CB7B6F">
        <w:rPr>
          <w:color w:val="7F7F7F" w:themeColor="text1" w:themeTint="80"/>
        </w:rPr>
        <w:t xml:space="preserve">No hi ha una limitació específica pel que fa a volums, si bé es podrà dividir </w:t>
      </w:r>
      <w:r>
        <w:rPr>
          <w:color w:val="7F7F7F" w:themeColor="text1" w:themeTint="80"/>
        </w:rPr>
        <w:t xml:space="preserve">la sol·licitud </w:t>
      </w:r>
      <w:r w:rsidRPr="00CB7B6F">
        <w:rPr>
          <w:color w:val="7F7F7F" w:themeColor="text1" w:themeTint="80"/>
        </w:rPr>
        <w:t>en diferents recollides per garantir l’eficiència del servei segons les limitacions establertes</w:t>
      </w:r>
      <w:r w:rsidRPr="0C72493A">
        <w:rPr>
          <w:color w:val="7F7F7F" w:themeColor="text1" w:themeTint="80"/>
        </w:rPr>
        <w:t xml:space="preserve"> per</w:t>
      </w:r>
      <w:r w:rsidRPr="00BC7241">
        <w:rPr>
          <w:color w:val="72AFB4"/>
        </w:rPr>
        <w:t xml:space="preserve"> </w:t>
      </w:r>
      <w:r>
        <w:rPr>
          <w:color w:val="72AFB4"/>
        </w:rPr>
        <w:t>l’ENS LOCAL</w:t>
      </w:r>
      <w:r w:rsidRPr="00CB7B6F">
        <w:rPr>
          <w:color w:val="7F7F7F" w:themeColor="text1" w:themeTint="80"/>
        </w:rPr>
        <w:t xml:space="preserve">. En cap cas es farà buidatge d’un immoble sencer. En qualsevol cas, </w:t>
      </w:r>
      <w:r>
        <w:rPr>
          <w:color w:val="72AFB4"/>
        </w:rPr>
        <w:t>l’ENS LOCAL</w:t>
      </w:r>
      <w:r w:rsidRPr="00CB7B6F">
        <w:rPr>
          <w:color w:val="7F7F7F" w:themeColor="text1" w:themeTint="80"/>
        </w:rPr>
        <w:t xml:space="preserve"> </w:t>
      </w:r>
      <w:r>
        <w:rPr>
          <w:color w:val="7F7F7F" w:themeColor="text1" w:themeTint="80"/>
        </w:rPr>
        <w:t xml:space="preserve">no </w:t>
      </w:r>
      <w:r w:rsidRPr="00CB7B6F">
        <w:rPr>
          <w:color w:val="7F7F7F" w:themeColor="text1" w:themeTint="80"/>
        </w:rPr>
        <w:t>pot acceptar materials que comportin risc</w:t>
      </w:r>
      <w:r>
        <w:rPr>
          <w:color w:val="7F7F7F" w:themeColor="text1" w:themeTint="80"/>
        </w:rPr>
        <w:t>os</w:t>
      </w:r>
      <w:r w:rsidRPr="00CB7B6F">
        <w:rPr>
          <w:color w:val="7F7F7F" w:themeColor="text1" w:themeTint="80"/>
        </w:rPr>
        <w:t xml:space="preserve"> en la seva manipulació. </w:t>
      </w:r>
    </w:p>
    <w:p w14:paraId="52C1C741" w14:textId="77777777" w:rsidR="00B224DF" w:rsidRPr="00CB7B6F" w:rsidRDefault="00B224DF" w:rsidP="005F7F0C">
      <w:pPr>
        <w:pStyle w:val="Textindependent"/>
        <w:numPr>
          <w:ilvl w:val="0"/>
          <w:numId w:val="76"/>
        </w:numPr>
        <w:ind w:left="567" w:hanging="284"/>
        <w:rPr>
          <w:color w:val="7F7F7F"/>
          <w:szCs w:val="22"/>
        </w:rPr>
      </w:pPr>
      <w:r w:rsidRPr="00CB7B6F">
        <w:rPr>
          <w:color w:val="7F7F7F" w:themeColor="text1" w:themeTint="80"/>
        </w:rPr>
        <w:t xml:space="preserve">El servei de recollida es cenyirà estrictament als voluminosos descrits en la petició prèvia. </w:t>
      </w:r>
    </w:p>
    <w:p w14:paraId="6F05E825" w14:textId="77777777" w:rsidR="00B224DF" w:rsidRPr="00CB7B6F" w:rsidRDefault="00B224DF" w:rsidP="005F7F0C">
      <w:pPr>
        <w:pStyle w:val="Textindependent"/>
        <w:numPr>
          <w:ilvl w:val="0"/>
          <w:numId w:val="76"/>
        </w:numPr>
        <w:ind w:left="567" w:hanging="284"/>
        <w:rPr>
          <w:color w:val="7F7F7F"/>
          <w:szCs w:val="22"/>
        </w:rPr>
      </w:pPr>
      <w:r w:rsidRPr="0C72493A">
        <w:rPr>
          <w:color w:val="7F7F7F" w:themeColor="text1" w:themeTint="80"/>
        </w:rPr>
        <w:t xml:space="preserve">Les persones usuàries </w:t>
      </w:r>
      <w:r w:rsidRPr="00CB7B6F">
        <w:rPr>
          <w:color w:val="7F7F7F" w:themeColor="text1" w:themeTint="80"/>
        </w:rPr>
        <w:t xml:space="preserve">han de lliurar els residus en les millors condicions possibles per tal de permetre la seva eventual preparació per a la reutilització. </w:t>
      </w:r>
    </w:p>
    <w:p w14:paraId="50A7C3FC" w14:textId="77777777" w:rsidR="00B224DF" w:rsidRPr="00CB7B6F" w:rsidRDefault="00B224DF" w:rsidP="005F7F0C">
      <w:pPr>
        <w:pStyle w:val="Textindependent"/>
        <w:numPr>
          <w:ilvl w:val="0"/>
          <w:numId w:val="76"/>
        </w:numPr>
        <w:ind w:left="567" w:hanging="284"/>
        <w:rPr>
          <w:color w:val="7F7F7F"/>
          <w:szCs w:val="22"/>
        </w:rPr>
      </w:pPr>
      <w:r w:rsidRPr="00CB7B6F">
        <w:rPr>
          <w:color w:val="7F7F7F" w:themeColor="text1" w:themeTint="80"/>
        </w:rPr>
        <w:lastRenderedPageBreak/>
        <w:t>Es prohibeix dipositar aquests residus en qualsevol lloc de l’espai públic. La persona responsable d’abandonar qualsevol residu voluminós es farà càrrec del cost de la retirada, a més de la sanció que correspongui, si s’escau.</w:t>
      </w:r>
    </w:p>
    <w:p w14:paraId="4F166DCB" w14:textId="5A97A6B8" w:rsidR="00B224DF" w:rsidRPr="005079A8" w:rsidRDefault="00B224DF" w:rsidP="00B224DF">
      <w:pPr>
        <w:pStyle w:val="Article"/>
        <w:ind w:left="709"/>
      </w:pPr>
      <w:bookmarkStart w:id="811" w:name="_Toc142043227"/>
      <w:r w:rsidRPr="005079A8">
        <w:t>Re</w:t>
      </w:r>
      <w:r>
        <w:t>collida domiciliària de re</w:t>
      </w:r>
      <w:r w:rsidRPr="005079A8">
        <w:t>sidus tèxtils</w:t>
      </w:r>
      <w:bookmarkEnd w:id="811"/>
    </w:p>
    <w:p w14:paraId="2A7ED705" w14:textId="77777777" w:rsidR="00B224DF" w:rsidRDefault="00B224DF" w:rsidP="005F7F0C">
      <w:pPr>
        <w:pStyle w:val="Nmeros"/>
        <w:numPr>
          <w:ilvl w:val="0"/>
          <w:numId w:val="127"/>
        </w:numPr>
        <w:ind w:left="709"/>
      </w:pPr>
      <w:r w:rsidRPr="005079A8">
        <w:rPr>
          <w:lang w:bidi="ar-SA"/>
        </w:rPr>
        <w:t>Els materials tèxtils provinents de particulars, com ara la roba, calçat, complements  i tèxtils per a la llar en desús, es pod</w:t>
      </w:r>
      <w:r>
        <w:rPr>
          <w:lang w:bidi="ar-SA"/>
        </w:rPr>
        <w:t>e</w:t>
      </w:r>
      <w:r w:rsidRPr="005079A8">
        <w:rPr>
          <w:lang w:bidi="ar-SA"/>
        </w:rPr>
        <w:t xml:space="preserve">n lliurar </w:t>
      </w:r>
      <w:r w:rsidRPr="002632C6">
        <w:rPr>
          <w:color w:val="72B2B4"/>
          <w:lang w:bidi="ar-SA"/>
        </w:rPr>
        <w:t>en els contenidors específics per aquesta fracció ubicats a la via pública i/o edificis públics</w:t>
      </w:r>
      <w:r>
        <w:rPr>
          <w:color w:val="72B2B4"/>
          <w:lang w:bidi="ar-SA"/>
        </w:rPr>
        <w:t xml:space="preserve"> /</w:t>
      </w:r>
      <w:r w:rsidRPr="002632C6">
        <w:rPr>
          <w:color w:val="72B2B4"/>
          <w:lang w:bidi="ar-SA"/>
        </w:rPr>
        <w:t xml:space="preserve"> als portals dins l’horari de recollida establer</w:t>
      </w:r>
      <w:r>
        <w:rPr>
          <w:color w:val="72B2B4"/>
          <w:lang w:bidi="ar-SA"/>
        </w:rPr>
        <w:t>t</w:t>
      </w:r>
      <w:r w:rsidRPr="002632C6">
        <w:rPr>
          <w:color w:val="72B2B4"/>
          <w:lang w:bidi="ar-SA"/>
        </w:rPr>
        <w:t xml:space="preserve"> per </w:t>
      </w:r>
      <w:r>
        <w:rPr>
          <w:color w:val="72B2B4"/>
          <w:lang w:bidi="ar-SA"/>
        </w:rPr>
        <w:t xml:space="preserve">a </w:t>
      </w:r>
      <w:r w:rsidRPr="002632C6">
        <w:rPr>
          <w:color w:val="72B2B4"/>
          <w:lang w:bidi="ar-SA"/>
        </w:rPr>
        <w:t xml:space="preserve">la recollida </w:t>
      </w:r>
      <w:r>
        <w:rPr>
          <w:color w:val="72B2B4"/>
          <w:lang w:bidi="ar-SA"/>
        </w:rPr>
        <w:t>porta a porta</w:t>
      </w:r>
      <w:r w:rsidRPr="002632C6">
        <w:rPr>
          <w:color w:val="72B2B4"/>
          <w:lang w:bidi="ar-SA"/>
        </w:rPr>
        <w:t xml:space="preserve"> d’aquesta fracció</w:t>
      </w:r>
      <w:r>
        <w:rPr>
          <w:color w:val="72B2B4"/>
          <w:lang w:bidi="ar-SA"/>
        </w:rPr>
        <w:t xml:space="preserve"> /</w:t>
      </w:r>
      <w:r w:rsidRPr="002632C6">
        <w:rPr>
          <w:color w:val="72B2B4"/>
          <w:lang w:bidi="ar-SA"/>
        </w:rPr>
        <w:t xml:space="preserve"> a domicili prèvia sol·licitud del servei</w:t>
      </w:r>
      <w:r w:rsidRPr="005079A8">
        <w:rPr>
          <w:lang w:bidi="ar-SA"/>
        </w:rPr>
        <w:t xml:space="preserve">. </w:t>
      </w:r>
      <w:r w:rsidRPr="005079A8">
        <w:t xml:space="preserve">També poden ser duts a la deixalleria, </w:t>
      </w:r>
      <w:r>
        <w:t xml:space="preserve">durant </w:t>
      </w:r>
      <w:r w:rsidRPr="005079A8">
        <w:t xml:space="preserve"> l’horari d’obertura.</w:t>
      </w:r>
    </w:p>
    <w:p w14:paraId="5F0B9F39" w14:textId="77777777" w:rsidR="00B224DF" w:rsidRDefault="00B224DF" w:rsidP="005F7F0C">
      <w:pPr>
        <w:pStyle w:val="Nmeros"/>
        <w:numPr>
          <w:ilvl w:val="0"/>
          <w:numId w:val="127"/>
        </w:numPr>
        <w:ind w:left="709"/>
      </w:pPr>
      <w:r w:rsidRPr="005079A8">
        <w:t xml:space="preserve">El tèxtil ha d’estar dins d’una bossa de plàstic ben tancada i en bon estat. </w:t>
      </w:r>
    </w:p>
    <w:p w14:paraId="5BE847B0" w14:textId="77777777" w:rsidR="00B224DF" w:rsidRPr="005079A8" w:rsidRDefault="00B224DF" w:rsidP="005F7F0C">
      <w:pPr>
        <w:pStyle w:val="Nmeros"/>
        <w:numPr>
          <w:ilvl w:val="0"/>
          <w:numId w:val="127"/>
        </w:numPr>
        <w:ind w:left="709"/>
      </w:pPr>
      <w:r w:rsidRPr="005079A8">
        <w:t>El calçat ha d’estar preferentment aparellat i unit per algun element.</w:t>
      </w:r>
    </w:p>
    <w:p w14:paraId="7913200C" w14:textId="77777777" w:rsidR="00B224DF" w:rsidRPr="005079A8" w:rsidRDefault="00B224DF" w:rsidP="005F7F0C">
      <w:pPr>
        <w:pStyle w:val="Nmeros"/>
        <w:numPr>
          <w:ilvl w:val="0"/>
          <w:numId w:val="127"/>
        </w:numPr>
        <w:ind w:left="709"/>
      </w:pPr>
      <w:r w:rsidRPr="005079A8">
        <w:t>No es pot aportar roba o calçat brut amb elements com pintura, greixos</w:t>
      </w:r>
      <w:r>
        <w:t xml:space="preserve"> o</w:t>
      </w:r>
      <w:r w:rsidRPr="005079A8">
        <w:t xml:space="preserve"> productes de neteja.</w:t>
      </w:r>
    </w:p>
    <w:p w14:paraId="6DC168E3" w14:textId="77777777" w:rsidR="00B224DF" w:rsidRDefault="00B224DF" w:rsidP="005F7F0C">
      <w:pPr>
        <w:pStyle w:val="Nmeros"/>
        <w:numPr>
          <w:ilvl w:val="0"/>
          <w:numId w:val="127"/>
        </w:numPr>
        <w:ind w:left="709"/>
      </w:pPr>
      <w:r w:rsidRPr="005079A8">
        <w:t>No es poden aportar altres elements com catifes, moquetes, catifes de cotxe, ompliments de coixins, etc.</w:t>
      </w:r>
    </w:p>
    <w:p w14:paraId="2FE1C879" w14:textId="77777777" w:rsidR="00B224DF" w:rsidRDefault="00B224DF" w:rsidP="005F7F0C">
      <w:pPr>
        <w:pStyle w:val="Nmeros"/>
        <w:numPr>
          <w:ilvl w:val="0"/>
          <w:numId w:val="127"/>
        </w:numPr>
        <w:ind w:left="709"/>
      </w:pPr>
      <w:r w:rsidRPr="00800862">
        <w:t xml:space="preserve">Els contenidors instal·lats a l’espai públic, equipaments o espais privats col·laboradors són d’ús exclusiu per als usuaris domèstics. No està permès </w:t>
      </w:r>
      <w:r>
        <w:t xml:space="preserve">el seu </w:t>
      </w:r>
      <w:r w:rsidRPr="00800862">
        <w:t>ús per a la recollida dels excedents de la indústria tèxtil</w:t>
      </w:r>
      <w:r>
        <w:t xml:space="preserve"> o dels comerços</w:t>
      </w:r>
      <w:r w:rsidRPr="00800862">
        <w:t>.</w:t>
      </w:r>
    </w:p>
    <w:p w14:paraId="03D4951D" w14:textId="5B07AB52" w:rsidR="00B224DF" w:rsidRPr="005079A8" w:rsidRDefault="00B224DF" w:rsidP="00B224DF">
      <w:pPr>
        <w:pStyle w:val="Article"/>
        <w:ind w:left="709"/>
      </w:pPr>
      <w:bookmarkStart w:id="812" w:name="_Toc142043228"/>
      <w:r>
        <w:t>Recollida domiciliària de r</w:t>
      </w:r>
      <w:r w:rsidRPr="005079A8">
        <w:t>esidus de piles i acumuladors</w:t>
      </w:r>
      <w:bookmarkEnd w:id="812"/>
    </w:p>
    <w:p w14:paraId="0D693422" w14:textId="77777777" w:rsidR="00B224DF" w:rsidRPr="005079A8" w:rsidRDefault="00B224DF" w:rsidP="005F7F0C">
      <w:pPr>
        <w:pStyle w:val="Nmeros"/>
        <w:numPr>
          <w:ilvl w:val="1"/>
          <w:numId w:val="77"/>
        </w:numPr>
        <w:ind w:left="567" w:hanging="284"/>
      </w:pPr>
      <w:r w:rsidRPr="005079A8">
        <w:t xml:space="preserve">Els posseïdors de residus de piles i acumuladors han de depositar-los als espais expressament habilitats per a garantir la seva recollida separada. Els principals espais de recollida </w:t>
      </w:r>
      <w:r>
        <w:t>separada</w:t>
      </w:r>
      <w:r w:rsidRPr="005079A8">
        <w:t xml:space="preserve"> d’aquesta fracció són:</w:t>
      </w:r>
    </w:p>
    <w:p w14:paraId="1801B17A" w14:textId="77777777" w:rsidR="00B224DF" w:rsidRPr="005079A8" w:rsidRDefault="00B224DF" w:rsidP="005F7F0C">
      <w:pPr>
        <w:pStyle w:val="Nmeros"/>
        <w:numPr>
          <w:ilvl w:val="0"/>
          <w:numId w:val="80"/>
        </w:numPr>
        <w:ind w:left="851" w:hanging="284"/>
      </w:pPr>
      <w:r w:rsidRPr="005079A8">
        <w:t>Instal·lacions distribuïdores</w:t>
      </w:r>
      <w:r>
        <w:t xml:space="preserve"> (botigues) i equipaments municipals amb contenidors específics</w:t>
      </w:r>
      <w:r w:rsidRPr="005079A8">
        <w:t>.</w:t>
      </w:r>
    </w:p>
    <w:p w14:paraId="140266D8" w14:textId="77777777" w:rsidR="00B224DF" w:rsidRDefault="00B224DF" w:rsidP="005F7F0C">
      <w:pPr>
        <w:pStyle w:val="Nmeros"/>
        <w:numPr>
          <w:ilvl w:val="0"/>
          <w:numId w:val="80"/>
        </w:numPr>
        <w:ind w:left="851" w:hanging="284"/>
      </w:pPr>
      <w:r>
        <w:rPr>
          <w:color w:val="72B2B4"/>
        </w:rPr>
        <w:t>L</w:t>
      </w:r>
      <w:r w:rsidRPr="005079A8">
        <w:rPr>
          <w:color w:val="72B2B4"/>
        </w:rPr>
        <w:t xml:space="preserve">es deixalleries, les </w:t>
      </w:r>
      <w:proofErr w:type="spellStart"/>
      <w:r w:rsidRPr="005079A8">
        <w:rPr>
          <w:color w:val="72B2B4"/>
        </w:rPr>
        <w:t>minideixalleries</w:t>
      </w:r>
      <w:proofErr w:type="spellEnd"/>
      <w:r w:rsidRPr="005079A8">
        <w:rPr>
          <w:color w:val="72B2B4"/>
        </w:rPr>
        <w:t>, les deixalleries mòbils,</w:t>
      </w:r>
      <w:r>
        <w:rPr>
          <w:color w:val="72B2B4"/>
        </w:rPr>
        <w:t xml:space="preserve"> les deixalleries de barri i</w:t>
      </w:r>
      <w:r w:rsidRPr="005079A8">
        <w:rPr>
          <w:color w:val="72B2B4"/>
        </w:rPr>
        <w:t xml:space="preserve"> els PUNTS D’APORTACIÓ ESPECÍFICS</w:t>
      </w:r>
      <w:r w:rsidRPr="005079A8">
        <w:t>.</w:t>
      </w:r>
    </w:p>
    <w:p w14:paraId="3B3037EC" w14:textId="77777777" w:rsidR="00B224DF" w:rsidRPr="005079A8" w:rsidRDefault="00B224DF" w:rsidP="005F7F0C">
      <w:pPr>
        <w:pStyle w:val="Nmeros"/>
        <w:numPr>
          <w:ilvl w:val="1"/>
          <w:numId w:val="77"/>
        </w:numPr>
        <w:ind w:left="567" w:hanging="284"/>
      </w:pPr>
      <w:r>
        <w:t>Les bateries de liti dels vehicles de mobilitat personal, per les seves característiques, no es poden dipositar en els espais mencionats en el punt 1. Aquests residus s’han d’entregar en el punt de venda o reparació d’aquests vehicles, o bé en punts de venda de bateries o d’aparells elèctrics i electrònics.</w:t>
      </w:r>
    </w:p>
    <w:p w14:paraId="43DE2F34" w14:textId="3D12ED91" w:rsidR="00B224DF" w:rsidRPr="005079A8" w:rsidRDefault="00B224DF" w:rsidP="00B224DF">
      <w:pPr>
        <w:pStyle w:val="Article"/>
        <w:ind w:left="709"/>
      </w:pPr>
      <w:bookmarkStart w:id="813" w:name="_Toc129769062"/>
      <w:bookmarkStart w:id="814" w:name="_Toc129769225"/>
      <w:bookmarkStart w:id="815" w:name="_Toc129769389"/>
      <w:bookmarkStart w:id="816" w:name="_Toc129769550"/>
      <w:bookmarkStart w:id="817" w:name="_Toc129769063"/>
      <w:bookmarkStart w:id="818" w:name="_Toc129769226"/>
      <w:bookmarkStart w:id="819" w:name="_Toc129769390"/>
      <w:bookmarkStart w:id="820" w:name="_Toc129769551"/>
      <w:bookmarkStart w:id="821" w:name="_Toc142043229"/>
      <w:bookmarkEnd w:id="813"/>
      <w:bookmarkEnd w:id="814"/>
      <w:bookmarkEnd w:id="815"/>
      <w:bookmarkEnd w:id="816"/>
      <w:bookmarkEnd w:id="817"/>
      <w:bookmarkEnd w:id="818"/>
      <w:bookmarkEnd w:id="819"/>
      <w:bookmarkEnd w:id="820"/>
      <w:r w:rsidRPr="005079A8">
        <w:t xml:space="preserve">Recollida </w:t>
      </w:r>
      <w:r>
        <w:t xml:space="preserve">domiciliària </w:t>
      </w:r>
      <w:r w:rsidRPr="005079A8">
        <w:t xml:space="preserve">de </w:t>
      </w:r>
      <w:r>
        <w:t xml:space="preserve">residus de </w:t>
      </w:r>
      <w:r w:rsidRPr="005079A8">
        <w:t>poda</w:t>
      </w:r>
      <w:bookmarkEnd w:id="821"/>
    </w:p>
    <w:p w14:paraId="3DC5A8E5" w14:textId="77777777" w:rsidR="00B224DF" w:rsidRPr="005079A8" w:rsidRDefault="00B224DF" w:rsidP="00B224DF">
      <w:pPr>
        <w:pStyle w:val="Nmeros"/>
        <w:numPr>
          <w:ilvl w:val="0"/>
          <w:numId w:val="38"/>
        </w:numPr>
        <w:ind w:left="567" w:hanging="284"/>
      </w:pPr>
      <w:r w:rsidRPr="005079A8">
        <w:t>Les restes vegetals no voluminos</w:t>
      </w:r>
      <w:r>
        <w:t>e</w:t>
      </w:r>
      <w:r w:rsidRPr="005079A8">
        <w:t xml:space="preserve">s es consideren residus assimilables a </w:t>
      </w:r>
      <w:r w:rsidRPr="002632C6">
        <w:t>fracció orgànica</w:t>
      </w:r>
      <w:r w:rsidRPr="005079A8">
        <w:t xml:space="preserve">. La seva recollida es realitza </w:t>
      </w:r>
      <w:r w:rsidRPr="00C35D93">
        <w:t xml:space="preserve">conjuntament amb aquesta fracció, </w:t>
      </w:r>
      <w:r w:rsidRPr="005079A8">
        <w:rPr>
          <w:color w:val="72B2B4"/>
        </w:rPr>
        <w:t>mitjançant receptacles sol·licitats prèviament pels usuaris</w:t>
      </w:r>
      <w:r w:rsidRPr="005079A8">
        <w:t xml:space="preserve">. </w:t>
      </w:r>
    </w:p>
    <w:p w14:paraId="62ED2C36" w14:textId="77777777" w:rsidR="00B224DF" w:rsidRPr="005079A8" w:rsidRDefault="00B224DF" w:rsidP="00B224DF">
      <w:pPr>
        <w:pStyle w:val="Nmeros"/>
        <w:numPr>
          <w:ilvl w:val="0"/>
          <w:numId w:val="38"/>
        </w:numPr>
        <w:ind w:left="567" w:hanging="284"/>
      </w:pPr>
      <w:r w:rsidRPr="005079A8">
        <w:t xml:space="preserve">Les restes no assimilables a la </w:t>
      </w:r>
      <w:r w:rsidRPr="002632C6">
        <w:t>fracció orgànica</w:t>
      </w:r>
      <w:r w:rsidRPr="00AE053E" w:rsidDel="00AE053E">
        <w:t xml:space="preserve"> </w:t>
      </w:r>
      <w:r w:rsidRPr="005079A8">
        <w:t>(restes d’esporga i llenyosos o poda) no pod</w:t>
      </w:r>
      <w:r>
        <w:t>e</w:t>
      </w:r>
      <w:r w:rsidRPr="005079A8">
        <w:t xml:space="preserve">n ser lliurades a través del sistema de recollida habilitat per la recollida </w:t>
      </w:r>
      <w:r>
        <w:t>separada</w:t>
      </w:r>
      <w:r w:rsidRPr="005079A8">
        <w:t xml:space="preserve"> de </w:t>
      </w:r>
      <w:r w:rsidRPr="00424600">
        <w:rPr>
          <w:szCs w:val="22"/>
        </w:rPr>
        <w:t>fracció orgànica</w:t>
      </w:r>
      <w:r w:rsidRPr="005079A8">
        <w:t xml:space="preserve">. Aquestes restes han de ser </w:t>
      </w:r>
      <w:r w:rsidRPr="00C35D93">
        <w:t xml:space="preserve">lliurades </w:t>
      </w:r>
      <w:r w:rsidRPr="005079A8">
        <w:rPr>
          <w:color w:val="72AFB4"/>
        </w:rPr>
        <w:t>a la deixalleria</w:t>
      </w:r>
      <w:r>
        <w:rPr>
          <w:color w:val="72AFB4"/>
        </w:rPr>
        <w:t>/</w:t>
      </w:r>
      <w:r w:rsidRPr="005079A8">
        <w:rPr>
          <w:color w:val="72AFB4"/>
        </w:rPr>
        <w:t xml:space="preserve"> </w:t>
      </w:r>
      <w:r w:rsidRPr="005079A8">
        <w:rPr>
          <w:color w:val="71ADB4"/>
        </w:rPr>
        <w:t>aportades en saques els dies establerts</w:t>
      </w:r>
      <w:r>
        <w:rPr>
          <w:color w:val="71ADB4"/>
        </w:rPr>
        <w:t xml:space="preserve"> /</w:t>
      </w:r>
      <w:r w:rsidRPr="005079A8">
        <w:rPr>
          <w:color w:val="71ADB4"/>
        </w:rPr>
        <w:t xml:space="preserve"> mitjançant recollida a domicili </w:t>
      </w:r>
      <w:proofErr w:type="spellStart"/>
      <w:r>
        <w:rPr>
          <w:color w:val="71ADB4"/>
        </w:rPr>
        <w:t>PaP</w:t>
      </w:r>
      <w:proofErr w:type="spellEnd"/>
      <w:r>
        <w:rPr>
          <w:color w:val="71ADB4"/>
        </w:rPr>
        <w:t xml:space="preserve"> </w:t>
      </w:r>
      <w:r w:rsidRPr="005079A8">
        <w:rPr>
          <w:color w:val="71ADB4"/>
        </w:rPr>
        <w:t>prèvia demanda</w:t>
      </w:r>
      <w:r>
        <w:rPr>
          <w:color w:val="71ADB4"/>
        </w:rPr>
        <w:t xml:space="preserve"> /</w:t>
      </w:r>
      <w:r w:rsidRPr="005079A8" w:rsidDel="009A68F7">
        <w:rPr>
          <w:color w:val="71ADB4"/>
        </w:rPr>
        <w:t xml:space="preserve"> altre sistem</w:t>
      </w:r>
      <w:r w:rsidRPr="005079A8">
        <w:rPr>
          <w:color w:val="71ADB4"/>
        </w:rPr>
        <w:t>a</w:t>
      </w:r>
      <w:r w:rsidRPr="005079A8" w:rsidDel="009A68F7">
        <w:rPr>
          <w:color w:val="71ADB4"/>
        </w:rPr>
        <w:t xml:space="preserve"> de recollida habilitat</w:t>
      </w:r>
      <w:r w:rsidRPr="005079A8">
        <w:t>.</w:t>
      </w:r>
    </w:p>
    <w:p w14:paraId="3FC5F759" w14:textId="71E3F841" w:rsidR="00B224DF" w:rsidRDefault="00B224DF" w:rsidP="00B224DF">
      <w:pPr>
        <w:pStyle w:val="Nmeros"/>
        <w:numPr>
          <w:ilvl w:val="0"/>
          <w:numId w:val="38"/>
        </w:numPr>
        <w:ind w:left="567" w:hanging="284"/>
        <w:rPr>
          <w:color w:val="72AFB4"/>
        </w:rPr>
      </w:pPr>
      <w:r w:rsidRPr="0010250C">
        <w:rPr>
          <w:color w:val="72AFB4"/>
        </w:rPr>
        <w:t>Les podes i restes de jardineria pod</w:t>
      </w:r>
      <w:r>
        <w:rPr>
          <w:color w:val="72AFB4"/>
        </w:rPr>
        <w:t>e</w:t>
      </w:r>
      <w:r w:rsidRPr="0010250C">
        <w:rPr>
          <w:color w:val="72AFB4"/>
        </w:rPr>
        <w:t>n ser autogestiona</w:t>
      </w:r>
      <w:r>
        <w:rPr>
          <w:color w:val="72AFB4"/>
        </w:rPr>
        <w:t>de</w:t>
      </w:r>
      <w:r w:rsidRPr="0010250C">
        <w:rPr>
          <w:color w:val="72AFB4"/>
        </w:rPr>
        <w:t xml:space="preserve">s pels usuaris a través dels sistemes </w:t>
      </w:r>
      <w:proofErr w:type="spellStart"/>
      <w:r w:rsidRPr="0010250C">
        <w:rPr>
          <w:color w:val="72AFB4"/>
        </w:rPr>
        <w:t>d’autocompostatge</w:t>
      </w:r>
      <w:proofErr w:type="spellEnd"/>
      <w:r w:rsidRPr="0010250C">
        <w:rPr>
          <w:color w:val="72AFB4"/>
        </w:rPr>
        <w:t xml:space="preserve"> individual. </w:t>
      </w:r>
      <w:r>
        <w:rPr>
          <w:color w:val="72AFB4"/>
        </w:rPr>
        <w:t xml:space="preserve">[Opcional si l’Ens disposa de </w:t>
      </w:r>
      <w:proofErr w:type="spellStart"/>
      <w:r>
        <w:rPr>
          <w:color w:val="72AFB4"/>
        </w:rPr>
        <w:t>biotrituradores</w:t>
      </w:r>
      <w:proofErr w:type="spellEnd"/>
      <w:r>
        <w:rPr>
          <w:color w:val="72AFB4"/>
        </w:rPr>
        <w:t xml:space="preserve">] A tal efecte, els generadors de poda podran fer ús de les </w:t>
      </w:r>
      <w:proofErr w:type="spellStart"/>
      <w:r>
        <w:rPr>
          <w:color w:val="72AFB4"/>
        </w:rPr>
        <w:t>biotrituradores</w:t>
      </w:r>
      <w:proofErr w:type="spellEnd"/>
      <w:r>
        <w:rPr>
          <w:color w:val="72AFB4"/>
        </w:rPr>
        <w:t xml:space="preserve">/servei de trituradora de què disposa </w:t>
      </w:r>
      <w:r>
        <w:rPr>
          <w:color w:val="72AFB4"/>
          <w:szCs w:val="22"/>
        </w:rPr>
        <w:t>l’ENS LOCAL</w:t>
      </w:r>
      <w:r>
        <w:rPr>
          <w:color w:val="72AFB4"/>
        </w:rPr>
        <w:t xml:space="preserve">, prèvia sol·licitud a través del canal establert. </w:t>
      </w:r>
    </w:p>
    <w:p w14:paraId="51B7BCA4" w14:textId="77777777" w:rsidR="00B224DF" w:rsidRPr="0010250C" w:rsidRDefault="00B224DF" w:rsidP="00B224DF">
      <w:pPr>
        <w:pStyle w:val="Nmeros"/>
        <w:numPr>
          <w:ilvl w:val="0"/>
          <w:numId w:val="0"/>
        </w:numPr>
        <w:ind w:left="567"/>
        <w:rPr>
          <w:color w:val="72AFB4"/>
        </w:rPr>
      </w:pPr>
    </w:p>
    <w:p w14:paraId="28AEE21B" w14:textId="17407C79" w:rsidR="00B224DF" w:rsidRPr="005079A8" w:rsidRDefault="00B224DF" w:rsidP="00B224DF">
      <w:pPr>
        <w:pStyle w:val="Article"/>
        <w:ind w:left="567"/>
      </w:pPr>
      <w:bookmarkStart w:id="822" w:name="_Toc142043230"/>
      <w:r w:rsidRPr="005079A8">
        <w:t xml:space="preserve">Recollida </w:t>
      </w:r>
      <w:r>
        <w:t xml:space="preserve">domiciliària </w:t>
      </w:r>
      <w:r w:rsidRPr="005079A8">
        <w:t>d’oli</w:t>
      </w:r>
      <w:r>
        <w:t xml:space="preserve"> de cuina usat</w:t>
      </w:r>
      <w:bookmarkEnd w:id="822"/>
    </w:p>
    <w:p w14:paraId="5824F84E" w14:textId="77777777" w:rsidR="00B224DF" w:rsidRPr="005079A8" w:rsidRDefault="00B224DF" w:rsidP="00B224DF">
      <w:pPr>
        <w:pStyle w:val="Nmeros"/>
        <w:numPr>
          <w:ilvl w:val="0"/>
          <w:numId w:val="39"/>
        </w:numPr>
        <w:ind w:left="567" w:hanging="284"/>
      </w:pPr>
      <w:r w:rsidRPr="005079A8">
        <w:t xml:space="preserve">Per dipositar aquest residu cal utilitzar </w:t>
      </w:r>
      <w:r w:rsidRPr="005079A8">
        <w:rPr>
          <w:color w:val="72AFB4"/>
        </w:rPr>
        <w:t xml:space="preserve">l’envàs específic d’ús domèstic reutilitzable distribuït per </w:t>
      </w:r>
      <w:r>
        <w:rPr>
          <w:color w:val="72AFB4"/>
        </w:rPr>
        <w:t>l’ENS LOCAL</w:t>
      </w:r>
      <w:r w:rsidRPr="007E51B9">
        <w:rPr>
          <w:color w:val="72AFB4"/>
        </w:rPr>
        <w:t xml:space="preserve"> </w:t>
      </w:r>
      <w:r w:rsidRPr="005079A8">
        <w:rPr>
          <w:color w:val="72AFB4"/>
        </w:rPr>
        <w:t>a tal efecte,</w:t>
      </w:r>
      <w:r>
        <w:rPr>
          <w:color w:val="72AFB4"/>
        </w:rPr>
        <w:t xml:space="preserve"> a granel</w:t>
      </w:r>
      <w:r w:rsidRPr="005079A8">
        <w:rPr>
          <w:color w:val="72AFB4"/>
        </w:rPr>
        <w:t xml:space="preserve"> </w:t>
      </w:r>
      <w:r>
        <w:rPr>
          <w:color w:val="72AFB4"/>
        </w:rPr>
        <w:t xml:space="preserve">o bé amb </w:t>
      </w:r>
      <w:r w:rsidRPr="005079A8">
        <w:rPr>
          <w:color w:val="72AFB4"/>
        </w:rPr>
        <w:t>una ampolla</w:t>
      </w:r>
      <w:r>
        <w:rPr>
          <w:color w:val="72AFB4"/>
        </w:rPr>
        <w:t xml:space="preserve"> reutilitzada</w:t>
      </w:r>
      <w:r w:rsidRPr="005079A8">
        <w:rPr>
          <w:color w:val="72AFB4"/>
        </w:rPr>
        <w:t xml:space="preserve"> neta i tancada, preferentment de plàstic</w:t>
      </w:r>
      <w:r w:rsidRPr="005079A8">
        <w:t xml:space="preserve">. </w:t>
      </w:r>
    </w:p>
    <w:p w14:paraId="1D56A1A7" w14:textId="77777777" w:rsidR="00B224DF" w:rsidRPr="008A2770" w:rsidRDefault="00B224DF" w:rsidP="00B224DF">
      <w:pPr>
        <w:pStyle w:val="Nmeros"/>
        <w:numPr>
          <w:ilvl w:val="0"/>
          <w:numId w:val="39"/>
        </w:numPr>
        <w:ind w:left="567" w:hanging="283"/>
      </w:pPr>
      <w:r w:rsidRPr="005079A8">
        <w:lastRenderedPageBreak/>
        <w:t xml:space="preserve">L’oli </w:t>
      </w:r>
      <w:r>
        <w:t>de cuina usat</w:t>
      </w:r>
      <w:r w:rsidRPr="005079A8">
        <w:t xml:space="preserve"> procedent tant d’usos domèstics com petits productors </w:t>
      </w:r>
      <w:r>
        <w:t>es pot</w:t>
      </w:r>
      <w:r w:rsidRPr="005079A8" w:rsidDel="000F4AC0">
        <w:t xml:space="preserve"> </w:t>
      </w:r>
      <w:r w:rsidRPr="00C35D93">
        <w:t xml:space="preserve">aportar </w:t>
      </w:r>
      <w:r w:rsidRPr="00762913">
        <w:rPr>
          <w:color w:val="72AFB4"/>
        </w:rPr>
        <w:t>en contenidors a la via pública</w:t>
      </w:r>
      <w:r>
        <w:rPr>
          <w:color w:val="72AFB4"/>
        </w:rPr>
        <w:t xml:space="preserve"> / en màquines automàtiques de retorn d’envasos/ </w:t>
      </w:r>
      <w:r w:rsidRPr="00762913">
        <w:rPr>
          <w:color w:val="72AFB4"/>
        </w:rPr>
        <w:t>en establiments col·laboradors</w:t>
      </w:r>
      <w:r>
        <w:rPr>
          <w:color w:val="72AFB4"/>
        </w:rPr>
        <w:t xml:space="preserve"> /</w:t>
      </w:r>
      <w:r w:rsidRPr="00762913">
        <w:rPr>
          <w:color w:val="72AFB4"/>
        </w:rPr>
        <w:t xml:space="preserve"> en equipaments públics</w:t>
      </w:r>
      <w:r>
        <w:rPr>
          <w:color w:val="72AFB4"/>
        </w:rPr>
        <w:t xml:space="preserve"> /</w:t>
      </w:r>
      <w:r w:rsidRPr="00762913">
        <w:rPr>
          <w:color w:val="72AFB4"/>
        </w:rPr>
        <w:t xml:space="preserve"> en punts d’aportació específics</w:t>
      </w:r>
      <w:r>
        <w:rPr>
          <w:color w:val="72AFB4"/>
        </w:rPr>
        <w:t xml:space="preserve"> /</w:t>
      </w:r>
      <w:r w:rsidRPr="00762913">
        <w:rPr>
          <w:color w:val="72AFB4"/>
        </w:rPr>
        <w:t xml:space="preserve"> mitjançant recollida </w:t>
      </w:r>
      <w:proofErr w:type="spellStart"/>
      <w:r w:rsidRPr="00762913">
        <w:rPr>
          <w:color w:val="72AFB4"/>
        </w:rPr>
        <w:t>PaP</w:t>
      </w:r>
      <w:proofErr w:type="spellEnd"/>
      <w:r w:rsidRPr="00762913">
        <w:rPr>
          <w:color w:val="72AFB4"/>
        </w:rPr>
        <w:t xml:space="preserve"> amb o sense envàs específic d’ús domèstic</w:t>
      </w:r>
      <w:r>
        <w:rPr>
          <w:color w:val="72AFB4"/>
        </w:rPr>
        <w:t xml:space="preserve"> / </w:t>
      </w:r>
      <w:r w:rsidRPr="00762913">
        <w:rPr>
          <w:color w:val="72AFB4"/>
        </w:rPr>
        <w:t>prèvia demanda o amb una freqüència establerta.</w:t>
      </w:r>
    </w:p>
    <w:p w14:paraId="1F844AED" w14:textId="77777777" w:rsidR="00B224DF" w:rsidRPr="005079A8" w:rsidRDefault="00B224DF" w:rsidP="00B224DF">
      <w:pPr>
        <w:pStyle w:val="Nmeros"/>
        <w:numPr>
          <w:ilvl w:val="0"/>
          <w:numId w:val="39"/>
        </w:numPr>
        <w:ind w:left="567" w:hanging="283"/>
      </w:pPr>
      <w:r>
        <w:t>Els</w:t>
      </w:r>
      <w:r w:rsidRPr="005079A8">
        <w:t xml:space="preserve"> bars, restaurants i altres </w:t>
      </w:r>
      <w:r>
        <w:t>generadors</w:t>
      </w:r>
      <w:r w:rsidRPr="005079A8">
        <w:t xml:space="preserve"> singulars d’oli</w:t>
      </w:r>
      <w:r>
        <w:t xml:space="preserve"> no adherits al servei de recollida municipal </w:t>
      </w:r>
      <w:r w:rsidRPr="005079A8">
        <w:t xml:space="preserve">hauran de tenir un </w:t>
      </w:r>
      <w:r>
        <w:t xml:space="preserve">contracte amb un </w:t>
      </w:r>
      <w:r w:rsidRPr="005079A8">
        <w:t xml:space="preserve">gestor </w:t>
      </w:r>
      <w:r w:rsidRPr="007416ED">
        <w:t>inscrit en el registre de persones gestores de l’ARC i acreditar la correcta gestió d’acord amb allò establert a l’article</w:t>
      </w:r>
      <w:r>
        <w:t xml:space="preserve"> 9</w:t>
      </w:r>
      <w:r w:rsidRPr="005079A8">
        <w:t>.</w:t>
      </w:r>
      <w:r>
        <w:t xml:space="preserve"> En aquest cas, hauran d’informar a </w:t>
      </w:r>
      <w:r w:rsidRPr="00085B7A">
        <w:rPr>
          <w:color w:val="72AFB4"/>
        </w:rPr>
        <w:t>l’</w:t>
      </w:r>
      <w:r>
        <w:rPr>
          <w:color w:val="72AFB4"/>
        </w:rPr>
        <w:t xml:space="preserve">ENS LOCAL </w:t>
      </w:r>
      <w:r>
        <w:t>del gestor contractat i complir amb les obligacions que s’estableixen a l’article 9 d’aquesta ordenança.</w:t>
      </w:r>
    </w:p>
    <w:p w14:paraId="313B35F9" w14:textId="77777777" w:rsidR="00B224DF" w:rsidRPr="005079A8" w:rsidRDefault="00B224DF" w:rsidP="00B224DF">
      <w:pPr>
        <w:pStyle w:val="Nmeros"/>
        <w:numPr>
          <w:ilvl w:val="0"/>
          <w:numId w:val="39"/>
        </w:numPr>
        <w:ind w:left="567" w:hanging="283"/>
      </w:pPr>
      <w:r w:rsidRPr="005079A8">
        <w:t xml:space="preserve">L’oli </w:t>
      </w:r>
      <w:r>
        <w:t>de cuina usat</w:t>
      </w:r>
      <w:r w:rsidRPr="005079A8">
        <w:t xml:space="preserve"> procedent d’usos domèstics</w:t>
      </w:r>
      <w:r>
        <w:t>,</w:t>
      </w:r>
      <w:r w:rsidRPr="005079A8">
        <w:t xml:space="preserve"> petits productors</w:t>
      </w:r>
      <w:r w:rsidRPr="00C35C4B">
        <w:t xml:space="preserve"> i productors singulars adherits al servei municipal el poden </w:t>
      </w:r>
      <w:r>
        <w:t>dur</w:t>
      </w:r>
      <w:r w:rsidRPr="005079A8">
        <w:t xml:space="preserve"> a la deixalleria </w:t>
      </w:r>
      <w:r>
        <w:t>dins de</w:t>
      </w:r>
      <w:r w:rsidRPr="005079A8">
        <w:t xml:space="preserve"> l’horari d’obertura. </w:t>
      </w:r>
    </w:p>
    <w:p w14:paraId="47925D0F" w14:textId="77777777" w:rsidR="00B224DF" w:rsidRPr="005079A8" w:rsidRDefault="00B224DF" w:rsidP="00B224DF">
      <w:pPr>
        <w:pStyle w:val="Nmeros"/>
        <w:numPr>
          <w:ilvl w:val="0"/>
          <w:numId w:val="39"/>
        </w:numPr>
        <w:ind w:left="567" w:hanging="284"/>
      </w:pPr>
      <w:r w:rsidRPr="005079A8">
        <w:t>El lliurament de l’oli per part de les persones usuàries del servei ha de tenir la màxima cura per evitar vessaments i embrutar paviments i sòls.</w:t>
      </w:r>
    </w:p>
    <w:p w14:paraId="5508ECDA" w14:textId="77777777" w:rsidR="00B224DF" w:rsidRPr="005079A8" w:rsidRDefault="00B224DF" w:rsidP="00B224DF">
      <w:pPr>
        <w:pStyle w:val="Nmeros"/>
        <w:numPr>
          <w:ilvl w:val="0"/>
          <w:numId w:val="39"/>
        </w:numPr>
        <w:ind w:left="567" w:hanging="284"/>
      </w:pPr>
      <w:r w:rsidRPr="005079A8">
        <w:t>Queda totalment prohibit:</w:t>
      </w:r>
    </w:p>
    <w:p w14:paraId="52735052" w14:textId="77777777" w:rsidR="00B224DF" w:rsidRPr="005079A8" w:rsidRDefault="00B224DF" w:rsidP="005F7F0C">
      <w:pPr>
        <w:pStyle w:val="Bulletlist"/>
        <w:numPr>
          <w:ilvl w:val="2"/>
          <w:numId w:val="48"/>
        </w:numPr>
        <w:spacing w:after="240"/>
        <w:ind w:left="851" w:hanging="283"/>
        <w:rPr>
          <w:color w:val="auto"/>
          <w:szCs w:val="22"/>
        </w:rPr>
      </w:pPr>
      <w:r w:rsidRPr="005079A8">
        <w:rPr>
          <w:color w:val="auto"/>
          <w:szCs w:val="22"/>
        </w:rPr>
        <w:t xml:space="preserve">Abocar oli </w:t>
      </w:r>
      <w:r>
        <w:rPr>
          <w:color w:val="auto"/>
          <w:szCs w:val="22"/>
        </w:rPr>
        <w:t>de cuina</w:t>
      </w:r>
      <w:r w:rsidRPr="005079A8">
        <w:rPr>
          <w:color w:val="auto"/>
          <w:szCs w:val="22"/>
        </w:rPr>
        <w:t xml:space="preserve"> </w:t>
      </w:r>
      <w:r>
        <w:rPr>
          <w:color w:val="auto"/>
          <w:szCs w:val="22"/>
        </w:rPr>
        <w:t>usat</w:t>
      </w:r>
      <w:r w:rsidRPr="005079A8">
        <w:rPr>
          <w:color w:val="auto"/>
          <w:szCs w:val="22"/>
        </w:rPr>
        <w:t xml:space="preserve"> a la xarxa de sanejament o clavegueram.</w:t>
      </w:r>
    </w:p>
    <w:p w14:paraId="2CDD2D8F" w14:textId="77777777" w:rsidR="00B224DF" w:rsidRPr="005079A8" w:rsidRDefault="00B224DF" w:rsidP="005F7F0C">
      <w:pPr>
        <w:pStyle w:val="Bulletlist"/>
        <w:numPr>
          <w:ilvl w:val="2"/>
          <w:numId w:val="48"/>
        </w:numPr>
        <w:spacing w:after="240"/>
        <w:ind w:left="851" w:hanging="283"/>
        <w:rPr>
          <w:color w:val="auto"/>
          <w:szCs w:val="22"/>
        </w:rPr>
      </w:pPr>
      <w:r w:rsidRPr="005079A8">
        <w:rPr>
          <w:color w:val="auto"/>
          <w:szCs w:val="22"/>
        </w:rPr>
        <w:t>Dipositar altres tipus d’oli, diferent al vegetal, o qualsevol altre tipus de residu en els contenidors designats a tal efecte.</w:t>
      </w:r>
    </w:p>
    <w:p w14:paraId="3C29A3A3" w14:textId="77777777" w:rsidR="00B224DF" w:rsidRDefault="00B224DF" w:rsidP="00B224DF">
      <w:pPr>
        <w:pStyle w:val="Textindependent"/>
        <w:ind w:left="283"/>
        <w:rPr>
          <w:szCs w:val="22"/>
        </w:rPr>
      </w:pPr>
      <w:r w:rsidRPr="005079A8">
        <w:rPr>
          <w:szCs w:val="22"/>
        </w:rPr>
        <w:t xml:space="preserve">Dipositar les ampolles d’oli </w:t>
      </w:r>
      <w:r>
        <w:rPr>
          <w:szCs w:val="22"/>
        </w:rPr>
        <w:t>de cuina</w:t>
      </w:r>
      <w:r w:rsidRPr="005079A8">
        <w:rPr>
          <w:szCs w:val="22"/>
        </w:rPr>
        <w:t xml:space="preserve"> usat o qualsevol altre tipus de residu fora dels contenidors designats o en altres contenidors destinats a altres fraccions.</w:t>
      </w:r>
    </w:p>
    <w:p w14:paraId="24777224" w14:textId="77777777" w:rsidR="00B224DF" w:rsidRDefault="00B224DF" w:rsidP="00B224DF">
      <w:pPr>
        <w:pStyle w:val="Textindependent"/>
        <w:ind w:left="283"/>
        <w:rPr>
          <w:color w:val="7F7F7F"/>
          <w:szCs w:val="22"/>
        </w:rPr>
      </w:pPr>
    </w:p>
    <w:p w14:paraId="1562A553" w14:textId="1CBE053B" w:rsidR="00B224DF" w:rsidRPr="005079A8" w:rsidRDefault="00B224DF" w:rsidP="00B224DF">
      <w:pPr>
        <w:pStyle w:val="Article"/>
        <w:ind w:left="567"/>
      </w:pPr>
      <w:bookmarkStart w:id="823" w:name="_Toc142043231"/>
      <w:r w:rsidRPr="005079A8">
        <w:t>Re</w:t>
      </w:r>
      <w:r>
        <w:t>collida domiciliària de re</w:t>
      </w:r>
      <w:r w:rsidRPr="005079A8">
        <w:t>sidus de medicaments i dels seus envasos</w:t>
      </w:r>
      <w:bookmarkEnd w:id="823"/>
    </w:p>
    <w:p w14:paraId="28C24A34" w14:textId="046D1741" w:rsidR="00B224DF" w:rsidRPr="00A42E30" w:rsidRDefault="00B224DF" w:rsidP="00B224DF">
      <w:pPr>
        <w:pStyle w:val="Textindependent"/>
        <w:ind w:left="283"/>
        <w:rPr>
          <w:color w:val="000000"/>
        </w:rPr>
      </w:pPr>
      <w:r w:rsidRPr="005079A8">
        <w:t>Els fàrmacs o medicaments caducats, no utilitzats o mig buits, així com els envasos que els contenen o contenien, han de ser lliurats als contenidors específics de recollida SIGRE per aquests tipus de residus ubicats a les farmàcies o a la deixalleria.</w:t>
      </w:r>
    </w:p>
    <w:p w14:paraId="66D91548" w14:textId="430BE3B7" w:rsidR="00235B47" w:rsidRPr="00F14FD1" w:rsidRDefault="0056664C" w:rsidP="00235B47">
      <w:pPr>
        <w:pStyle w:val="SUBCAPTOL"/>
      </w:pPr>
      <w:bookmarkStart w:id="824" w:name="_Toc129769025"/>
      <w:bookmarkStart w:id="825" w:name="_Toc129769188"/>
      <w:bookmarkStart w:id="826" w:name="_Toc129769352"/>
      <w:bookmarkStart w:id="827" w:name="_Toc129769513"/>
      <w:bookmarkStart w:id="828" w:name="_Toc142043232"/>
      <w:bookmarkEnd w:id="824"/>
      <w:bookmarkEnd w:id="825"/>
      <w:bookmarkEnd w:id="826"/>
      <w:bookmarkEnd w:id="827"/>
      <w:r w:rsidRPr="00F14FD1">
        <w:rPr>
          <w:caps w:val="0"/>
        </w:rPr>
        <w:t>RECOLLIDA COMERCIAL</w:t>
      </w:r>
      <w:r w:rsidR="00F023ED" w:rsidRPr="00F14FD1">
        <w:rPr>
          <w:caps w:val="0"/>
        </w:rPr>
        <w:t xml:space="preserve"> I DE RESIDUS DOMÈSTICS GENERATS A LES IND</w:t>
      </w:r>
      <w:r w:rsidR="00CA68C0" w:rsidRPr="00F14FD1">
        <w:rPr>
          <w:caps w:val="0"/>
        </w:rPr>
        <w:t>Ú</w:t>
      </w:r>
      <w:r w:rsidR="00F023ED" w:rsidRPr="00F14FD1">
        <w:rPr>
          <w:caps w:val="0"/>
        </w:rPr>
        <w:t>STRIES</w:t>
      </w:r>
      <w:bookmarkEnd w:id="828"/>
    </w:p>
    <w:p w14:paraId="0AC56EBC" w14:textId="181E3045" w:rsidR="000408F8" w:rsidRDefault="000408F8" w:rsidP="000408F8">
      <w:pPr>
        <w:pStyle w:val="Textindependent"/>
      </w:pPr>
    </w:p>
    <w:p w14:paraId="592E9823" w14:textId="625D2519" w:rsidR="000408F8" w:rsidRPr="004064B2" w:rsidRDefault="000408F8" w:rsidP="00715690">
      <w:pPr>
        <w:pStyle w:val="Textindependent"/>
        <w:ind w:left="284"/>
        <w:rPr>
          <w:rFonts w:eastAsia="SimHei"/>
          <w:b/>
          <w:bCs/>
          <w:color w:val="808080" w:themeColor="background1" w:themeShade="80"/>
        </w:rPr>
      </w:pPr>
      <w:r w:rsidRPr="004064B2">
        <w:rPr>
          <w:rFonts w:eastAsia="SimHei"/>
          <w:b/>
          <w:bCs/>
          <w:color w:val="808080" w:themeColor="background1" w:themeShade="80"/>
        </w:rPr>
        <w:t xml:space="preserve">[Articles </w:t>
      </w:r>
      <w:r w:rsidR="007229FD">
        <w:rPr>
          <w:rFonts w:eastAsia="SimHei"/>
          <w:b/>
          <w:bCs/>
          <w:color w:val="808080" w:themeColor="background1" w:themeShade="80"/>
        </w:rPr>
        <w:t>33</w:t>
      </w:r>
      <w:r w:rsidR="00F3295E" w:rsidRPr="004064B2">
        <w:rPr>
          <w:rFonts w:eastAsia="SimHei"/>
          <w:b/>
          <w:bCs/>
          <w:color w:val="808080" w:themeColor="background1" w:themeShade="80"/>
        </w:rPr>
        <w:t xml:space="preserve"> </w:t>
      </w:r>
      <w:r w:rsidRPr="004064B2">
        <w:rPr>
          <w:rFonts w:eastAsia="SimHei"/>
          <w:b/>
          <w:bCs/>
          <w:color w:val="808080" w:themeColor="background1" w:themeShade="80"/>
        </w:rPr>
        <w:t xml:space="preserve">i </w:t>
      </w:r>
      <w:r w:rsidR="007229FD">
        <w:rPr>
          <w:rFonts w:eastAsia="SimHei"/>
          <w:b/>
          <w:bCs/>
          <w:color w:val="808080" w:themeColor="background1" w:themeShade="80"/>
        </w:rPr>
        <w:t>34</w:t>
      </w:r>
      <w:r w:rsidR="00F3295E" w:rsidRPr="004064B2">
        <w:rPr>
          <w:rFonts w:eastAsia="SimHei"/>
          <w:b/>
          <w:bCs/>
          <w:color w:val="808080" w:themeColor="background1" w:themeShade="80"/>
        </w:rPr>
        <w:t xml:space="preserve"> </w:t>
      </w:r>
      <w:r w:rsidRPr="004064B2">
        <w:rPr>
          <w:rFonts w:eastAsia="SimHei"/>
          <w:b/>
          <w:bCs/>
          <w:color w:val="808080" w:themeColor="background1" w:themeShade="80"/>
        </w:rPr>
        <w:t>només en el cas de recollida comercial segregada de la domèstica]</w:t>
      </w:r>
    </w:p>
    <w:p w14:paraId="41BC65A7" w14:textId="2DC448F9" w:rsidR="00F023ED" w:rsidRPr="00B224DF" w:rsidRDefault="00F023ED" w:rsidP="00B224DF">
      <w:pPr>
        <w:pStyle w:val="Article"/>
        <w:ind w:left="709"/>
      </w:pPr>
      <w:bookmarkStart w:id="829" w:name="_Toc142043233"/>
      <w:r w:rsidRPr="00B224DF">
        <w:t>Residus inclosos</w:t>
      </w:r>
      <w:bookmarkEnd w:id="829"/>
      <w:r w:rsidRPr="00B224DF">
        <w:t xml:space="preserve"> </w:t>
      </w:r>
    </w:p>
    <w:p w14:paraId="426B4411" w14:textId="2E008A5E" w:rsidR="00F023ED" w:rsidRDefault="00F023ED" w:rsidP="009122EB">
      <w:pPr>
        <w:pStyle w:val="Textindependent"/>
        <w:ind w:left="284"/>
        <w:rPr>
          <w:color w:val="808080" w:themeColor="background1" w:themeShade="80"/>
        </w:rPr>
      </w:pPr>
      <w:r w:rsidRPr="004064B2">
        <w:rPr>
          <w:color w:val="808080" w:themeColor="background1" w:themeShade="80"/>
        </w:rPr>
        <w:t>Es recolliran amb aquest servei tant els residus comercials generats als comerços i serveis, com els residus domèstics generats a les ind</w:t>
      </w:r>
      <w:r w:rsidR="00F3295E" w:rsidRPr="004064B2">
        <w:rPr>
          <w:color w:val="808080" w:themeColor="background1" w:themeShade="80"/>
        </w:rPr>
        <w:t>ú</w:t>
      </w:r>
      <w:r w:rsidRPr="004064B2">
        <w:rPr>
          <w:color w:val="808080" w:themeColor="background1" w:themeShade="80"/>
        </w:rPr>
        <w:t>stries.</w:t>
      </w:r>
    </w:p>
    <w:p w14:paraId="65C8F344" w14:textId="77777777" w:rsidR="00B224DF" w:rsidRPr="004064B2" w:rsidRDefault="00B224DF" w:rsidP="00B224DF">
      <w:pPr>
        <w:pStyle w:val="Textindependent"/>
        <w:rPr>
          <w:color w:val="808080" w:themeColor="background1" w:themeShade="80"/>
        </w:rPr>
      </w:pPr>
    </w:p>
    <w:p w14:paraId="36782E3C" w14:textId="53DF89F5" w:rsidR="002D5288" w:rsidRDefault="002D5288" w:rsidP="00B224DF">
      <w:pPr>
        <w:pStyle w:val="Article"/>
        <w:ind w:left="709"/>
      </w:pPr>
      <w:bookmarkStart w:id="830" w:name="_Toc142043234"/>
      <w:r w:rsidRPr="00B224DF">
        <w:t>Classificació dels usuaris en funció de la seva generació de residus</w:t>
      </w:r>
      <w:bookmarkEnd w:id="830"/>
    </w:p>
    <w:p w14:paraId="5E2C3815" w14:textId="12105156" w:rsidR="00635F38" w:rsidRPr="004064B2" w:rsidRDefault="005F7BB2" w:rsidP="005F7F0C">
      <w:pPr>
        <w:pStyle w:val="Textindependent"/>
        <w:numPr>
          <w:ilvl w:val="0"/>
          <w:numId w:val="125"/>
        </w:numPr>
        <w:rPr>
          <w:color w:val="808080" w:themeColor="background1" w:themeShade="80"/>
        </w:rPr>
      </w:pPr>
      <w:r w:rsidRPr="004064B2">
        <w:rPr>
          <w:color w:val="808080" w:themeColor="background1" w:themeShade="80"/>
        </w:rPr>
        <w:t xml:space="preserve">Les activitats econòmiques i equipaments municipals considerats </w:t>
      </w:r>
      <w:r w:rsidR="000E7C23" w:rsidRPr="004064B2">
        <w:rPr>
          <w:color w:val="808080" w:themeColor="background1" w:themeShade="80"/>
        </w:rPr>
        <w:t>grans generador</w:t>
      </w:r>
      <w:r w:rsidR="00F77F57" w:rsidRPr="004064B2">
        <w:rPr>
          <w:color w:val="808080" w:themeColor="background1" w:themeShade="80"/>
        </w:rPr>
        <w:t xml:space="preserve">s </w:t>
      </w:r>
      <w:r w:rsidR="00A00303" w:rsidRPr="004064B2">
        <w:rPr>
          <w:color w:val="808080" w:themeColor="background1" w:themeShade="80"/>
        </w:rPr>
        <w:t>o generadors singulars (d’acord amb les definicions de l’</w:t>
      </w:r>
      <w:r w:rsidR="00A00303" w:rsidRPr="004064B2">
        <w:rPr>
          <w:color w:val="808080" w:themeColor="background1" w:themeShade="80"/>
        </w:rPr>
        <w:fldChar w:fldCharType="begin"/>
      </w:r>
      <w:r w:rsidR="00A00303" w:rsidRPr="004064B2">
        <w:rPr>
          <w:color w:val="808080" w:themeColor="background1" w:themeShade="80"/>
        </w:rPr>
        <w:instrText xml:space="preserve"> REF _Ref133564077 \r \h </w:instrText>
      </w:r>
      <w:r w:rsidR="00A00303" w:rsidRPr="004064B2">
        <w:rPr>
          <w:color w:val="808080" w:themeColor="background1" w:themeShade="80"/>
        </w:rPr>
      </w:r>
      <w:r w:rsidR="00A00303" w:rsidRPr="004064B2">
        <w:rPr>
          <w:color w:val="808080" w:themeColor="background1" w:themeShade="80"/>
        </w:rPr>
        <w:fldChar w:fldCharType="separate"/>
      </w:r>
      <w:r w:rsidR="00A00303" w:rsidRPr="004064B2">
        <w:rPr>
          <w:color w:val="808080" w:themeColor="background1" w:themeShade="80"/>
        </w:rPr>
        <w:t>Article 6</w:t>
      </w:r>
      <w:r w:rsidR="00A00303" w:rsidRPr="004064B2">
        <w:rPr>
          <w:color w:val="808080" w:themeColor="background1" w:themeShade="80"/>
        </w:rPr>
        <w:fldChar w:fldCharType="end"/>
      </w:r>
      <w:r w:rsidR="00A00303" w:rsidRPr="004064B2">
        <w:rPr>
          <w:color w:val="808080" w:themeColor="background1" w:themeShade="80"/>
        </w:rPr>
        <w:t xml:space="preserve">) </w:t>
      </w:r>
      <w:r w:rsidR="003D0F2E" w:rsidRPr="004064B2">
        <w:rPr>
          <w:color w:val="808080" w:themeColor="background1" w:themeShade="80"/>
        </w:rPr>
        <w:t>disposaran d’una recollida segregada</w:t>
      </w:r>
      <w:r w:rsidR="00635F38" w:rsidRPr="004064B2">
        <w:rPr>
          <w:color w:val="808080" w:themeColor="background1" w:themeShade="80"/>
        </w:rPr>
        <w:t xml:space="preserve"> de la </w:t>
      </w:r>
      <w:r w:rsidR="00610790" w:rsidRPr="004064B2">
        <w:rPr>
          <w:color w:val="808080" w:themeColor="background1" w:themeShade="80"/>
        </w:rPr>
        <w:t>domiciliària</w:t>
      </w:r>
      <w:r w:rsidR="00635F38" w:rsidRPr="004064B2">
        <w:rPr>
          <w:color w:val="808080" w:themeColor="background1" w:themeShade="80"/>
        </w:rPr>
        <w:t xml:space="preserve"> per aquelles fraccions en les qu</w:t>
      </w:r>
      <w:r w:rsidR="00F14FD1" w:rsidRPr="004064B2">
        <w:rPr>
          <w:color w:val="808080" w:themeColor="background1" w:themeShade="80"/>
        </w:rPr>
        <w:t>als</w:t>
      </w:r>
      <w:r w:rsidR="00635F38" w:rsidRPr="004064B2">
        <w:rPr>
          <w:color w:val="808080" w:themeColor="background1" w:themeShade="80"/>
        </w:rPr>
        <w:t xml:space="preserve"> la generació de residus sigui </w:t>
      </w:r>
      <w:r w:rsidR="0038660F" w:rsidRPr="004064B2">
        <w:rPr>
          <w:color w:val="808080" w:themeColor="background1" w:themeShade="80"/>
        </w:rPr>
        <w:t xml:space="preserve">major a la generació </w:t>
      </w:r>
      <w:r w:rsidR="00610790" w:rsidRPr="004064B2">
        <w:rPr>
          <w:color w:val="808080" w:themeColor="background1" w:themeShade="80"/>
        </w:rPr>
        <w:t>domiciliària</w:t>
      </w:r>
      <w:r w:rsidR="0038660F" w:rsidRPr="004064B2">
        <w:rPr>
          <w:color w:val="808080" w:themeColor="background1" w:themeShade="80"/>
        </w:rPr>
        <w:t xml:space="preserve">. </w:t>
      </w:r>
    </w:p>
    <w:p w14:paraId="43E2E072" w14:textId="623BA41C" w:rsidR="00081117" w:rsidRDefault="00081117" w:rsidP="005F7F0C">
      <w:pPr>
        <w:pStyle w:val="Textindependent"/>
        <w:numPr>
          <w:ilvl w:val="0"/>
          <w:numId w:val="125"/>
        </w:numPr>
      </w:pPr>
      <w:r w:rsidRPr="004064B2">
        <w:rPr>
          <w:color w:val="808080" w:themeColor="background1" w:themeShade="80"/>
        </w:rPr>
        <w:t xml:space="preserve">Per acollir-se a aquesta recollida, prèviament a l’inici de l’activitat hauran de comunicar a </w:t>
      </w:r>
      <w:r w:rsidR="00E96399">
        <w:rPr>
          <w:color w:val="72AFB4"/>
          <w:szCs w:val="22"/>
        </w:rPr>
        <w:t>l’ENS LOCAL</w:t>
      </w:r>
      <w:r w:rsidR="00527D88" w:rsidRPr="004749DC" w:rsidDel="00527D88">
        <w:t xml:space="preserve"> </w:t>
      </w:r>
      <w:r w:rsidRPr="004064B2">
        <w:rPr>
          <w:color w:val="808080" w:themeColor="background1" w:themeShade="80"/>
        </w:rPr>
        <w:t xml:space="preserve">la generació de residus prevista, per fraccions, per tal d’adaptar la recollida a les seves necessitats. En cas que aquesta generació canviï posteriorment, ho hauran de comunicar a </w:t>
      </w:r>
      <w:r w:rsidR="00E96399">
        <w:rPr>
          <w:color w:val="72AFB4"/>
          <w:szCs w:val="22"/>
        </w:rPr>
        <w:t>l’ENS LOCAL</w:t>
      </w:r>
      <w:r w:rsidRPr="004749DC">
        <w:t>.</w:t>
      </w:r>
      <w:r w:rsidR="00F95136" w:rsidRPr="004749DC">
        <w:t xml:space="preserve"> </w:t>
      </w:r>
      <w:r w:rsidR="00F95136" w:rsidRPr="004064B2">
        <w:rPr>
          <w:color w:val="808080" w:themeColor="background1" w:themeShade="80"/>
        </w:rPr>
        <w:t>En qualsevol cas,</w:t>
      </w:r>
      <w:r w:rsidR="00F3295E" w:rsidRPr="004064B2">
        <w:rPr>
          <w:color w:val="808080" w:themeColor="background1" w:themeShade="80"/>
        </w:rPr>
        <w:t xml:space="preserve"> com </w:t>
      </w:r>
      <w:r w:rsidR="00F3295E" w:rsidRPr="004064B2">
        <w:rPr>
          <w:color w:val="808080" w:themeColor="background1" w:themeShade="80"/>
        </w:rPr>
        <w:lastRenderedPageBreak/>
        <w:t>a mínim</w:t>
      </w:r>
      <w:r w:rsidR="00F95136" w:rsidRPr="004064B2">
        <w:rPr>
          <w:color w:val="808080" w:themeColor="background1" w:themeShade="80"/>
        </w:rPr>
        <w:t xml:space="preserve"> la fracció orgànica i la fracció resta s’hauran de gestionar a través del mateix s</w:t>
      </w:r>
      <w:r w:rsidR="0067463F" w:rsidRPr="004064B2">
        <w:rPr>
          <w:color w:val="808080" w:themeColor="background1" w:themeShade="80"/>
        </w:rPr>
        <w:t>ervei</w:t>
      </w:r>
      <w:r w:rsidR="00F95136" w:rsidRPr="004064B2">
        <w:rPr>
          <w:color w:val="808080" w:themeColor="background1" w:themeShade="80"/>
        </w:rPr>
        <w:t xml:space="preserve">, ja </w:t>
      </w:r>
      <w:r w:rsidR="00064443" w:rsidRPr="004064B2">
        <w:rPr>
          <w:color w:val="808080" w:themeColor="background1" w:themeShade="80"/>
        </w:rPr>
        <w:t>sigui</w:t>
      </w:r>
      <w:r w:rsidR="00F95136" w:rsidRPr="004064B2">
        <w:rPr>
          <w:color w:val="808080" w:themeColor="background1" w:themeShade="80"/>
        </w:rPr>
        <w:t xml:space="preserve"> </w:t>
      </w:r>
      <w:r w:rsidR="0067463F" w:rsidRPr="004064B2">
        <w:rPr>
          <w:color w:val="808080" w:themeColor="background1" w:themeShade="80"/>
        </w:rPr>
        <w:t xml:space="preserve">a través de </w:t>
      </w:r>
      <w:r w:rsidR="00064443" w:rsidRPr="004064B2">
        <w:rPr>
          <w:color w:val="808080" w:themeColor="background1" w:themeShade="80"/>
        </w:rPr>
        <w:t xml:space="preserve">la recollida </w:t>
      </w:r>
      <w:r w:rsidR="00F95136" w:rsidRPr="004064B2">
        <w:rPr>
          <w:color w:val="808080" w:themeColor="background1" w:themeShade="80"/>
        </w:rPr>
        <w:t xml:space="preserve">comercial o </w:t>
      </w:r>
      <w:r w:rsidR="0067463F" w:rsidRPr="004064B2">
        <w:rPr>
          <w:color w:val="808080" w:themeColor="background1" w:themeShade="80"/>
        </w:rPr>
        <w:t xml:space="preserve">de </w:t>
      </w:r>
      <w:r w:rsidR="00F95136" w:rsidRPr="004064B2">
        <w:rPr>
          <w:color w:val="808080" w:themeColor="background1" w:themeShade="80"/>
        </w:rPr>
        <w:t xml:space="preserve">la recollida </w:t>
      </w:r>
      <w:r w:rsidR="00064443" w:rsidRPr="004064B2">
        <w:rPr>
          <w:color w:val="808080" w:themeColor="background1" w:themeShade="80"/>
        </w:rPr>
        <w:t>domiciliaria</w:t>
      </w:r>
      <w:r w:rsidR="00F95136">
        <w:t>.</w:t>
      </w:r>
    </w:p>
    <w:p w14:paraId="65A2C559" w14:textId="102C1691" w:rsidR="00F14FD1" w:rsidRDefault="00F14FD1" w:rsidP="005F7F0C">
      <w:pPr>
        <w:pStyle w:val="Textindependent"/>
        <w:numPr>
          <w:ilvl w:val="0"/>
          <w:numId w:val="125"/>
        </w:numPr>
      </w:pPr>
      <w:r w:rsidRPr="004064B2">
        <w:rPr>
          <w:color w:val="808080" w:themeColor="background1" w:themeShade="80"/>
        </w:rPr>
        <w:t>Les activitats econòmiques i equipaments municipals poden ser petits generadors per a unes fracci</w:t>
      </w:r>
      <w:r w:rsidR="009122EB" w:rsidRPr="004064B2">
        <w:rPr>
          <w:color w:val="808080" w:themeColor="background1" w:themeShade="80"/>
        </w:rPr>
        <w:t>ons</w:t>
      </w:r>
      <w:r w:rsidRPr="004064B2">
        <w:rPr>
          <w:color w:val="808080" w:themeColor="background1" w:themeShade="80"/>
        </w:rPr>
        <w:t xml:space="preserve"> i mitjans o grans generadors per a altres. El criteri per determinar si un usuari es classifica en un o altre grup serà l’establert per </w:t>
      </w:r>
      <w:r w:rsidR="00E96399">
        <w:rPr>
          <w:color w:val="72AFB4"/>
          <w:szCs w:val="22"/>
        </w:rPr>
        <w:t>l’ENS LOCAL</w:t>
      </w:r>
      <w:r w:rsidRPr="00F77F57">
        <w:t>.</w:t>
      </w:r>
    </w:p>
    <w:p w14:paraId="066A66B0" w14:textId="77777777" w:rsidR="00B224DF" w:rsidRDefault="00B224DF" w:rsidP="00B224DF">
      <w:pPr>
        <w:pStyle w:val="Textindependent"/>
        <w:ind w:left="720"/>
      </w:pPr>
    </w:p>
    <w:p w14:paraId="31126271" w14:textId="698B4966" w:rsidR="00A03DBB" w:rsidRDefault="00A1556F" w:rsidP="00B224DF">
      <w:pPr>
        <w:pStyle w:val="Article"/>
        <w:ind w:left="709"/>
      </w:pPr>
      <w:bookmarkStart w:id="831" w:name="_Toc142043235"/>
      <w:r>
        <w:t>G</w:t>
      </w:r>
      <w:r w:rsidR="00A03DBB" w:rsidRPr="005079A8">
        <w:t xml:space="preserve">rans generadors </w:t>
      </w:r>
      <w:r w:rsidR="006B0285">
        <w:t>i generadors singulars</w:t>
      </w:r>
      <w:r w:rsidR="006B0285" w:rsidRPr="005079A8">
        <w:t xml:space="preserve"> </w:t>
      </w:r>
      <w:r w:rsidR="00A03DBB" w:rsidRPr="005079A8">
        <w:t>de residus</w:t>
      </w:r>
      <w:bookmarkEnd w:id="831"/>
      <w:r w:rsidR="006B0285">
        <w:t xml:space="preserve"> </w:t>
      </w:r>
    </w:p>
    <w:p w14:paraId="2957697C" w14:textId="2E41679B" w:rsidR="00A03DBB" w:rsidRPr="005079A8" w:rsidRDefault="00A03DBB" w:rsidP="005F7F0C">
      <w:pPr>
        <w:pStyle w:val="Textindependent"/>
        <w:numPr>
          <w:ilvl w:val="0"/>
          <w:numId w:val="97"/>
        </w:numPr>
        <w:ind w:left="567" w:hanging="283"/>
      </w:pPr>
      <w:r w:rsidRPr="005079A8">
        <w:t xml:space="preserve">Les activitats econòmiques </w:t>
      </w:r>
      <w:r w:rsidR="00272FF9">
        <w:t xml:space="preserve">classificades com a </w:t>
      </w:r>
      <w:r w:rsidR="006B0285">
        <w:t xml:space="preserve">gran generador o </w:t>
      </w:r>
      <w:r w:rsidR="00B43662">
        <w:t>generador singular,</w:t>
      </w:r>
      <w:r w:rsidR="00272FF9">
        <w:t xml:space="preserve"> </w:t>
      </w:r>
      <w:r w:rsidR="00B43662">
        <w:t xml:space="preserve">i </w:t>
      </w:r>
      <w:r w:rsidRPr="005079A8">
        <w:t xml:space="preserve">adherides al servei de recollida han de respectar el calendari i horari establert per </w:t>
      </w:r>
      <w:r w:rsidR="00E96399">
        <w:rPr>
          <w:color w:val="72AFB4"/>
          <w:szCs w:val="22"/>
        </w:rPr>
        <w:t>l’ENS LOCAL</w:t>
      </w:r>
      <w:r w:rsidR="007E51B9" w:rsidRPr="007E51B9">
        <w:rPr>
          <w:color w:val="72AFB4"/>
          <w:szCs w:val="22"/>
        </w:rPr>
        <w:t xml:space="preserve"> </w:t>
      </w:r>
      <w:r w:rsidRPr="005079A8">
        <w:t>per aportar els residus generats.</w:t>
      </w:r>
    </w:p>
    <w:p w14:paraId="19768B1F" w14:textId="4294D047" w:rsidR="00A03DBB" w:rsidRDefault="00A03DBB" w:rsidP="005F7F0C">
      <w:pPr>
        <w:pStyle w:val="Textindependent"/>
        <w:numPr>
          <w:ilvl w:val="0"/>
          <w:numId w:val="97"/>
        </w:numPr>
        <w:ind w:left="567" w:hanging="284"/>
      </w:pPr>
      <w:r w:rsidRPr="005079A8">
        <w:t xml:space="preserve">Un cop el sistema de recollida hagi buidat l’element de </w:t>
      </w:r>
      <w:r w:rsidR="00867BC9" w:rsidRPr="005079A8">
        <w:t xml:space="preserve">contenització </w:t>
      </w:r>
      <w:r w:rsidRPr="005079A8">
        <w:t>(cubells, bujols i/o contenidors), cal que l’establiment el retiri i desi de nou dins el seu establiment o en la zona habilitada pel seu emmagatzematge.</w:t>
      </w:r>
    </w:p>
    <w:p w14:paraId="6207065D" w14:textId="77777777" w:rsidR="00B224DF" w:rsidRDefault="00B224DF" w:rsidP="00B224DF">
      <w:pPr>
        <w:pStyle w:val="Textindependent"/>
        <w:ind w:left="567"/>
      </w:pPr>
    </w:p>
    <w:p w14:paraId="3E4BDBE6" w14:textId="004F6C9A" w:rsidR="0010026E" w:rsidRPr="005079A8" w:rsidRDefault="00FD794F" w:rsidP="00F10F2E">
      <w:pPr>
        <w:pStyle w:val="Article"/>
        <w:ind w:left="709"/>
      </w:pPr>
      <w:bookmarkStart w:id="832" w:name="_Toc128165089"/>
      <w:bookmarkStart w:id="833" w:name="_Toc128316426"/>
      <w:bookmarkStart w:id="834" w:name="_Toc142043236"/>
      <w:bookmarkEnd w:id="832"/>
      <w:bookmarkEnd w:id="833"/>
      <w:r>
        <w:t>Condicions de lliurament</w:t>
      </w:r>
      <w:r w:rsidR="00F712DB" w:rsidRPr="005079A8">
        <w:t xml:space="preserve"> de la </w:t>
      </w:r>
      <w:r w:rsidR="00AE053E">
        <w:t>fracció orgànica</w:t>
      </w:r>
      <w:bookmarkEnd w:id="834"/>
    </w:p>
    <w:p w14:paraId="4E00F1D9" w14:textId="148736A4" w:rsidR="00B45231" w:rsidRDefault="00B45231" w:rsidP="005F7F0C">
      <w:pPr>
        <w:pStyle w:val="Textindependent"/>
        <w:numPr>
          <w:ilvl w:val="0"/>
          <w:numId w:val="84"/>
        </w:numPr>
        <w:ind w:left="567" w:hanging="284"/>
      </w:pPr>
      <w:r w:rsidRPr="005079A8">
        <w:t xml:space="preserve">L’acumulació de restes orgàniques a les activitats es farà </w:t>
      </w:r>
      <w:r w:rsidR="001D0F1E">
        <w:t>dins de</w:t>
      </w:r>
      <w:r w:rsidRPr="005079A8">
        <w:t xml:space="preserve"> boss</w:t>
      </w:r>
      <w:r w:rsidR="001D0F1E">
        <w:t>es</w:t>
      </w:r>
      <w:r w:rsidRPr="005079A8">
        <w:t xml:space="preserve"> o </w:t>
      </w:r>
      <w:r w:rsidR="00BD45A2" w:rsidRPr="005079A8">
        <w:t>fund</w:t>
      </w:r>
      <w:r w:rsidR="001D0F1E">
        <w:t>es</w:t>
      </w:r>
      <w:r w:rsidR="00BD45A2" w:rsidRPr="005079A8">
        <w:t xml:space="preserve"> </w:t>
      </w:r>
      <w:r w:rsidRPr="005079A8">
        <w:t>compostable</w:t>
      </w:r>
      <w:r w:rsidR="001D0F1E">
        <w:t>s</w:t>
      </w:r>
      <w:r w:rsidRPr="005079A8">
        <w:t xml:space="preserve"> per tal d’optimitzar les condicions d’emmagatzematge</w:t>
      </w:r>
      <w:r w:rsidR="00036F10" w:rsidRPr="005079A8">
        <w:t xml:space="preserve"> i </w:t>
      </w:r>
      <w:r w:rsidR="00823FA2" w:rsidRPr="005079A8">
        <w:t xml:space="preserve">tractament </w:t>
      </w:r>
      <w:r w:rsidR="00036F10" w:rsidRPr="005079A8">
        <w:t>posterior</w:t>
      </w:r>
      <w:r w:rsidRPr="005079A8">
        <w:t>.</w:t>
      </w:r>
    </w:p>
    <w:p w14:paraId="59B4B1D6" w14:textId="299F0726" w:rsidR="00E917CB" w:rsidRDefault="00E917CB" w:rsidP="005F7F0C">
      <w:pPr>
        <w:pStyle w:val="Textindependent"/>
        <w:numPr>
          <w:ilvl w:val="0"/>
          <w:numId w:val="84"/>
        </w:numPr>
        <w:ind w:left="567" w:hanging="284"/>
      </w:pPr>
      <w:r w:rsidRPr="005079A8">
        <w:t>És obligatori dipositar la matèria orgànica a l’interior d’una bossa o una funda, tancades i de material compostable certificat i estanques.</w:t>
      </w:r>
    </w:p>
    <w:p w14:paraId="351C6DDB" w14:textId="05470B0B" w:rsidR="001D0F1E" w:rsidRPr="004064B2" w:rsidRDefault="001D0F1E" w:rsidP="004064B2">
      <w:pPr>
        <w:pStyle w:val="Textindependent"/>
        <w:ind w:left="284"/>
        <w:rPr>
          <w:rFonts w:eastAsia="SimHei"/>
          <w:b/>
          <w:bCs/>
          <w:color w:val="808080" w:themeColor="background1" w:themeShade="80"/>
        </w:rPr>
      </w:pPr>
      <w:r w:rsidRPr="004064B2">
        <w:rPr>
          <w:rFonts w:eastAsia="SimHei"/>
          <w:b/>
          <w:bCs/>
          <w:color w:val="808080" w:themeColor="background1" w:themeShade="80"/>
        </w:rPr>
        <w:t>Especificacions per al model de recollida en contenidor</w:t>
      </w:r>
    </w:p>
    <w:p w14:paraId="4F880E18" w14:textId="0BAB4C39" w:rsidR="001D0F1E" w:rsidRPr="001D0F1E" w:rsidRDefault="001D0F1E" w:rsidP="005F7F0C">
      <w:pPr>
        <w:pStyle w:val="Textindependent"/>
        <w:numPr>
          <w:ilvl w:val="0"/>
          <w:numId w:val="130"/>
        </w:numPr>
        <w:rPr>
          <w:rFonts w:eastAsia="SimHei"/>
          <w:b/>
          <w:bCs/>
          <w:color w:val="72AFB4"/>
        </w:rPr>
      </w:pPr>
      <w:r w:rsidRPr="001D0F1E">
        <w:rPr>
          <w:color w:val="7F7F7F"/>
        </w:rPr>
        <w:t xml:space="preserve">La fracció orgànica es dipositarà en </w:t>
      </w:r>
      <w:r>
        <w:rPr>
          <w:color w:val="7F7F7F"/>
        </w:rPr>
        <w:t>fundes</w:t>
      </w:r>
      <w:r w:rsidRPr="001D0F1E">
        <w:rPr>
          <w:color w:val="7F7F7F"/>
        </w:rPr>
        <w:t xml:space="preserve"> compostables certificades i tancades al contenidor </w:t>
      </w:r>
      <w:r w:rsidRPr="001D0F1E">
        <w:rPr>
          <w:color w:val="7F7F7F"/>
          <w:szCs w:val="22"/>
        </w:rPr>
        <w:t>assignat per les aportacions d’aquesta fracció ubicat a la via pública.</w:t>
      </w:r>
    </w:p>
    <w:p w14:paraId="60E1C76A" w14:textId="1710CC43" w:rsidR="004951A1" w:rsidRPr="001D0F1E" w:rsidRDefault="001D0F1E" w:rsidP="005F7F0C">
      <w:pPr>
        <w:pStyle w:val="Textindependent"/>
        <w:numPr>
          <w:ilvl w:val="0"/>
          <w:numId w:val="130"/>
        </w:numPr>
        <w:rPr>
          <w:rFonts w:eastAsia="SimHei"/>
          <w:b/>
          <w:bCs/>
          <w:color w:val="72AFB4"/>
        </w:rPr>
      </w:pPr>
      <w:r w:rsidRPr="001D0F1E">
        <w:rPr>
          <w:color w:val="7F7F7F"/>
        </w:rPr>
        <w:t xml:space="preserve">En cas de contenidors amb dispositiu per identificació d’usuaris, les bosses seran dipositades als contenidors posteriorment a la identificació de </w:t>
      </w:r>
      <w:r>
        <w:rPr>
          <w:color w:val="7F7F7F"/>
        </w:rPr>
        <w:t>l’activitat econòmica</w:t>
      </w:r>
      <w:r w:rsidRPr="001D0F1E">
        <w:rPr>
          <w:color w:val="7F7F7F"/>
        </w:rPr>
        <w:t xml:space="preserve">, seguint el calendari, l’horari i les freqüències d’aportació </w:t>
      </w:r>
      <w:r w:rsidR="001C3AE5">
        <w:rPr>
          <w:color w:val="7F7F7F"/>
        </w:rPr>
        <w:t>establertes</w:t>
      </w:r>
      <w:r w:rsidRPr="001D0F1E">
        <w:rPr>
          <w:color w:val="7F7F7F"/>
        </w:rPr>
        <w:t xml:space="preserve"> per </w:t>
      </w:r>
      <w:r w:rsidRPr="001D0F1E">
        <w:rPr>
          <w:b/>
          <w:color w:val="72AFB4"/>
          <w:szCs w:val="22"/>
        </w:rPr>
        <w:t xml:space="preserve"> </w:t>
      </w:r>
      <w:r w:rsidR="00E96399">
        <w:rPr>
          <w:color w:val="72AFB4"/>
          <w:szCs w:val="22"/>
        </w:rPr>
        <w:t>l’ENS LOCAL</w:t>
      </w:r>
      <w:r w:rsidRPr="001D0F1E">
        <w:rPr>
          <w:color w:val="7F7F7F"/>
        </w:rPr>
        <w:t>.</w:t>
      </w:r>
    </w:p>
    <w:p w14:paraId="54E1F945" w14:textId="56417C35" w:rsidR="004951A1" w:rsidRPr="004064B2" w:rsidRDefault="004951A1" w:rsidP="004064B2">
      <w:pPr>
        <w:pStyle w:val="Textindependent"/>
        <w:ind w:left="284"/>
        <w:rPr>
          <w:color w:val="808080" w:themeColor="background1" w:themeShade="80"/>
        </w:rPr>
      </w:pPr>
      <w:r w:rsidRPr="004064B2">
        <w:rPr>
          <w:rFonts w:eastAsia="SimHei"/>
          <w:b/>
          <w:bCs/>
          <w:color w:val="808080" w:themeColor="background1" w:themeShade="80"/>
        </w:rPr>
        <w:t xml:space="preserve">Especificacions per al model </w:t>
      </w:r>
      <w:r w:rsidR="004064B2" w:rsidRPr="004064B2">
        <w:rPr>
          <w:rFonts w:eastAsia="SimHei"/>
          <w:b/>
          <w:bCs/>
          <w:color w:val="808080" w:themeColor="background1" w:themeShade="80"/>
        </w:rPr>
        <w:t>porta a porta</w:t>
      </w:r>
    </w:p>
    <w:bookmarkEnd w:id="714"/>
    <w:bookmarkEnd w:id="715"/>
    <w:p w14:paraId="7908D715" w14:textId="26128498" w:rsidR="00E34E83" w:rsidRPr="005079A8" w:rsidRDefault="00E34E83" w:rsidP="005F7F0C">
      <w:pPr>
        <w:pStyle w:val="Textindependent"/>
        <w:numPr>
          <w:ilvl w:val="0"/>
          <w:numId w:val="54"/>
        </w:numPr>
        <w:rPr>
          <w:color w:val="7F7F7F"/>
        </w:rPr>
      </w:pPr>
      <w:r w:rsidRPr="005079A8">
        <w:rPr>
          <w:color w:val="7F7F7F"/>
        </w:rPr>
        <w:t xml:space="preserve">Les activitats hauran de lliurar la </w:t>
      </w:r>
      <w:r w:rsidR="00AE053E">
        <w:rPr>
          <w:color w:val="7F7F7F"/>
        </w:rPr>
        <w:t>fracció orgànica</w:t>
      </w:r>
      <w:r w:rsidR="00AE053E" w:rsidRPr="005079A8">
        <w:rPr>
          <w:color w:val="7F7F7F"/>
        </w:rPr>
        <w:t xml:space="preserve"> </w:t>
      </w:r>
      <w:r w:rsidR="00264781" w:rsidRPr="005079A8">
        <w:rPr>
          <w:color w:val="7F7F7F"/>
        </w:rPr>
        <w:t xml:space="preserve">mitjançant </w:t>
      </w:r>
      <w:r w:rsidR="000C21EF" w:rsidRPr="005079A8">
        <w:rPr>
          <w:color w:val="7F7F7F"/>
        </w:rPr>
        <w:t>receptacles</w:t>
      </w:r>
      <w:r w:rsidR="00264781" w:rsidRPr="005079A8">
        <w:rPr>
          <w:color w:val="7F7F7F"/>
        </w:rPr>
        <w:t xml:space="preserve"> estandarditzats </w:t>
      </w:r>
      <w:r w:rsidRPr="005079A8">
        <w:rPr>
          <w:color w:val="7F7F7F"/>
        </w:rPr>
        <w:t xml:space="preserve">a la via pública els dies, </w:t>
      </w:r>
      <w:r w:rsidR="007307C4">
        <w:rPr>
          <w:color w:val="7F7F7F"/>
        </w:rPr>
        <w:t xml:space="preserve">en </w:t>
      </w:r>
      <w:r w:rsidRPr="005079A8">
        <w:rPr>
          <w:color w:val="7F7F7F"/>
        </w:rPr>
        <w:t>els horaris i a les ubicacions establertes per</w:t>
      </w:r>
      <w:r w:rsidR="00571BCB" w:rsidRPr="00571BCB">
        <w:rPr>
          <w:b/>
          <w:color w:val="72AFB4"/>
          <w:szCs w:val="22"/>
        </w:rPr>
        <w:t xml:space="preserve"> </w:t>
      </w:r>
      <w:r w:rsidR="00E96399">
        <w:rPr>
          <w:color w:val="72AFB4"/>
          <w:szCs w:val="22"/>
        </w:rPr>
        <w:t>l’ENS LOCAL</w:t>
      </w:r>
      <w:r w:rsidR="000C21EF" w:rsidRPr="005079A8">
        <w:rPr>
          <w:color w:val="72AFB4"/>
        </w:rPr>
        <w:t>,</w:t>
      </w:r>
      <w:r w:rsidRPr="005079A8">
        <w:rPr>
          <w:color w:val="7F7F7F"/>
        </w:rPr>
        <w:t xml:space="preserve"> sense </w:t>
      </w:r>
      <w:r w:rsidR="00B52C0B" w:rsidRPr="005079A8">
        <w:rPr>
          <w:color w:val="7F7F7F"/>
        </w:rPr>
        <w:t>dificultar</w:t>
      </w:r>
      <w:r w:rsidRPr="005079A8">
        <w:rPr>
          <w:color w:val="7F7F7F"/>
        </w:rPr>
        <w:t xml:space="preserve"> el pas de vianants i/o de vehicles.</w:t>
      </w:r>
    </w:p>
    <w:p w14:paraId="7EA46D7F" w14:textId="2C08DB80" w:rsidR="008F4432" w:rsidRPr="005079A8" w:rsidRDefault="008F4432" w:rsidP="005F7F0C">
      <w:pPr>
        <w:pStyle w:val="Textindependent"/>
        <w:numPr>
          <w:ilvl w:val="0"/>
          <w:numId w:val="54"/>
        </w:numPr>
        <w:ind w:left="567"/>
        <w:rPr>
          <w:color w:val="7F7F7F"/>
        </w:rPr>
      </w:pPr>
      <w:r w:rsidRPr="005079A8">
        <w:rPr>
          <w:color w:val="7F7F7F"/>
        </w:rPr>
        <w:t xml:space="preserve">Els </w:t>
      </w:r>
      <w:r w:rsidR="000C21EF" w:rsidRPr="005079A8">
        <w:rPr>
          <w:color w:val="7F7F7F"/>
        </w:rPr>
        <w:t>receptacle</w:t>
      </w:r>
      <w:r w:rsidRPr="005079A8">
        <w:rPr>
          <w:color w:val="7F7F7F"/>
        </w:rPr>
        <w:t xml:space="preserve">s </w:t>
      </w:r>
      <w:r w:rsidR="00264781" w:rsidRPr="005079A8">
        <w:rPr>
          <w:color w:val="7F7F7F"/>
        </w:rPr>
        <w:t xml:space="preserve">s’aportaran amb la tapa tancada i </w:t>
      </w:r>
      <w:r w:rsidRPr="005079A8">
        <w:rPr>
          <w:color w:val="7F7F7F"/>
        </w:rPr>
        <w:t xml:space="preserve">seran tractats i manipulats, tant </w:t>
      </w:r>
      <w:r w:rsidR="00B52C0B" w:rsidRPr="005079A8">
        <w:rPr>
          <w:color w:val="7F7F7F"/>
        </w:rPr>
        <w:t>per les persones usuàries del servei</w:t>
      </w:r>
      <w:r w:rsidRPr="005079A8">
        <w:rPr>
          <w:color w:val="7F7F7F"/>
        </w:rPr>
        <w:t xml:space="preserve"> com pel personal de recollida, amb cura de no fer-los malbé.</w:t>
      </w:r>
    </w:p>
    <w:p w14:paraId="57A2D2AF" w14:textId="32212DDA" w:rsidR="008F4432" w:rsidRDefault="008F4432" w:rsidP="005F7F0C">
      <w:pPr>
        <w:pStyle w:val="Textindependent"/>
        <w:numPr>
          <w:ilvl w:val="0"/>
          <w:numId w:val="54"/>
        </w:numPr>
        <w:ind w:left="567"/>
        <w:rPr>
          <w:color w:val="7F7F7F"/>
        </w:rPr>
      </w:pPr>
      <w:r w:rsidRPr="00AE5C42">
        <w:rPr>
          <w:color w:val="7F7F7F"/>
        </w:rPr>
        <w:t>En els casos d</w:t>
      </w:r>
      <w:r w:rsidR="00B52C0B" w:rsidRPr="00AE5C42">
        <w:rPr>
          <w:color w:val="7F7F7F"/>
        </w:rPr>
        <w:t>e</w:t>
      </w:r>
      <w:r w:rsidRPr="00AE5C42">
        <w:rPr>
          <w:color w:val="7F7F7F"/>
        </w:rPr>
        <w:t xml:space="preserve"> </w:t>
      </w:r>
      <w:r w:rsidR="00B52C0B" w:rsidRPr="00AE5C42">
        <w:rPr>
          <w:color w:val="7F7F7F"/>
        </w:rPr>
        <w:t>comerços</w:t>
      </w:r>
      <w:r w:rsidRPr="00AE5C42">
        <w:rPr>
          <w:color w:val="7F7F7F"/>
        </w:rPr>
        <w:t xml:space="preserve"> que, </w:t>
      </w:r>
      <w:r w:rsidR="00B52C0B" w:rsidRPr="00AE5C42">
        <w:rPr>
          <w:color w:val="7F7F7F"/>
        </w:rPr>
        <w:t xml:space="preserve">prèvia comunicació amb </w:t>
      </w:r>
      <w:r w:rsidR="00571BCB" w:rsidRPr="00AE5C42">
        <w:rPr>
          <w:b/>
          <w:color w:val="72AFB4"/>
          <w:szCs w:val="22"/>
        </w:rPr>
        <w:t xml:space="preserve"> </w:t>
      </w:r>
      <w:r w:rsidR="00E96399">
        <w:rPr>
          <w:color w:val="72AFB4"/>
          <w:szCs w:val="22"/>
        </w:rPr>
        <w:t>l’ENS LOCAL</w:t>
      </w:r>
      <w:r w:rsidRPr="00AE5C42">
        <w:rPr>
          <w:color w:val="7F7F7F"/>
        </w:rPr>
        <w:t xml:space="preserve">, no puguin retirar de la via pública el </w:t>
      </w:r>
      <w:r w:rsidR="000C21EF" w:rsidRPr="00AE5C42">
        <w:rPr>
          <w:color w:val="7F7F7F"/>
        </w:rPr>
        <w:t xml:space="preserve">receptacle </w:t>
      </w:r>
      <w:r w:rsidRPr="00AE5C42">
        <w:rPr>
          <w:color w:val="7F7F7F"/>
        </w:rPr>
        <w:t>un cop efectuada la recollida</w:t>
      </w:r>
      <w:r w:rsidR="00571BCB" w:rsidRPr="00AE5C42">
        <w:rPr>
          <w:b/>
          <w:color w:val="72AFB4"/>
          <w:szCs w:val="22"/>
        </w:rPr>
        <w:t xml:space="preserve"> </w:t>
      </w:r>
      <w:r w:rsidR="00E96399">
        <w:rPr>
          <w:color w:val="72AFB4"/>
          <w:szCs w:val="22"/>
        </w:rPr>
        <w:t>l’ENS LOCAL</w:t>
      </w:r>
      <w:r w:rsidRPr="00AE5C42">
        <w:rPr>
          <w:color w:val="7F7F7F"/>
        </w:rPr>
        <w:t xml:space="preserve">, de forma coordinada amb </w:t>
      </w:r>
      <w:r w:rsidR="00B52C0B" w:rsidRPr="00AE5C42">
        <w:rPr>
          <w:color w:val="7F7F7F"/>
        </w:rPr>
        <w:t>les persones usuàries del servei</w:t>
      </w:r>
      <w:r w:rsidRPr="00AE5C42">
        <w:rPr>
          <w:color w:val="7F7F7F"/>
        </w:rPr>
        <w:t>, establirà el mecanisme més adequat per poder donar compliment a l’Ordenança.</w:t>
      </w:r>
    </w:p>
    <w:p w14:paraId="2C1194DA" w14:textId="29335599" w:rsidR="00E917CB" w:rsidRPr="009B598D" w:rsidRDefault="00E917CB" w:rsidP="005F7F0C">
      <w:pPr>
        <w:pStyle w:val="Textindependent"/>
        <w:numPr>
          <w:ilvl w:val="0"/>
          <w:numId w:val="54"/>
        </w:numPr>
        <w:ind w:left="567"/>
        <w:rPr>
          <w:color w:val="7F7F7F"/>
        </w:rPr>
      </w:pPr>
      <w:r w:rsidRPr="009B598D">
        <w:rPr>
          <w:color w:val="7F7F7F"/>
        </w:rPr>
        <w:t xml:space="preserve">En cas de la no retirada d’elements de contenització que incompleixen les condicions de lliurament, residus abandonats, i sense perjudici de la sanció per incompliment dels punts anteriors, </w:t>
      </w:r>
      <w:r w:rsidR="00E96399">
        <w:rPr>
          <w:color w:val="72AFB4"/>
          <w:szCs w:val="22"/>
        </w:rPr>
        <w:t>l’ENS LOCAL</w:t>
      </w:r>
      <w:r w:rsidRPr="009B598D">
        <w:rPr>
          <w:color w:val="7F7F7F"/>
        </w:rPr>
        <w:t xml:space="preserve"> po</w:t>
      </w:r>
      <w:r>
        <w:rPr>
          <w:color w:val="7F7F7F"/>
        </w:rPr>
        <w:t>drà</w:t>
      </w:r>
      <w:r w:rsidRPr="009B598D">
        <w:rPr>
          <w:color w:val="7F7F7F"/>
        </w:rPr>
        <w:t xml:space="preserve"> realitzar un servei de recollida i neteja, el cost del qual correria a càrrec de l’infractor.</w:t>
      </w:r>
    </w:p>
    <w:p w14:paraId="1C796642" w14:textId="03168A8C" w:rsidR="008F4432" w:rsidRPr="005079A8" w:rsidRDefault="008F4432" w:rsidP="005F7F0C">
      <w:pPr>
        <w:pStyle w:val="Textindependent"/>
        <w:numPr>
          <w:ilvl w:val="0"/>
          <w:numId w:val="54"/>
        </w:numPr>
        <w:ind w:left="567"/>
        <w:rPr>
          <w:color w:val="7F7F7F"/>
        </w:rPr>
      </w:pPr>
      <w:r w:rsidRPr="005079A8">
        <w:rPr>
          <w:color w:val="7F7F7F"/>
        </w:rPr>
        <w:t xml:space="preserve">En cas que els </w:t>
      </w:r>
      <w:r w:rsidR="000C21EF" w:rsidRPr="005079A8">
        <w:rPr>
          <w:color w:val="7F7F7F"/>
        </w:rPr>
        <w:t xml:space="preserve">receptacles </w:t>
      </w:r>
      <w:r w:rsidRPr="005079A8">
        <w:rPr>
          <w:color w:val="7F7F7F"/>
        </w:rPr>
        <w:t xml:space="preserve">tinguin un fàcil accés </w:t>
      </w:r>
      <w:r w:rsidR="00B45231" w:rsidRPr="005079A8">
        <w:rPr>
          <w:color w:val="7F7F7F"/>
        </w:rPr>
        <w:t>per altres usuaris</w:t>
      </w:r>
      <w:r w:rsidR="00B52C0B" w:rsidRPr="005079A8">
        <w:rPr>
          <w:color w:val="7F7F7F"/>
        </w:rPr>
        <w:t>/es</w:t>
      </w:r>
      <w:r w:rsidR="00B45231" w:rsidRPr="005079A8">
        <w:rPr>
          <w:color w:val="7F7F7F"/>
        </w:rPr>
        <w:t xml:space="preserve"> </w:t>
      </w:r>
      <w:r w:rsidRPr="005079A8">
        <w:rPr>
          <w:color w:val="7F7F7F"/>
        </w:rPr>
        <w:t>des de la via pública, correspon a</w:t>
      </w:r>
      <w:r w:rsidR="00A216B4" w:rsidRPr="005079A8">
        <w:rPr>
          <w:color w:val="7F7F7F"/>
        </w:rPr>
        <w:t xml:space="preserve"> l’establiment </w:t>
      </w:r>
      <w:r w:rsidR="00B45231" w:rsidRPr="005079A8">
        <w:rPr>
          <w:color w:val="7F7F7F"/>
        </w:rPr>
        <w:t xml:space="preserve">evitar </w:t>
      </w:r>
      <w:r w:rsidRPr="005079A8">
        <w:rPr>
          <w:color w:val="7F7F7F"/>
        </w:rPr>
        <w:t xml:space="preserve">abocaments incontrolats </w:t>
      </w:r>
      <w:r w:rsidR="00B45231" w:rsidRPr="005079A8">
        <w:rPr>
          <w:color w:val="7F7F7F"/>
        </w:rPr>
        <w:t>als seus bujols</w:t>
      </w:r>
      <w:r w:rsidR="00BD45A2" w:rsidRPr="005079A8">
        <w:rPr>
          <w:color w:val="7F7F7F"/>
        </w:rPr>
        <w:t>/contenidors</w:t>
      </w:r>
      <w:r w:rsidRPr="005079A8">
        <w:rPr>
          <w:color w:val="7F7F7F"/>
        </w:rPr>
        <w:t>.</w:t>
      </w:r>
    </w:p>
    <w:p w14:paraId="7854ADEB" w14:textId="2ED24E3C" w:rsidR="008F4432" w:rsidRPr="005079A8" w:rsidRDefault="00B52C0B" w:rsidP="005F7F0C">
      <w:pPr>
        <w:pStyle w:val="Textindependent"/>
        <w:numPr>
          <w:ilvl w:val="0"/>
          <w:numId w:val="54"/>
        </w:numPr>
        <w:ind w:left="567"/>
        <w:rPr>
          <w:color w:val="7F7F7F"/>
        </w:rPr>
      </w:pPr>
      <w:r w:rsidRPr="005079A8">
        <w:rPr>
          <w:color w:val="7F7F7F"/>
        </w:rPr>
        <w:t>En q</w:t>
      </w:r>
      <w:r w:rsidR="008F4432" w:rsidRPr="005079A8">
        <w:rPr>
          <w:color w:val="7F7F7F"/>
        </w:rPr>
        <w:t xml:space="preserve">uant a les condicions d’ús, els </w:t>
      </w:r>
      <w:r w:rsidR="00122877">
        <w:rPr>
          <w:color w:val="7F7F7F"/>
        </w:rPr>
        <w:t xml:space="preserve">usuaris </w:t>
      </w:r>
      <w:r w:rsidR="004064B2">
        <w:rPr>
          <w:color w:val="7F7F7F"/>
        </w:rPr>
        <w:t>han de</w:t>
      </w:r>
      <w:r w:rsidR="008F4432" w:rsidRPr="005079A8">
        <w:rPr>
          <w:color w:val="7F7F7F"/>
        </w:rPr>
        <w:t>:</w:t>
      </w:r>
    </w:p>
    <w:p w14:paraId="63A0F632" w14:textId="0236E375" w:rsidR="008F4432" w:rsidRPr="005079A8" w:rsidRDefault="004064B2" w:rsidP="005F7F0C">
      <w:pPr>
        <w:pStyle w:val="Textindependent"/>
        <w:numPr>
          <w:ilvl w:val="0"/>
          <w:numId w:val="90"/>
        </w:numPr>
        <w:ind w:left="851" w:hanging="284"/>
        <w:rPr>
          <w:color w:val="7F7F7F"/>
          <w:szCs w:val="22"/>
        </w:rPr>
      </w:pPr>
      <w:r>
        <w:rPr>
          <w:color w:val="7F7F7F"/>
          <w:szCs w:val="22"/>
        </w:rPr>
        <w:t>Utilitzar e</w:t>
      </w:r>
      <w:r w:rsidR="008F4432" w:rsidRPr="005079A8">
        <w:rPr>
          <w:color w:val="7F7F7F"/>
          <w:szCs w:val="22"/>
        </w:rPr>
        <w:t xml:space="preserve">ls </w:t>
      </w:r>
      <w:r w:rsidR="000C21EF" w:rsidRPr="005079A8">
        <w:rPr>
          <w:color w:val="7F7F7F"/>
          <w:szCs w:val="22"/>
        </w:rPr>
        <w:t xml:space="preserve">receptacles </w:t>
      </w:r>
      <w:r w:rsidR="008F4432" w:rsidRPr="005079A8">
        <w:rPr>
          <w:color w:val="7F7F7F"/>
          <w:szCs w:val="22"/>
        </w:rPr>
        <w:t xml:space="preserve">exclusivament per la separació i recollida </w:t>
      </w:r>
      <w:r>
        <w:rPr>
          <w:color w:val="7F7F7F"/>
          <w:szCs w:val="22"/>
        </w:rPr>
        <w:t>porta a porta</w:t>
      </w:r>
      <w:r w:rsidR="008F4432" w:rsidRPr="005079A8">
        <w:rPr>
          <w:color w:val="7F7F7F"/>
          <w:szCs w:val="22"/>
        </w:rPr>
        <w:t xml:space="preserve"> de la </w:t>
      </w:r>
      <w:r w:rsidR="00420D95">
        <w:rPr>
          <w:color w:val="7F7F7F"/>
          <w:szCs w:val="22"/>
        </w:rPr>
        <w:t>fracció orgànica</w:t>
      </w:r>
      <w:r w:rsidR="008F4432" w:rsidRPr="005079A8">
        <w:rPr>
          <w:color w:val="7F7F7F"/>
          <w:szCs w:val="22"/>
        </w:rPr>
        <w:t>.</w:t>
      </w:r>
    </w:p>
    <w:p w14:paraId="3111D6AC" w14:textId="1840C166" w:rsidR="008F4432" w:rsidRPr="005079A8" w:rsidRDefault="004064B2" w:rsidP="005F7F0C">
      <w:pPr>
        <w:pStyle w:val="Textindependent"/>
        <w:numPr>
          <w:ilvl w:val="0"/>
          <w:numId w:val="90"/>
        </w:numPr>
        <w:ind w:left="851" w:hanging="284"/>
        <w:rPr>
          <w:color w:val="7F7F7F"/>
          <w:szCs w:val="22"/>
        </w:rPr>
      </w:pPr>
      <w:r>
        <w:rPr>
          <w:color w:val="7F7F7F"/>
          <w:szCs w:val="22"/>
        </w:rPr>
        <w:lastRenderedPageBreak/>
        <w:t>Mantenir e</w:t>
      </w:r>
      <w:r w:rsidR="008F4432" w:rsidRPr="005079A8">
        <w:rPr>
          <w:color w:val="7F7F7F"/>
          <w:szCs w:val="22"/>
        </w:rPr>
        <w:t xml:space="preserve">ls </w:t>
      </w:r>
      <w:r w:rsidR="000C21EF" w:rsidRPr="005079A8">
        <w:rPr>
          <w:color w:val="7F7F7F"/>
          <w:szCs w:val="22"/>
        </w:rPr>
        <w:t xml:space="preserve">receptacles </w:t>
      </w:r>
      <w:r w:rsidR="008F4432" w:rsidRPr="005079A8">
        <w:rPr>
          <w:color w:val="7F7F7F"/>
          <w:szCs w:val="22"/>
        </w:rPr>
        <w:t>durant tot el dia tancats en un espai privat dins l’establiment o dins el recinte de l’establiment.</w:t>
      </w:r>
      <w:r w:rsidR="00264781" w:rsidRPr="005079A8">
        <w:rPr>
          <w:color w:val="7F7F7F"/>
          <w:szCs w:val="22"/>
        </w:rPr>
        <w:t xml:space="preserve"> En casos excepcionals es podrà habilitar un espai exclusiu a la via pública.</w:t>
      </w:r>
    </w:p>
    <w:p w14:paraId="14655DA7" w14:textId="70413B04" w:rsidR="008F4432" w:rsidRPr="005079A8" w:rsidRDefault="008F4432" w:rsidP="005F7F0C">
      <w:pPr>
        <w:pStyle w:val="Textindependent"/>
        <w:numPr>
          <w:ilvl w:val="0"/>
          <w:numId w:val="90"/>
        </w:numPr>
        <w:ind w:left="851" w:hanging="284"/>
        <w:rPr>
          <w:color w:val="7F7F7F"/>
          <w:szCs w:val="22"/>
        </w:rPr>
      </w:pPr>
      <w:r w:rsidRPr="005079A8">
        <w:rPr>
          <w:color w:val="7F7F7F"/>
          <w:szCs w:val="22"/>
        </w:rPr>
        <w:t xml:space="preserve">Els dies de recollida corresponents, situar el </w:t>
      </w:r>
      <w:r w:rsidR="002545F0" w:rsidRPr="005079A8">
        <w:rPr>
          <w:color w:val="7F7F7F"/>
          <w:szCs w:val="22"/>
        </w:rPr>
        <w:t xml:space="preserve">receptacle </w:t>
      </w:r>
      <w:r w:rsidR="00B45231" w:rsidRPr="005079A8">
        <w:rPr>
          <w:color w:val="7F7F7F"/>
          <w:szCs w:val="22"/>
        </w:rPr>
        <w:t xml:space="preserve">tancat </w:t>
      </w:r>
      <w:r w:rsidRPr="005079A8">
        <w:rPr>
          <w:color w:val="7F7F7F"/>
          <w:szCs w:val="22"/>
        </w:rPr>
        <w:t xml:space="preserve">a la via pública per part d’un responsable de l’establiment, conforme a les condicions de lliurament i d’horari. </w:t>
      </w:r>
    </w:p>
    <w:p w14:paraId="0FC688FE" w14:textId="18CE4BD0" w:rsidR="008F4432" w:rsidRPr="00B224DF" w:rsidRDefault="004064B2" w:rsidP="005F7F0C">
      <w:pPr>
        <w:pStyle w:val="Textindependent"/>
        <w:numPr>
          <w:ilvl w:val="0"/>
          <w:numId w:val="90"/>
        </w:numPr>
        <w:ind w:left="851" w:hanging="284"/>
        <w:rPr>
          <w:color w:val="7F7F7F"/>
          <w:szCs w:val="22"/>
        </w:rPr>
      </w:pPr>
      <w:r>
        <w:rPr>
          <w:color w:val="7F7F7F"/>
          <w:szCs w:val="22"/>
        </w:rPr>
        <w:t>Assumir l</w:t>
      </w:r>
      <w:r w:rsidR="008F4432" w:rsidRPr="005079A8">
        <w:rPr>
          <w:color w:val="7F7F7F"/>
          <w:szCs w:val="22"/>
        </w:rPr>
        <w:t xml:space="preserve">a gestió del </w:t>
      </w:r>
      <w:r w:rsidR="002545F0" w:rsidRPr="005079A8">
        <w:rPr>
          <w:color w:val="7F7F7F"/>
          <w:szCs w:val="22"/>
        </w:rPr>
        <w:t xml:space="preserve">receptacle </w:t>
      </w:r>
      <w:r w:rsidR="008F4432" w:rsidRPr="005079A8">
        <w:rPr>
          <w:color w:val="7F7F7F"/>
          <w:szCs w:val="22"/>
        </w:rPr>
        <w:t>respecte neteja, ubicació interior i a la via pública, excepte la reparació de desperfectes o substitució del bujol</w:t>
      </w:r>
      <w:r w:rsidR="00264781" w:rsidRPr="005079A8">
        <w:rPr>
          <w:color w:val="7F7F7F"/>
          <w:szCs w:val="22"/>
        </w:rPr>
        <w:t xml:space="preserve"> segons les condicions que s’han comentat a l’apartat </w:t>
      </w:r>
      <w:r w:rsidR="00460E47" w:rsidRPr="005079A8">
        <w:rPr>
          <w:color w:val="7F7F7F"/>
          <w:szCs w:val="22"/>
        </w:rPr>
        <w:t>1</w:t>
      </w:r>
      <w:r w:rsidR="001360AE">
        <w:rPr>
          <w:color w:val="7F7F7F"/>
          <w:szCs w:val="22"/>
        </w:rPr>
        <w:t>5.8</w:t>
      </w:r>
      <w:r w:rsidR="008F4432" w:rsidRPr="005079A8">
        <w:rPr>
          <w:color w:val="7F7F7F"/>
          <w:szCs w:val="22"/>
        </w:rPr>
        <w:t xml:space="preserve">. </w:t>
      </w:r>
      <w:r w:rsidR="008F4432" w:rsidRPr="005079A8">
        <w:rPr>
          <w:color w:val="72B2B4"/>
          <w:szCs w:val="22"/>
        </w:rPr>
        <w:t>No obstant</w:t>
      </w:r>
      <w:r>
        <w:rPr>
          <w:color w:val="72B2B4"/>
          <w:szCs w:val="22"/>
        </w:rPr>
        <w:t xml:space="preserve"> això</w:t>
      </w:r>
      <w:r w:rsidR="008F4432" w:rsidRPr="005079A8">
        <w:rPr>
          <w:color w:val="72B2B4"/>
          <w:szCs w:val="22"/>
        </w:rPr>
        <w:t>, el s</w:t>
      </w:r>
      <w:bookmarkStart w:id="835" w:name="_GoBack"/>
      <w:bookmarkEnd w:id="835"/>
      <w:r w:rsidR="008F4432" w:rsidRPr="005079A8">
        <w:rPr>
          <w:color w:val="72B2B4"/>
          <w:szCs w:val="22"/>
        </w:rPr>
        <w:t xml:space="preserve">ervei de recollida </w:t>
      </w:r>
      <w:r w:rsidR="00E917CB">
        <w:rPr>
          <w:color w:val="72B2B4"/>
          <w:szCs w:val="22"/>
        </w:rPr>
        <w:t xml:space="preserve">podrà </w:t>
      </w:r>
      <w:r w:rsidR="00264781" w:rsidRPr="005079A8">
        <w:rPr>
          <w:color w:val="72B2B4"/>
          <w:szCs w:val="22"/>
        </w:rPr>
        <w:t>preveu</w:t>
      </w:r>
      <w:r w:rsidR="00E917CB">
        <w:rPr>
          <w:color w:val="72B2B4"/>
          <w:szCs w:val="22"/>
        </w:rPr>
        <w:t>re</w:t>
      </w:r>
      <w:r w:rsidR="008F4432" w:rsidRPr="005079A8">
        <w:rPr>
          <w:color w:val="72B2B4"/>
          <w:szCs w:val="22"/>
        </w:rPr>
        <w:t xml:space="preserve"> unes neteges periòdiques dels </w:t>
      </w:r>
      <w:r w:rsidR="002545F0" w:rsidRPr="005079A8">
        <w:rPr>
          <w:color w:val="72B2B4"/>
          <w:szCs w:val="22"/>
        </w:rPr>
        <w:t>receptacles</w:t>
      </w:r>
      <w:r w:rsidR="008F4432" w:rsidRPr="005079A8">
        <w:rPr>
          <w:color w:val="72B2B4"/>
          <w:szCs w:val="22"/>
        </w:rPr>
        <w:t>, que es definiran per contracte.</w:t>
      </w:r>
    </w:p>
    <w:p w14:paraId="46604657" w14:textId="77777777" w:rsidR="00B224DF" w:rsidRPr="005079A8" w:rsidRDefault="00B224DF" w:rsidP="00B224DF">
      <w:pPr>
        <w:pStyle w:val="Textindependent"/>
        <w:ind w:left="851"/>
        <w:rPr>
          <w:color w:val="7F7F7F"/>
          <w:szCs w:val="22"/>
        </w:rPr>
      </w:pPr>
    </w:p>
    <w:p w14:paraId="4C90AAD9" w14:textId="1251F5AD" w:rsidR="008F4432" w:rsidRDefault="00FD794F" w:rsidP="00F10F2E">
      <w:pPr>
        <w:pStyle w:val="Article"/>
        <w:ind w:left="709"/>
      </w:pPr>
      <w:bookmarkStart w:id="836" w:name="_Toc129769030"/>
      <w:bookmarkStart w:id="837" w:name="_Toc129769193"/>
      <w:bookmarkStart w:id="838" w:name="_Toc129769357"/>
      <w:bookmarkStart w:id="839" w:name="_Toc129769518"/>
      <w:bookmarkStart w:id="840" w:name="_Toc129769031"/>
      <w:bookmarkStart w:id="841" w:name="_Toc129769194"/>
      <w:bookmarkStart w:id="842" w:name="_Toc129769358"/>
      <w:bookmarkStart w:id="843" w:name="_Toc129769519"/>
      <w:bookmarkStart w:id="844" w:name="_Toc129769032"/>
      <w:bookmarkStart w:id="845" w:name="_Toc129769195"/>
      <w:bookmarkStart w:id="846" w:name="_Toc129769359"/>
      <w:bookmarkStart w:id="847" w:name="_Toc129769520"/>
      <w:bookmarkStart w:id="848" w:name="_Toc142043237"/>
      <w:bookmarkEnd w:id="836"/>
      <w:bookmarkEnd w:id="837"/>
      <w:bookmarkEnd w:id="838"/>
      <w:bookmarkEnd w:id="839"/>
      <w:bookmarkEnd w:id="840"/>
      <w:bookmarkEnd w:id="841"/>
      <w:bookmarkEnd w:id="842"/>
      <w:bookmarkEnd w:id="843"/>
      <w:bookmarkEnd w:id="844"/>
      <w:bookmarkEnd w:id="845"/>
      <w:bookmarkEnd w:id="846"/>
      <w:bookmarkEnd w:id="847"/>
      <w:r>
        <w:t>Condicions de lliurament</w:t>
      </w:r>
      <w:r w:rsidR="00F712DB" w:rsidRPr="005079A8">
        <w:t xml:space="preserve"> de la f</w:t>
      </w:r>
      <w:r w:rsidR="0075452B" w:rsidRPr="005079A8">
        <w:t>racció paper i cartró</w:t>
      </w:r>
      <w:bookmarkEnd w:id="848"/>
    </w:p>
    <w:p w14:paraId="398B5917" w14:textId="5054B352" w:rsidR="00A64FF2" w:rsidRPr="004064B2" w:rsidRDefault="00A64FF2" w:rsidP="00715690">
      <w:pPr>
        <w:pStyle w:val="Textindependent"/>
        <w:ind w:left="284"/>
        <w:rPr>
          <w:rFonts w:eastAsia="SimHei"/>
          <w:b/>
          <w:bCs/>
          <w:color w:val="808080" w:themeColor="background1" w:themeShade="80"/>
        </w:rPr>
      </w:pPr>
      <w:r w:rsidRPr="004064B2">
        <w:rPr>
          <w:rFonts w:eastAsia="SimHei"/>
          <w:b/>
          <w:bCs/>
          <w:color w:val="808080" w:themeColor="background1" w:themeShade="80"/>
        </w:rPr>
        <w:t xml:space="preserve">Especificacions pel model de recollida </w:t>
      </w:r>
      <w:r w:rsidR="004064B2" w:rsidRPr="004064B2">
        <w:rPr>
          <w:rFonts w:eastAsia="SimHei"/>
          <w:b/>
          <w:bCs/>
          <w:color w:val="808080" w:themeColor="background1" w:themeShade="80"/>
        </w:rPr>
        <w:t>porta a porta</w:t>
      </w:r>
      <w:r w:rsidRPr="004064B2">
        <w:rPr>
          <w:rFonts w:eastAsia="SimHei"/>
          <w:b/>
          <w:bCs/>
          <w:color w:val="808080" w:themeColor="background1" w:themeShade="80"/>
        </w:rPr>
        <w:t xml:space="preserve"> </w:t>
      </w:r>
    </w:p>
    <w:p w14:paraId="6415971E" w14:textId="6FE05279" w:rsidR="005A6B2E" w:rsidRPr="007B6686" w:rsidRDefault="0075452B" w:rsidP="005F7F0C">
      <w:pPr>
        <w:pStyle w:val="Textindependent"/>
        <w:numPr>
          <w:ilvl w:val="0"/>
          <w:numId w:val="106"/>
        </w:numPr>
        <w:rPr>
          <w:color w:val="7F7F7F"/>
          <w:szCs w:val="22"/>
        </w:rPr>
      </w:pPr>
      <w:r w:rsidRPr="005079A8">
        <w:rPr>
          <w:color w:val="7F7F7F"/>
          <w:szCs w:val="22"/>
        </w:rPr>
        <w:t>El paper</w:t>
      </w:r>
      <w:r w:rsidR="008578D4" w:rsidRPr="005079A8">
        <w:rPr>
          <w:color w:val="7F7F7F"/>
          <w:szCs w:val="22"/>
        </w:rPr>
        <w:t xml:space="preserve"> i cartró</w:t>
      </w:r>
      <w:r w:rsidRPr="005079A8">
        <w:rPr>
          <w:color w:val="7F7F7F"/>
          <w:szCs w:val="22"/>
        </w:rPr>
        <w:t xml:space="preserve"> </w:t>
      </w:r>
      <w:r w:rsidR="00C26C45" w:rsidRPr="005079A8">
        <w:rPr>
          <w:color w:val="7F7F7F"/>
          <w:szCs w:val="22"/>
        </w:rPr>
        <w:t>s’haur</w:t>
      </w:r>
      <w:r w:rsidR="00C26C45">
        <w:rPr>
          <w:color w:val="7F7F7F"/>
          <w:szCs w:val="22"/>
        </w:rPr>
        <w:t>à</w:t>
      </w:r>
      <w:r w:rsidR="00C26C45" w:rsidRPr="005079A8">
        <w:rPr>
          <w:color w:val="7F7F7F"/>
          <w:szCs w:val="22"/>
        </w:rPr>
        <w:t xml:space="preserve"> </w:t>
      </w:r>
      <w:r w:rsidRPr="005079A8">
        <w:rPr>
          <w:color w:val="7F7F7F"/>
          <w:szCs w:val="22"/>
        </w:rPr>
        <w:t>de dipositar en farcells,</w:t>
      </w:r>
      <w:r w:rsidR="008578D4" w:rsidRPr="005079A8">
        <w:rPr>
          <w:color w:val="7F7F7F"/>
          <w:szCs w:val="22"/>
        </w:rPr>
        <w:t xml:space="preserve"> plegats, </w:t>
      </w:r>
      <w:r w:rsidRPr="005079A8">
        <w:rPr>
          <w:color w:val="7F7F7F"/>
          <w:szCs w:val="22"/>
        </w:rPr>
        <w:t>ben lligats</w:t>
      </w:r>
      <w:r w:rsidR="008578D4" w:rsidRPr="005079A8">
        <w:rPr>
          <w:color w:val="7F7F7F"/>
          <w:szCs w:val="22"/>
        </w:rPr>
        <w:t xml:space="preserve"> i apilats</w:t>
      </w:r>
      <w:r w:rsidR="00300213" w:rsidRPr="00300213">
        <w:rPr>
          <w:color w:val="7F7F7F"/>
        </w:rPr>
        <w:t xml:space="preserve"> </w:t>
      </w:r>
      <w:r w:rsidR="00300213" w:rsidRPr="005079A8">
        <w:rPr>
          <w:color w:val="7F7F7F"/>
        </w:rPr>
        <w:t xml:space="preserve">a la via pública dins dels dies, els horaris i a les ubicacions establertes per </w:t>
      </w:r>
      <w:r w:rsidR="00E96399">
        <w:rPr>
          <w:color w:val="72AFB4"/>
          <w:szCs w:val="22"/>
        </w:rPr>
        <w:t>l’ENS LOCAL</w:t>
      </w:r>
      <w:r w:rsidR="00300213" w:rsidRPr="005079A8">
        <w:rPr>
          <w:color w:val="7F7F7F"/>
        </w:rPr>
        <w:t>, sense dificultar el pas de vianants i/o de vehicles.</w:t>
      </w:r>
      <w:r w:rsidRPr="005079A8">
        <w:rPr>
          <w:color w:val="7F7F7F"/>
          <w:szCs w:val="22"/>
        </w:rPr>
        <w:t xml:space="preserve">. </w:t>
      </w:r>
      <w:r w:rsidR="00F2350F" w:rsidRPr="00F2350F">
        <w:rPr>
          <w:color w:val="72AFB4"/>
          <w:szCs w:val="22"/>
        </w:rPr>
        <w:t>[</w:t>
      </w:r>
      <w:r w:rsidRPr="005079A8">
        <w:rPr>
          <w:color w:val="72B2B4"/>
          <w:szCs w:val="22"/>
        </w:rPr>
        <w:t xml:space="preserve">Com a element de </w:t>
      </w:r>
      <w:r w:rsidR="00867BC9" w:rsidRPr="005079A8">
        <w:rPr>
          <w:color w:val="72B2B4"/>
          <w:szCs w:val="22"/>
        </w:rPr>
        <w:t xml:space="preserve">contenització </w:t>
      </w:r>
      <w:r w:rsidRPr="005079A8">
        <w:rPr>
          <w:color w:val="72B2B4"/>
          <w:szCs w:val="22"/>
        </w:rPr>
        <w:t xml:space="preserve">també </w:t>
      </w:r>
      <w:r w:rsidR="00F712DB" w:rsidRPr="005079A8">
        <w:rPr>
          <w:color w:val="72B2B4"/>
          <w:szCs w:val="22"/>
        </w:rPr>
        <w:t xml:space="preserve">es </w:t>
      </w:r>
      <w:r w:rsidRPr="005079A8">
        <w:rPr>
          <w:color w:val="72B2B4"/>
          <w:szCs w:val="22"/>
        </w:rPr>
        <w:t>podran fer servir bosses, preferentment de paper</w:t>
      </w:r>
      <w:r w:rsidR="00E917CB">
        <w:rPr>
          <w:color w:val="72B2B4"/>
          <w:szCs w:val="22"/>
        </w:rPr>
        <w:t>, o bujols/contenidors específics</w:t>
      </w:r>
      <w:r w:rsidR="005760EE">
        <w:rPr>
          <w:color w:val="72B2B4"/>
          <w:szCs w:val="22"/>
        </w:rPr>
        <w:t>, que s’hauran de retirar de la via pública després del servei de recollida</w:t>
      </w:r>
      <w:r w:rsidR="00F2350F">
        <w:rPr>
          <w:color w:val="72B2B4"/>
          <w:szCs w:val="22"/>
        </w:rPr>
        <w:t>]</w:t>
      </w:r>
      <w:r w:rsidRPr="005079A8">
        <w:rPr>
          <w:color w:val="72B2B4"/>
          <w:szCs w:val="22"/>
        </w:rPr>
        <w:t>.</w:t>
      </w:r>
    </w:p>
    <w:p w14:paraId="1758D841" w14:textId="4F25D5E7" w:rsidR="007B6686" w:rsidRPr="00656F1E" w:rsidRDefault="007B6686" w:rsidP="005F7F0C">
      <w:pPr>
        <w:pStyle w:val="Textindependent"/>
        <w:numPr>
          <w:ilvl w:val="0"/>
          <w:numId w:val="107"/>
        </w:numPr>
        <w:rPr>
          <w:color w:val="72AFB4"/>
        </w:rPr>
      </w:pPr>
      <w:r w:rsidRPr="00656F1E">
        <w:rPr>
          <w:color w:val="72AFB4"/>
        </w:rPr>
        <w:t>Els receptacles s’aportaran ben tancats [amb el sistema de bloqueig].</w:t>
      </w:r>
    </w:p>
    <w:p w14:paraId="466D051D" w14:textId="5532EE19" w:rsidR="007B6686" w:rsidRPr="00656F1E" w:rsidRDefault="007B6686" w:rsidP="005F7F0C">
      <w:pPr>
        <w:pStyle w:val="Textindependent"/>
        <w:numPr>
          <w:ilvl w:val="0"/>
          <w:numId w:val="107"/>
        </w:numPr>
        <w:rPr>
          <w:color w:val="72AFB4"/>
        </w:rPr>
      </w:pPr>
      <w:r w:rsidRPr="00656F1E">
        <w:rPr>
          <w:color w:val="72AFB4"/>
        </w:rPr>
        <w:t>Correspon a les persones usuàries retirar de la via pública el receptacle després del servei de recollida dels residus per part del servei</w:t>
      </w:r>
      <w:r w:rsidR="009E230B">
        <w:rPr>
          <w:color w:val="72AFB4"/>
        </w:rPr>
        <w:t xml:space="preserve">, </w:t>
      </w:r>
      <w:r w:rsidR="009E230B" w:rsidRPr="009E230B">
        <w:rPr>
          <w:color w:val="72AFB4"/>
        </w:rPr>
        <w:t>i retirar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656F1E">
        <w:rPr>
          <w:color w:val="72AFB4"/>
        </w:rPr>
        <w:t>.</w:t>
      </w:r>
    </w:p>
    <w:p w14:paraId="5F69F8A8" w14:textId="0DF67A3B" w:rsidR="007B6686" w:rsidRPr="00C35D93" w:rsidRDefault="007B6686" w:rsidP="00715690">
      <w:pPr>
        <w:pStyle w:val="Textindependent"/>
        <w:ind w:left="284"/>
        <w:rPr>
          <w:rFonts w:eastAsia="SimHei"/>
          <w:b/>
          <w:bCs/>
          <w:color w:val="808080" w:themeColor="background1" w:themeShade="80"/>
        </w:rPr>
      </w:pPr>
      <w:r w:rsidRPr="00C35D93">
        <w:rPr>
          <w:rFonts w:eastAsia="SimHei"/>
          <w:b/>
          <w:bCs/>
          <w:color w:val="808080" w:themeColor="background1" w:themeShade="80"/>
        </w:rPr>
        <w:t>Especificacions per al model de recollida en contenidor</w:t>
      </w:r>
    </w:p>
    <w:p w14:paraId="7F753E09" w14:textId="059AC391" w:rsidR="007B6686" w:rsidRDefault="007B6686" w:rsidP="005F7F0C">
      <w:pPr>
        <w:pStyle w:val="Textindependent"/>
        <w:numPr>
          <w:ilvl w:val="0"/>
          <w:numId w:val="108"/>
        </w:numPr>
        <w:rPr>
          <w:color w:val="7F7F7F"/>
          <w:szCs w:val="22"/>
        </w:rPr>
      </w:pPr>
      <w:r w:rsidRPr="005079A8">
        <w:rPr>
          <w:color w:val="7F7F7F"/>
          <w:szCs w:val="22"/>
        </w:rPr>
        <w:t xml:space="preserve">El cartró </w:t>
      </w:r>
      <w:r>
        <w:rPr>
          <w:color w:val="7F7F7F"/>
          <w:szCs w:val="22"/>
        </w:rPr>
        <w:t xml:space="preserve">serà </w:t>
      </w:r>
      <w:r w:rsidRPr="005079A8">
        <w:rPr>
          <w:color w:val="7F7F7F"/>
          <w:szCs w:val="22"/>
        </w:rPr>
        <w:t>diposita</w:t>
      </w:r>
      <w:r>
        <w:rPr>
          <w:color w:val="7F7F7F"/>
          <w:szCs w:val="22"/>
        </w:rPr>
        <w:t>t</w:t>
      </w:r>
      <w:r w:rsidRPr="005079A8">
        <w:rPr>
          <w:color w:val="7F7F7F"/>
          <w:szCs w:val="22"/>
        </w:rPr>
        <w:t xml:space="preserve"> dins del contenidor </w:t>
      </w:r>
      <w:r w:rsidRPr="00C22D2D">
        <w:rPr>
          <w:color w:val="7F7F7F"/>
          <w:szCs w:val="22"/>
        </w:rPr>
        <w:t>assignat per les aportacions d’aquesta fracció</w:t>
      </w:r>
      <w:r>
        <w:rPr>
          <w:color w:val="7F7F7F"/>
          <w:szCs w:val="22"/>
        </w:rPr>
        <w:t xml:space="preserve"> ubicat a </w:t>
      </w:r>
      <w:r w:rsidRPr="00C22D2D">
        <w:rPr>
          <w:color w:val="7F7F7F"/>
          <w:szCs w:val="22"/>
        </w:rPr>
        <w:t>la via pública</w:t>
      </w:r>
      <w:r w:rsidRPr="005079A8">
        <w:rPr>
          <w:color w:val="7F7F7F"/>
          <w:szCs w:val="22"/>
        </w:rPr>
        <w:t xml:space="preserve">, correctament plegat i el paper en bosses de paper o directament sense bossa. </w:t>
      </w:r>
    </w:p>
    <w:p w14:paraId="1D4D3917" w14:textId="45749B98" w:rsidR="00C35D93" w:rsidRPr="00C35D93" w:rsidRDefault="00C35D93" w:rsidP="005F7F0C">
      <w:pPr>
        <w:pStyle w:val="Textindependent"/>
        <w:numPr>
          <w:ilvl w:val="0"/>
          <w:numId w:val="108"/>
        </w:numPr>
        <w:rPr>
          <w:color w:val="7F7F7F"/>
        </w:rPr>
      </w:pPr>
      <w:r w:rsidRPr="00053F13">
        <w:rPr>
          <w:color w:val="7F7F7F" w:themeColor="text1" w:themeTint="80"/>
        </w:rPr>
        <w:t>No és permès dipositar els residus al costat dels contenidors.</w:t>
      </w:r>
    </w:p>
    <w:p w14:paraId="4FD9ECE2" w14:textId="02BD919E" w:rsidR="007B6686" w:rsidRPr="00C35D93" w:rsidRDefault="007B6686" w:rsidP="00715690">
      <w:pPr>
        <w:pStyle w:val="Textindependent"/>
        <w:ind w:left="284"/>
        <w:rPr>
          <w:rFonts w:eastAsia="SimHei"/>
          <w:b/>
          <w:bCs/>
          <w:color w:val="808080" w:themeColor="background1" w:themeShade="80"/>
        </w:rPr>
      </w:pPr>
      <w:r w:rsidRPr="00C35D93">
        <w:rPr>
          <w:rFonts w:eastAsia="SimHei"/>
          <w:b/>
          <w:bCs/>
          <w:color w:val="808080" w:themeColor="background1" w:themeShade="80"/>
        </w:rPr>
        <w:t>Especificacions per al model de recollida en contenidors tancats</w:t>
      </w:r>
    </w:p>
    <w:p w14:paraId="76617FA0" w14:textId="4007984A" w:rsidR="007B6686" w:rsidRPr="00B224DF" w:rsidRDefault="007B6686" w:rsidP="005F7F0C">
      <w:pPr>
        <w:pStyle w:val="Textindependent"/>
        <w:numPr>
          <w:ilvl w:val="0"/>
          <w:numId w:val="109"/>
        </w:numPr>
        <w:rPr>
          <w:color w:val="7F7F7F"/>
          <w:szCs w:val="22"/>
        </w:rPr>
      </w:pPr>
      <w:r>
        <w:rPr>
          <w:color w:val="7F7F7F"/>
          <w:szCs w:val="22"/>
        </w:rPr>
        <w:t>L</w:t>
      </w:r>
      <w:r w:rsidRPr="005079A8">
        <w:rPr>
          <w:color w:val="7F7F7F"/>
          <w:szCs w:val="22"/>
        </w:rPr>
        <w:t xml:space="preserve">a fracció paper i cartró serà dipositada posteriorment a la identificació </w:t>
      </w:r>
      <w:r w:rsidRPr="005079A8">
        <w:rPr>
          <w:color w:val="7F7F7F"/>
        </w:rPr>
        <w:t>de</w:t>
      </w:r>
      <w:r w:rsidR="00656F1E">
        <w:rPr>
          <w:color w:val="7F7F7F"/>
        </w:rPr>
        <w:t xml:space="preserve">l </w:t>
      </w:r>
      <w:r>
        <w:rPr>
          <w:color w:val="7F7F7F"/>
        </w:rPr>
        <w:t>comerç</w:t>
      </w:r>
      <w:r w:rsidR="00656F1E">
        <w:rPr>
          <w:color w:val="7F7F7F"/>
        </w:rPr>
        <w:t xml:space="preserve"> o servei</w:t>
      </w:r>
      <w:r w:rsidRPr="005079A8">
        <w:rPr>
          <w:color w:val="7F7F7F"/>
          <w:szCs w:val="22"/>
        </w:rPr>
        <w:t xml:space="preserve"> </w:t>
      </w:r>
      <w:r w:rsidRPr="00CB1BB3">
        <w:rPr>
          <w:color w:val="72AFB4"/>
          <w:szCs w:val="22"/>
        </w:rPr>
        <w:t xml:space="preserve">[seguint el calendari i les freqüències d’aportació </w:t>
      </w:r>
      <w:r w:rsidR="001C3AE5">
        <w:rPr>
          <w:color w:val="72AFB4"/>
          <w:szCs w:val="22"/>
        </w:rPr>
        <w:t>establertes</w:t>
      </w:r>
      <w:r w:rsidRPr="00CB1BB3">
        <w:rPr>
          <w:color w:val="72AFB4"/>
          <w:szCs w:val="22"/>
        </w:rPr>
        <w:t xml:space="preserve"> per </w:t>
      </w:r>
      <w:r w:rsidRPr="00CB1BB3">
        <w:rPr>
          <w:b/>
          <w:color w:val="72AFB4"/>
          <w:szCs w:val="22"/>
        </w:rPr>
        <w:t xml:space="preserve"> </w:t>
      </w:r>
      <w:r w:rsidR="00E96399">
        <w:rPr>
          <w:color w:val="72AFB4"/>
          <w:szCs w:val="22"/>
        </w:rPr>
        <w:t>l’ENS LOCAL</w:t>
      </w:r>
      <w:r w:rsidRPr="00CB1BB3">
        <w:rPr>
          <w:color w:val="72AFB4"/>
          <w:szCs w:val="22"/>
        </w:rPr>
        <w:t>].</w:t>
      </w:r>
      <w:r w:rsidRPr="00CB1BB3" w:rsidDel="006E200C">
        <w:rPr>
          <w:color w:val="72AFB4"/>
          <w:sz w:val="22"/>
          <w:szCs w:val="24"/>
        </w:rPr>
        <w:t xml:space="preserve"> </w:t>
      </w:r>
    </w:p>
    <w:p w14:paraId="7E6A2592" w14:textId="77777777" w:rsidR="00B224DF" w:rsidRPr="00C24441" w:rsidRDefault="00B224DF" w:rsidP="00B224DF">
      <w:pPr>
        <w:pStyle w:val="Textindependent"/>
        <w:ind w:left="568"/>
        <w:rPr>
          <w:color w:val="7F7F7F"/>
          <w:szCs w:val="22"/>
        </w:rPr>
      </w:pPr>
    </w:p>
    <w:p w14:paraId="009125DD" w14:textId="77A7C1D4" w:rsidR="001E58BA" w:rsidRPr="005079A8" w:rsidRDefault="00FD794F" w:rsidP="00F10F2E">
      <w:pPr>
        <w:pStyle w:val="Article"/>
        <w:ind w:left="709"/>
      </w:pPr>
      <w:bookmarkStart w:id="849" w:name="_Toc129769034"/>
      <w:bookmarkStart w:id="850" w:name="_Toc129769197"/>
      <w:bookmarkStart w:id="851" w:name="_Toc129769361"/>
      <w:bookmarkStart w:id="852" w:name="_Toc129769522"/>
      <w:bookmarkStart w:id="853" w:name="_Toc129769035"/>
      <w:bookmarkStart w:id="854" w:name="_Toc129769198"/>
      <w:bookmarkStart w:id="855" w:name="_Toc129769362"/>
      <w:bookmarkStart w:id="856" w:name="_Toc129769523"/>
      <w:bookmarkStart w:id="857" w:name="_Toc129769036"/>
      <w:bookmarkStart w:id="858" w:name="_Toc129769199"/>
      <w:bookmarkStart w:id="859" w:name="_Toc129769363"/>
      <w:bookmarkStart w:id="860" w:name="_Toc129769524"/>
      <w:bookmarkStart w:id="861" w:name="_Toc129769037"/>
      <w:bookmarkStart w:id="862" w:name="_Toc129769200"/>
      <w:bookmarkStart w:id="863" w:name="_Toc129769364"/>
      <w:bookmarkStart w:id="864" w:name="_Toc129769525"/>
      <w:bookmarkStart w:id="865" w:name="_Toc14204323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t>Condicions de lliurament</w:t>
      </w:r>
      <w:r w:rsidR="00D16C3B" w:rsidRPr="005079A8">
        <w:t xml:space="preserve"> de la f</w:t>
      </w:r>
      <w:r w:rsidR="001E58BA" w:rsidRPr="005079A8">
        <w:t>racció envasos lleugers</w:t>
      </w:r>
      <w:bookmarkEnd w:id="865"/>
    </w:p>
    <w:p w14:paraId="7D1C0482" w14:textId="6DAB89AC" w:rsidR="001E58BA" w:rsidRPr="005079A8" w:rsidRDefault="001E58BA" w:rsidP="005F7F0C">
      <w:pPr>
        <w:pStyle w:val="Textindependent"/>
        <w:numPr>
          <w:ilvl w:val="0"/>
          <w:numId w:val="56"/>
        </w:numPr>
        <w:ind w:left="567" w:hanging="284"/>
        <w:rPr>
          <w:color w:val="7F7F7F"/>
          <w:szCs w:val="22"/>
        </w:rPr>
      </w:pPr>
      <w:r w:rsidRPr="005079A8">
        <w:rPr>
          <w:color w:val="7F7F7F"/>
          <w:szCs w:val="22"/>
        </w:rPr>
        <w:t xml:space="preserve">Les activitats </w:t>
      </w:r>
      <w:r w:rsidR="00E917CB">
        <w:rPr>
          <w:color w:val="7F7F7F"/>
        </w:rPr>
        <w:t>hauran de</w:t>
      </w:r>
      <w:r w:rsidRPr="005079A8">
        <w:rPr>
          <w:color w:val="7F7F7F"/>
          <w:szCs w:val="22"/>
        </w:rPr>
        <w:t xml:space="preserve"> dipositar la fracció envasos </w:t>
      </w:r>
      <w:r w:rsidR="00D16C3B" w:rsidRPr="005079A8">
        <w:rPr>
          <w:color w:val="7F7F7F"/>
          <w:szCs w:val="22"/>
        </w:rPr>
        <w:t>lleugers</w:t>
      </w:r>
      <w:r w:rsidR="00980E30" w:rsidRPr="005079A8">
        <w:rPr>
          <w:color w:val="7F7F7F"/>
          <w:szCs w:val="22"/>
        </w:rPr>
        <w:t xml:space="preserve"> </w:t>
      </w:r>
      <w:r w:rsidR="00C26C45" w:rsidRPr="005079A8">
        <w:rPr>
          <w:color w:val="7F7F7F"/>
          <w:szCs w:val="22"/>
        </w:rPr>
        <w:t>plega</w:t>
      </w:r>
      <w:r w:rsidR="00C26C45">
        <w:rPr>
          <w:color w:val="7F7F7F"/>
          <w:szCs w:val="22"/>
        </w:rPr>
        <w:t>da</w:t>
      </w:r>
      <w:r w:rsidR="00C26C45" w:rsidRPr="005079A8">
        <w:rPr>
          <w:color w:val="7F7F7F"/>
          <w:szCs w:val="22"/>
        </w:rPr>
        <w:t xml:space="preserve"> </w:t>
      </w:r>
      <w:r w:rsidR="00980E30" w:rsidRPr="005079A8">
        <w:rPr>
          <w:color w:val="7F7F7F"/>
          <w:szCs w:val="22"/>
        </w:rPr>
        <w:t xml:space="preserve">sempre que sigui possible per reduir el volum ocupat, </w:t>
      </w:r>
      <w:r w:rsidRPr="005079A8">
        <w:rPr>
          <w:color w:val="72B2B4"/>
          <w:szCs w:val="22"/>
        </w:rPr>
        <w:t xml:space="preserve">en bossa als </w:t>
      </w:r>
      <w:r w:rsidR="00980E30" w:rsidRPr="005079A8">
        <w:rPr>
          <w:color w:val="72B2B4"/>
          <w:szCs w:val="22"/>
        </w:rPr>
        <w:t>receptacles</w:t>
      </w:r>
      <w:r w:rsidRPr="005079A8">
        <w:rPr>
          <w:color w:val="72B2B4"/>
          <w:szCs w:val="22"/>
        </w:rPr>
        <w:t xml:space="preserve"> individuals i estandarditzat</w:t>
      </w:r>
      <w:r w:rsidR="00980E30" w:rsidRPr="005079A8">
        <w:rPr>
          <w:color w:val="72B2B4"/>
          <w:szCs w:val="22"/>
        </w:rPr>
        <w:t>s,</w:t>
      </w:r>
      <w:r w:rsidR="007B23B7" w:rsidRPr="005079A8">
        <w:rPr>
          <w:color w:val="72B2B4"/>
          <w:szCs w:val="22"/>
        </w:rPr>
        <w:t xml:space="preserve"> en bosses estandarditzades</w:t>
      </w:r>
      <w:r w:rsidR="00BB7A7F" w:rsidRPr="005079A8">
        <w:rPr>
          <w:color w:val="72B2B4"/>
          <w:szCs w:val="22"/>
        </w:rPr>
        <w:t xml:space="preserve"> </w:t>
      </w:r>
      <w:r w:rsidR="00BB7A7F" w:rsidRPr="005079A8">
        <w:rPr>
          <w:color w:val="7F7F7F"/>
          <w:szCs w:val="22"/>
        </w:rPr>
        <w:t>defini</w:t>
      </w:r>
      <w:r w:rsidR="00980E30" w:rsidRPr="005079A8">
        <w:rPr>
          <w:color w:val="7F7F7F"/>
          <w:szCs w:val="22"/>
        </w:rPr>
        <w:t>de</w:t>
      </w:r>
      <w:r w:rsidR="00BB7A7F" w:rsidRPr="005079A8">
        <w:rPr>
          <w:color w:val="7F7F7F"/>
          <w:szCs w:val="22"/>
        </w:rPr>
        <w:t>s</w:t>
      </w:r>
      <w:r w:rsidRPr="005079A8">
        <w:rPr>
          <w:color w:val="7F7F7F"/>
          <w:szCs w:val="22"/>
        </w:rPr>
        <w:t xml:space="preserve"> per </w:t>
      </w:r>
      <w:r w:rsidR="00E96399">
        <w:rPr>
          <w:color w:val="72B2B4"/>
          <w:szCs w:val="22"/>
        </w:rPr>
        <w:t>l’ENS LOCAL</w:t>
      </w:r>
      <w:r w:rsidRPr="005079A8">
        <w:rPr>
          <w:color w:val="7F7F7F"/>
          <w:szCs w:val="22"/>
        </w:rPr>
        <w:t xml:space="preserve">, complint amb la ubicació d’aportació, els dies i </w:t>
      </w:r>
      <w:r w:rsidR="00BB7A7F" w:rsidRPr="005079A8">
        <w:rPr>
          <w:color w:val="7F7F7F"/>
          <w:szCs w:val="22"/>
        </w:rPr>
        <w:t>l’</w:t>
      </w:r>
      <w:r w:rsidRPr="005079A8">
        <w:rPr>
          <w:color w:val="7F7F7F"/>
          <w:szCs w:val="22"/>
        </w:rPr>
        <w:t>horari corresponent</w:t>
      </w:r>
      <w:r w:rsidR="00D16C3B" w:rsidRPr="005079A8">
        <w:rPr>
          <w:color w:val="7F7F7F"/>
          <w:szCs w:val="22"/>
        </w:rPr>
        <w:t xml:space="preserve">, </w:t>
      </w:r>
      <w:r w:rsidR="00D16C3B" w:rsidRPr="005079A8">
        <w:rPr>
          <w:color w:val="7F7F7F"/>
        </w:rPr>
        <w:t>sense entorpir el pas de vianants i/o de vehicles</w:t>
      </w:r>
      <w:r w:rsidR="001C43E8">
        <w:rPr>
          <w:color w:val="7F7F7F"/>
        </w:rPr>
        <w:t>, o bé en bujols/contenidors específics</w:t>
      </w:r>
      <w:r w:rsidR="00D16C3B" w:rsidRPr="005079A8">
        <w:rPr>
          <w:color w:val="7F7F7F"/>
        </w:rPr>
        <w:t>.</w:t>
      </w:r>
    </w:p>
    <w:p w14:paraId="2FC5ADC6" w14:textId="3A832D53" w:rsidR="001E58BA" w:rsidRPr="005079A8" w:rsidRDefault="001E58BA" w:rsidP="005F7F0C">
      <w:pPr>
        <w:pStyle w:val="Textindependent"/>
        <w:numPr>
          <w:ilvl w:val="0"/>
          <w:numId w:val="56"/>
        </w:numPr>
        <w:rPr>
          <w:color w:val="7F7F7F"/>
          <w:szCs w:val="22"/>
        </w:rPr>
      </w:pPr>
      <w:r w:rsidRPr="005079A8">
        <w:rPr>
          <w:color w:val="7F7F7F"/>
          <w:szCs w:val="22"/>
        </w:rPr>
        <w:t xml:space="preserve">Correspon als usuaris retirar de la via pública el </w:t>
      </w:r>
      <w:r w:rsidR="00980E30" w:rsidRPr="005079A8">
        <w:rPr>
          <w:color w:val="7F7F7F"/>
          <w:szCs w:val="22"/>
        </w:rPr>
        <w:t xml:space="preserve">receptacle </w:t>
      </w:r>
      <w:r w:rsidRPr="005079A8">
        <w:rPr>
          <w:color w:val="7F7F7F"/>
          <w:szCs w:val="22"/>
        </w:rPr>
        <w:t xml:space="preserve">després del servei de recollida, sense superar </w:t>
      </w:r>
      <w:r w:rsidR="005760EE">
        <w:rPr>
          <w:color w:val="7F7F7F"/>
          <w:szCs w:val="22"/>
        </w:rPr>
        <w:t>l’horari</w:t>
      </w:r>
      <w:r w:rsidRPr="005079A8">
        <w:rPr>
          <w:color w:val="7F7F7F"/>
          <w:szCs w:val="22"/>
        </w:rPr>
        <w:t xml:space="preserve"> fixat per </w:t>
      </w:r>
      <w:r w:rsidR="00E96399">
        <w:rPr>
          <w:color w:val="72AFB4"/>
          <w:szCs w:val="22"/>
        </w:rPr>
        <w:t>l’ENS LOCAL</w:t>
      </w:r>
      <w:r w:rsidR="007E51B9" w:rsidRPr="007E51B9">
        <w:rPr>
          <w:color w:val="72AFB4"/>
          <w:szCs w:val="22"/>
        </w:rPr>
        <w:t xml:space="preserve"> </w:t>
      </w:r>
      <w:r w:rsidRPr="005079A8">
        <w:rPr>
          <w:color w:val="7F7F7F"/>
          <w:szCs w:val="22"/>
        </w:rPr>
        <w:t>per la retirada d’aquests elements</w:t>
      </w:r>
      <w:r w:rsidR="009E230B">
        <w:rPr>
          <w:color w:val="7F7F7F"/>
          <w:szCs w:val="22"/>
        </w:rPr>
        <w:t xml:space="preserve">, </w:t>
      </w:r>
      <w:r w:rsidR="009E230B" w:rsidRPr="009E230B">
        <w:rPr>
          <w:color w:val="7F7F7F"/>
          <w:szCs w:val="22"/>
        </w:rPr>
        <w:t>i retirar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szCs w:val="22"/>
        </w:rPr>
        <w:t>.</w:t>
      </w:r>
    </w:p>
    <w:p w14:paraId="4CC1BA56" w14:textId="3953B7D8" w:rsidR="007B23B7" w:rsidRPr="001D0F1E" w:rsidRDefault="007B23B7" w:rsidP="005F7F0C">
      <w:pPr>
        <w:pStyle w:val="Textindependent"/>
        <w:numPr>
          <w:ilvl w:val="0"/>
          <w:numId w:val="56"/>
        </w:numPr>
        <w:ind w:left="567" w:hanging="284"/>
        <w:rPr>
          <w:color w:val="7F7F7F"/>
        </w:rPr>
      </w:pPr>
      <w:r w:rsidRPr="005079A8">
        <w:rPr>
          <w:color w:val="7F7F7F" w:themeColor="text1" w:themeTint="80"/>
        </w:rPr>
        <w:t>Les bosses hauran d’estar ben tancades.</w:t>
      </w:r>
    </w:p>
    <w:p w14:paraId="4995D46A" w14:textId="3E7C51A6" w:rsidR="001D0F1E" w:rsidRPr="00C35D93" w:rsidRDefault="001D0F1E" w:rsidP="00C35D93">
      <w:pPr>
        <w:pStyle w:val="Textindependent"/>
        <w:ind w:left="284"/>
        <w:rPr>
          <w:rFonts w:eastAsia="SimHei"/>
          <w:b/>
          <w:bCs/>
          <w:color w:val="808080" w:themeColor="background1" w:themeShade="80"/>
        </w:rPr>
      </w:pPr>
      <w:r w:rsidRPr="00C35D93">
        <w:rPr>
          <w:rFonts w:eastAsia="SimHei"/>
          <w:b/>
          <w:bCs/>
          <w:color w:val="808080" w:themeColor="background1" w:themeShade="80"/>
        </w:rPr>
        <w:t>Especificacions per al model de recollida en contenidor</w:t>
      </w:r>
    </w:p>
    <w:p w14:paraId="1402C645" w14:textId="24D4A35E" w:rsidR="001D0F1E" w:rsidRPr="001D0F1E" w:rsidRDefault="001D0F1E" w:rsidP="005F7F0C">
      <w:pPr>
        <w:pStyle w:val="Textindependent"/>
        <w:numPr>
          <w:ilvl w:val="0"/>
          <w:numId w:val="131"/>
        </w:numPr>
        <w:rPr>
          <w:rFonts w:eastAsia="SimHei"/>
          <w:b/>
          <w:bCs/>
          <w:color w:val="72AFB4"/>
        </w:rPr>
      </w:pPr>
      <w:r w:rsidRPr="001D0F1E">
        <w:rPr>
          <w:color w:val="7F7F7F"/>
        </w:rPr>
        <w:lastRenderedPageBreak/>
        <w:t xml:space="preserve">La fracció </w:t>
      </w:r>
      <w:r>
        <w:rPr>
          <w:color w:val="7F7F7F"/>
        </w:rPr>
        <w:t>envasos lleugers</w:t>
      </w:r>
      <w:r w:rsidRPr="001D0F1E">
        <w:rPr>
          <w:color w:val="7F7F7F"/>
        </w:rPr>
        <w:t xml:space="preserve"> es dipositarà </w:t>
      </w:r>
      <w:r>
        <w:rPr>
          <w:color w:val="7F7F7F"/>
        </w:rPr>
        <w:t>dins</w:t>
      </w:r>
      <w:r w:rsidRPr="001D0F1E">
        <w:rPr>
          <w:color w:val="7F7F7F"/>
        </w:rPr>
        <w:t xml:space="preserve"> </w:t>
      </w:r>
      <w:r>
        <w:rPr>
          <w:color w:val="7F7F7F"/>
        </w:rPr>
        <w:t xml:space="preserve">del </w:t>
      </w:r>
      <w:r w:rsidRPr="001D0F1E">
        <w:rPr>
          <w:color w:val="7F7F7F"/>
        </w:rPr>
        <w:t xml:space="preserve">contenidor </w:t>
      </w:r>
      <w:r w:rsidRPr="001D0F1E">
        <w:rPr>
          <w:color w:val="7F7F7F"/>
          <w:szCs w:val="22"/>
        </w:rPr>
        <w:t>assignat per les aportacions d’aquesta fracció ubicat a la via pública.</w:t>
      </w:r>
    </w:p>
    <w:p w14:paraId="497D0C2C" w14:textId="76171E51" w:rsidR="001D0F1E" w:rsidRPr="001D0F1E" w:rsidRDefault="001D0F1E" w:rsidP="005F7F0C">
      <w:pPr>
        <w:pStyle w:val="Textindependent"/>
        <w:numPr>
          <w:ilvl w:val="0"/>
          <w:numId w:val="131"/>
        </w:numPr>
        <w:rPr>
          <w:rFonts w:eastAsia="SimHei"/>
          <w:b/>
          <w:bCs/>
          <w:color w:val="72AFB4"/>
        </w:rPr>
      </w:pPr>
      <w:r w:rsidRPr="001D0F1E">
        <w:rPr>
          <w:color w:val="7F7F7F"/>
        </w:rPr>
        <w:t xml:space="preserve">En cas de contenidors amb dispositiu per identificació d’usuaris, les bosses seran dipositades als contenidors posteriorment a la identificació de </w:t>
      </w:r>
      <w:r>
        <w:rPr>
          <w:color w:val="7F7F7F"/>
        </w:rPr>
        <w:t>l’activitat econòmica</w:t>
      </w:r>
      <w:r w:rsidRPr="001D0F1E">
        <w:rPr>
          <w:color w:val="7F7F7F"/>
        </w:rPr>
        <w:t xml:space="preserve">, seguint el calendari, l’horari i les freqüències d’aportació </w:t>
      </w:r>
      <w:r w:rsidR="001C3AE5">
        <w:rPr>
          <w:color w:val="7F7F7F"/>
        </w:rPr>
        <w:t>establertes</w:t>
      </w:r>
      <w:r w:rsidRPr="001D0F1E">
        <w:rPr>
          <w:color w:val="7F7F7F"/>
        </w:rPr>
        <w:t xml:space="preserve"> per </w:t>
      </w:r>
      <w:r w:rsidRPr="001D0F1E">
        <w:rPr>
          <w:b/>
          <w:color w:val="72AFB4"/>
          <w:szCs w:val="22"/>
        </w:rPr>
        <w:t xml:space="preserve"> </w:t>
      </w:r>
      <w:r w:rsidR="00E96399">
        <w:rPr>
          <w:color w:val="72AFB4"/>
          <w:szCs w:val="22"/>
        </w:rPr>
        <w:t>l’ENS LOCAL</w:t>
      </w:r>
      <w:r w:rsidRPr="001D0F1E">
        <w:rPr>
          <w:color w:val="7F7F7F"/>
        </w:rPr>
        <w:t>.</w:t>
      </w:r>
    </w:p>
    <w:p w14:paraId="320210D7" w14:textId="77777777" w:rsidR="001D0F1E" w:rsidRPr="005079A8" w:rsidRDefault="001D0F1E" w:rsidP="001D0F1E">
      <w:pPr>
        <w:pStyle w:val="Textindependent"/>
        <w:ind w:left="283"/>
        <w:rPr>
          <w:color w:val="7F7F7F"/>
        </w:rPr>
      </w:pPr>
    </w:p>
    <w:p w14:paraId="34D98F6F" w14:textId="054B5678" w:rsidR="00BB7A7F" w:rsidRPr="005079A8" w:rsidRDefault="00FD794F" w:rsidP="00B224DF">
      <w:pPr>
        <w:pStyle w:val="Article"/>
        <w:ind w:left="709"/>
      </w:pPr>
      <w:bookmarkStart w:id="866" w:name="_Toc129769039"/>
      <w:bookmarkStart w:id="867" w:name="_Toc129769202"/>
      <w:bookmarkStart w:id="868" w:name="_Toc129769366"/>
      <w:bookmarkStart w:id="869" w:name="_Toc129769527"/>
      <w:bookmarkStart w:id="870" w:name="_Toc129769040"/>
      <w:bookmarkStart w:id="871" w:name="_Toc129769203"/>
      <w:bookmarkStart w:id="872" w:name="_Toc129769367"/>
      <w:bookmarkStart w:id="873" w:name="_Toc129769528"/>
      <w:bookmarkStart w:id="874" w:name="_Toc129769041"/>
      <w:bookmarkStart w:id="875" w:name="_Toc129769204"/>
      <w:bookmarkStart w:id="876" w:name="_Toc129769368"/>
      <w:bookmarkStart w:id="877" w:name="_Toc129769529"/>
      <w:bookmarkStart w:id="878" w:name="_Toc142043239"/>
      <w:bookmarkEnd w:id="866"/>
      <w:bookmarkEnd w:id="867"/>
      <w:bookmarkEnd w:id="868"/>
      <w:bookmarkEnd w:id="869"/>
      <w:bookmarkEnd w:id="870"/>
      <w:bookmarkEnd w:id="871"/>
      <w:bookmarkEnd w:id="872"/>
      <w:bookmarkEnd w:id="873"/>
      <w:bookmarkEnd w:id="874"/>
      <w:bookmarkEnd w:id="875"/>
      <w:bookmarkEnd w:id="876"/>
      <w:bookmarkEnd w:id="877"/>
      <w:r>
        <w:t>Condicions de lliurament</w:t>
      </w:r>
      <w:r w:rsidR="00D16C3B" w:rsidRPr="005079A8">
        <w:t xml:space="preserve"> de la fracció </w:t>
      </w:r>
      <w:r w:rsidR="00BB7A7F" w:rsidRPr="005079A8">
        <w:t>vidre</w:t>
      </w:r>
      <w:bookmarkEnd w:id="878"/>
    </w:p>
    <w:p w14:paraId="196076BC" w14:textId="7F0DDF55" w:rsidR="00BB7A7F" w:rsidRPr="005079A8" w:rsidRDefault="00BB7A7F" w:rsidP="005F7F0C">
      <w:pPr>
        <w:pStyle w:val="Textindependent"/>
        <w:numPr>
          <w:ilvl w:val="0"/>
          <w:numId w:val="57"/>
        </w:numPr>
        <w:ind w:left="567" w:hanging="284"/>
      </w:pPr>
      <w:r w:rsidRPr="005079A8">
        <w:rPr>
          <w:szCs w:val="22"/>
        </w:rPr>
        <w:t>Els envasos de vidre es dipositaran sense taps</w:t>
      </w:r>
      <w:r w:rsidR="007B23B7" w:rsidRPr="005079A8">
        <w:rPr>
          <w:szCs w:val="22"/>
        </w:rPr>
        <w:t xml:space="preserve">, xapes, suros, </w:t>
      </w:r>
      <w:r w:rsidRPr="005079A8">
        <w:rPr>
          <w:szCs w:val="22"/>
        </w:rPr>
        <w:t>ni altres elements addicionals.</w:t>
      </w:r>
    </w:p>
    <w:p w14:paraId="38BB9DCF" w14:textId="3DD85348" w:rsidR="001157B4" w:rsidRPr="005079A8" w:rsidRDefault="001157B4" w:rsidP="005F7F0C">
      <w:pPr>
        <w:pStyle w:val="Textindependent"/>
        <w:numPr>
          <w:ilvl w:val="0"/>
          <w:numId w:val="58"/>
        </w:numPr>
        <w:ind w:left="567" w:hanging="284"/>
        <w:rPr>
          <w:color w:val="7F7F7F"/>
          <w:szCs w:val="22"/>
        </w:rPr>
      </w:pPr>
      <w:r w:rsidRPr="005079A8">
        <w:rPr>
          <w:color w:val="7F7F7F"/>
          <w:szCs w:val="22"/>
        </w:rPr>
        <w:t xml:space="preserve">Les activitats </w:t>
      </w:r>
      <w:r w:rsidR="007B23B7" w:rsidRPr="005079A8">
        <w:rPr>
          <w:color w:val="7F7F7F"/>
        </w:rPr>
        <w:t>que dispos</w:t>
      </w:r>
      <w:r w:rsidR="00C905F1" w:rsidRPr="005079A8">
        <w:rPr>
          <w:color w:val="7F7F7F"/>
        </w:rPr>
        <w:t>i</w:t>
      </w:r>
      <w:r w:rsidR="007B23B7" w:rsidRPr="005079A8">
        <w:rPr>
          <w:color w:val="7F7F7F"/>
        </w:rPr>
        <w:t xml:space="preserve">n del </w:t>
      </w:r>
      <w:r w:rsidRPr="005079A8">
        <w:rPr>
          <w:color w:val="7F7F7F"/>
          <w:szCs w:val="22"/>
        </w:rPr>
        <w:t xml:space="preserve">model de recollida </w:t>
      </w:r>
      <w:proofErr w:type="spellStart"/>
      <w:r w:rsidRPr="005079A8">
        <w:rPr>
          <w:color w:val="7F7F7F"/>
          <w:szCs w:val="22"/>
        </w:rPr>
        <w:t>PaP</w:t>
      </w:r>
      <w:proofErr w:type="spellEnd"/>
      <w:r w:rsidRPr="005079A8">
        <w:rPr>
          <w:color w:val="7F7F7F"/>
          <w:szCs w:val="22"/>
        </w:rPr>
        <w:t xml:space="preserve"> estaran obligades a dipositar la fracció vidre </w:t>
      </w:r>
      <w:r w:rsidR="005760EE">
        <w:rPr>
          <w:color w:val="7F7F7F"/>
          <w:szCs w:val="22"/>
        </w:rPr>
        <w:t>dins d</w:t>
      </w:r>
      <w:r w:rsidRPr="005079A8">
        <w:rPr>
          <w:color w:val="7F7F7F"/>
          <w:szCs w:val="22"/>
        </w:rPr>
        <w:t>e</w:t>
      </w:r>
      <w:r w:rsidR="005760EE">
        <w:rPr>
          <w:color w:val="7F7F7F"/>
          <w:szCs w:val="22"/>
        </w:rPr>
        <w:t>l</w:t>
      </w:r>
      <w:r w:rsidRPr="005079A8">
        <w:rPr>
          <w:color w:val="7F7F7F"/>
          <w:szCs w:val="22"/>
        </w:rPr>
        <w:t xml:space="preserve"> </w:t>
      </w:r>
      <w:r w:rsidR="00C905F1" w:rsidRPr="005079A8">
        <w:rPr>
          <w:color w:val="7F7F7F"/>
          <w:szCs w:val="22"/>
        </w:rPr>
        <w:t xml:space="preserve">receptacle </w:t>
      </w:r>
      <w:r w:rsidRPr="005079A8">
        <w:rPr>
          <w:color w:val="7F7F7F"/>
          <w:szCs w:val="22"/>
        </w:rPr>
        <w:t xml:space="preserve">estandarditzat definit per </w:t>
      </w:r>
      <w:r w:rsidR="00E96399">
        <w:rPr>
          <w:color w:val="72AFB4"/>
          <w:szCs w:val="22"/>
        </w:rPr>
        <w:t>l’ENS LOCAL</w:t>
      </w:r>
      <w:r w:rsidR="007E51B9" w:rsidRPr="007E51B9">
        <w:rPr>
          <w:color w:val="72AFB4"/>
          <w:szCs w:val="22"/>
        </w:rPr>
        <w:t xml:space="preserve"> </w:t>
      </w:r>
      <w:r w:rsidRPr="005079A8">
        <w:rPr>
          <w:color w:val="7F7F7F"/>
          <w:szCs w:val="22"/>
        </w:rPr>
        <w:t>per aquesta fracció, complint amb la ubicació d’aportació, els dies i l’horari corresponent</w:t>
      </w:r>
      <w:r w:rsidR="00D16C3B" w:rsidRPr="005079A8">
        <w:rPr>
          <w:color w:val="7F7F7F"/>
        </w:rPr>
        <w:t xml:space="preserve"> sense entorpir el pas de vianants i/o de vehicles.</w:t>
      </w:r>
    </w:p>
    <w:p w14:paraId="10A1DBE7" w14:textId="1E6E56BE" w:rsidR="00BB7A7F" w:rsidRPr="005079A8" w:rsidRDefault="00BB7A7F" w:rsidP="005F7F0C">
      <w:pPr>
        <w:pStyle w:val="Textindependent"/>
        <w:numPr>
          <w:ilvl w:val="0"/>
          <w:numId w:val="58"/>
        </w:numPr>
        <w:ind w:left="567" w:hanging="284"/>
        <w:rPr>
          <w:color w:val="7F7F7F"/>
          <w:szCs w:val="22"/>
        </w:rPr>
      </w:pPr>
      <w:r w:rsidRPr="005079A8">
        <w:rPr>
          <w:color w:val="7F7F7F"/>
          <w:szCs w:val="22"/>
        </w:rPr>
        <w:t xml:space="preserve">Els </w:t>
      </w:r>
      <w:r w:rsidR="00C905F1" w:rsidRPr="005079A8">
        <w:rPr>
          <w:color w:val="7F7F7F"/>
          <w:szCs w:val="22"/>
        </w:rPr>
        <w:t xml:space="preserve">receptacles </w:t>
      </w:r>
      <w:r w:rsidR="007B23B7" w:rsidRPr="005079A8">
        <w:rPr>
          <w:color w:val="7F7F7F"/>
        </w:rPr>
        <w:t>s’aportaran amb la tapa tancada</w:t>
      </w:r>
      <w:r w:rsidRPr="005079A8">
        <w:rPr>
          <w:color w:val="7F7F7F"/>
          <w:szCs w:val="22"/>
        </w:rPr>
        <w:t>.</w:t>
      </w:r>
    </w:p>
    <w:p w14:paraId="2C7DEE42" w14:textId="376A2BEB" w:rsidR="00BB7A7F" w:rsidRPr="005079A8" w:rsidRDefault="00BB7A7F" w:rsidP="005F7F0C">
      <w:pPr>
        <w:pStyle w:val="Textindependent"/>
        <w:numPr>
          <w:ilvl w:val="0"/>
          <w:numId w:val="58"/>
        </w:numPr>
        <w:ind w:left="567" w:hanging="283"/>
        <w:rPr>
          <w:color w:val="7F7F7F"/>
          <w:szCs w:val="22"/>
        </w:rPr>
      </w:pPr>
      <w:r w:rsidRPr="005079A8">
        <w:rPr>
          <w:color w:val="7F7F7F"/>
          <w:szCs w:val="22"/>
        </w:rPr>
        <w:t xml:space="preserve">Correspon als usuaris retirar de la via pública el </w:t>
      </w:r>
      <w:r w:rsidR="00C905F1" w:rsidRPr="005079A8">
        <w:rPr>
          <w:color w:val="7F7F7F"/>
          <w:szCs w:val="22"/>
        </w:rPr>
        <w:t xml:space="preserve">receptacle </w:t>
      </w:r>
      <w:r w:rsidRPr="005079A8">
        <w:rPr>
          <w:color w:val="7F7F7F"/>
          <w:szCs w:val="22"/>
        </w:rPr>
        <w:t xml:space="preserve">després del servei de recollida, </w:t>
      </w:r>
      <w:r w:rsidR="009E230B" w:rsidRPr="009E230B">
        <w:rPr>
          <w:color w:val="7F7F7F"/>
          <w:szCs w:val="22"/>
        </w:rPr>
        <w:t>i retirar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szCs w:val="22"/>
        </w:rPr>
        <w:t>.</w:t>
      </w:r>
      <w:r w:rsidRPr="005079A8" w:rsidDel="008A0BAF">
        <w:rPr>
          <w:color w:val="7F7F7F"/>
          <w:szCs w:val="22"/>
        </w:rPr>
        <w:t xml:space="preserve"> </w:t>
      </w:r>
    </w:p>
    <w:p w14:paraId="762A1C6F" w14:textId="244C9F22" w:rsidR="00BB7A7F" w:rsidRDefault="00BB7A7F" w:rsidP="005F7F0C">
      <w:pPr>
        <w:pStyle w:val="Textindependent"/>
        <w:numPr>
          <w:ilvl w:val="0"/>
          <w:numId w:val="58"/>
        </w:numPr>
        <w:ind w:left="567" w:hanging="284"/>
        <w:rPr>
          <w:color w:val="7F7F7F"/>
          <w:szCs w:val="22"/>
        </w:rPr>
      </w:pPr>
      <w:r w:rsidRPr="005079A8">
        <w:rPr>
          <w:color w:val="7F7F7F"/>
          <w:szCs w:val="22"/>
        </w:rPr>
        <w:t xml:space="preserve">S’hauran de seguir les instruccions que, al respecte de la recollida selectiva de la vidre, faciliti </w:t>
      </w:r>
      <w:r w:rsidR="00E96399">
        <w:rPr>
          <w:color w:val="72AFB4"/>
          <w:szCs w:val="22"/>
        </w:rPr>
        <w:t>l’ENS LOCAL</w:t>
      </w:r>
      <w:r w:rsidRPr="005079A8">
        <w:rPr>
          <w:color w:val="7F7F7F"/>
          <w:szCs w:val="22"/>
        </w:rPr>
        <w:t>, a fi i efecte que la qualitat de la fracció recollida sigui òptima.</w:t>
      </w:r>
    </w:p>
    <w:p w14:paraId="054243E9" w14:textId="4038B753" w:rsidR="001D0F1E" w:rsidRPr="00C35D93" w:rsidRDefault="001D0F1E" w:rsidP="00C35D93">
      <w:pPr>
        <w:pStyle w:val="Textindependent"/>
        <w:ind w:left="284"/>
        <w:rPr>
          <w:rFonts w:eastAsia="SimHei"/>
          <w:b/>
          <w:bCs/>
          <w:color w:val="808080" w:themeColor="background1" w:themeShade="80"/>
        </w:rPr>
      </w:pPr>
      <w:r w:rsidRPr="00C35D93">
        <w:rPr>
          <w:rFonts w:eastAsia="SimHei"/>
          <w:b/>
          <w:bCs/>
          <w:color w:val="808080" w:themeColor="background1" w:themeShade="80"/>
        </w:rPr>
        <w:t>Especificacions per al model de recollida en contenidor</w:t>
      </w:r>
    </w:p>
    <w:p w14:paraId="5A34030F" w14:textId="25A84618" w:rsidR="001D0F1E" w:rsidRPr="001D0F1E" w:rsidRDefault="001D0F1E" w:rsidP="005F7F0C">
      <w:pPr>
        <w:pStyle w:val="Textindependent"/>
        <w:numPr>
          <w:ilvl w:val="0"/>
          <w:numId w:val="132"/>
        </w:numPr>
        <w:rPr>
          <w:rFonts w:eastAsia="SimHei"/>
          <w:b/>
          <w:bCs/>
          <w:color w:val="72AFB4"/>
        </w:rPr>
      </w:pPr>
      <w:r w:rsidRPr="001D0F1E">
        <w:rPr>
          <w:color w:val="7F7F7F"/>
        </w:rPr>
        <w:t xml:space="preserve">La fracció </w:t>
      </w:r>
      <w:r>
        <w:rPr>
          <w:color w:val="7F7F7F"/>
        </w:rPr>
        <w:t>vidre</w:t>
      </w:r>
      <w:r w:rsidRPr="001D0F1E">
        <w:rPr>
          <w:color w:val="7F7F7F"/>
        </w:rPr>
        <w:t xml:space="preserve"> es dipositarà </w:t>
      </w:r>
      <w:r>
        <w:rPr>
          <w:color w:val="7F7F7F"/>
        </w:rPr>
        <w:t>dins</w:t>
      </w:r>
      <w:r w:rsidRPr="001D0F1E">
        <w:rPr>
          <w:color w:val="7F7F7F"/>
        </w:rPr>
        <w:t xml:space="preserve"> </w:t>
      </w:r>
      <w:r>
        <w:rPr>
          <w:color w:val="7F7F7F"/>
        </w:rPr>
        <w:t xml:space="preserve">del </w:t>
      </w:r>
      <w:r w:rsidRPr="001D0F1E">
        <w:rPr>
          <w:color w:val="7F7F7F"/>
        </w:rPr>
        <w:t xml:space="preserve">contenidor </w:t>
      </w:r>
      <w:r w:rsidRPr="001D0F1E">
        <w:rPr>
          <w:color w:val="7F7F7F"/>
          <w:szCs w:val="22"/>
        </w:rPr>
        <w:t>assignat per les aportacions d’aquesta fracció ubicat a la via pública.</w:t>
      </w:r>
    </w:p>
    <w:p w14:paraId="186636E0" w14:textId="58B8962B" w:rsidR="001D0F1E" w:rsidRPr="001D0F1E" w:rsidRDefault="001D0F1E" w:rsidP="005F7F0C">
      <w:pPr>
        <w:pStyle w:val="Textindependent"/>
        <w:numPr>
          <w:ilvl w:val="0"/>
          <w:numId w:val="132"/>
        </w:numPr>
        <w:rPr>
          <w:rFonts w:eastAsia="SimHei"/>
          <w:b/>
          <w:bCs/>
          <w:color w:val="72AFB4"/>
        </w:rPr>
      </w:pPr>
      <w:r w:rsidRPr="001D0F1E">
        <w:rPr>
          <w:color w:val="7F7F7F"/>
        </w:rPr>
        <w:t xml:space="preserve">En cas de contenidors amb dispositiu per identificació d’usuaris, </w:t>
      </w:r>
      <w:r>
        <w:rPr>
          <w:color w:val="7F7F7F"/>
        </w:rPr>
        <w:t>els residus</w:t>
      </w:r>
      <w:r w:rsidRPr="001D0F1E">
        <w:rPr>
          <w:color w:val="7F7F7F"/>
        </w:rPr>
        <w:t xml:space="preserve"> seran diposita</w:t>
      </w:r>
      <w:r>
        <w:rPr>
          <w:color w:val="7F7F7F"/>
        </w:rPr>
        <w:t>t</w:t>
      </w:r>
      <w:r w:rsidRPr="001D0F1E">
        <w:rPr>
          <w:color w:val="7F7F7F"/>
        </w:rPr>
        <w:t xml:space="preserve">s als contenidors posteriorment a la identificació de </w:t>
      </w:r>
      <w:r>
        <w:rPr>
          <w:color w:val="7F7F7F"/>
        </w:rPr>
        <w:t>l’activitat econòmica</w:t>
      </w:r>
      <w:r w:rsidRPr="001D0F1E">
        <w:rPr>
          <w:color w:val="7F7F7F"/>
        </w:rPr>
        <w:t xml:space="preserve">, seguint el calendari, l’horari i les freqüències d’aportació </w:t>
      </w:r>
      <w:r w:rsidR="001C3AE5">
        <w:rPr>
          <w:color w:val="7F7F7F"/>
        </w:rPr>
        <w:t>establertes</w:t>
      </w:r>
      <w:r w:rsidRPr="001D0F1E">
        <w:rPr>
          <w:color w:val="7F7F7F"/>
        </w:rPr>
        <w:t xml:space="preserve"> per </w:t>
      </w:r>
      <w:r w:rsidRPr="001D0F1E">
        <w:rPr>
          <w:b/>
          <w:color w:val="72AFB4"/>
          <w:szCs w:val="22"/>
        </w:rPr>
        <w:t xml:space="preserve"> </w:t>
      </w:r>
      <w:r w:rsidR="00E96399">
        <w:rPr>
          <w:color w:val="72AFB4"/>
          <w:szCs w:val="22"/>
        </w:rPr>
        <w:t>l’ENS LOCAL</w:t>
      </w:r>
      <w:r w:rsidRPr="001D0F1E">
        <w:rPr>
          <w:color w:val="7F7F7F"/>
        </w:rPr>
        <w:t>.</w:t>
      </w:r>
    </w:p>
    <w:p w14:paraId="039A256A" w14:textId="77777777" w:rsidR="00C35D93" w:rsidRDefault="00C35D93" w:rsidP="00C35D93">
      <w:pPr>
        <w:pStyle w:val="Textindependent"/>
        <w:ind w:left="284"/>
        <w:rPr>
          <w:rFonts w:eastAsia="SimHei"/>
          <w:b/>
          <w:bCs/>
          <w:color w:val="808080" w:themeColor="background1" w:themeShade="80"/>
        </w:rPr>
      </w:pPr>
    </w:p>
    <w:p w14:paraId="0C2752AD" w14:textId="5ED98E4F" w:rsidR="00C35D93" w:rsidRPr="004064B2" w:rsidRDefault="00C35D93" w:rsidP="00C35D93">
      <w:pPr>
        <w:pStyle w:val="Textindependent"/>
        <w:ind w:left="284"/>
        <w:rPr>
          <w:rFonts w:eastAsia="SimHei"/>
          <w:b/>
          <w:bCs/>
          <w:color w:val="808080" w:themeColor="background1" w:themeShade="80"/>
        </w:rPr>
      </w:pPr>
      <w:r w:rsidRPr="004064B2">
        <w:rPr>
          <w:rFonts w:eastAsia="SimHei"/>
          <w:b/>
          <w:bCs/>
          <w:color w:val="808080" w:themeColor="background1" w:themeShade="80"/>
        </w:rPr>
        <w:t xml:space="preserve">[Article </w:t>
      </w:r>
      <w:r>
        <w:rPr>
          <w:rFonts w:eastAsia="SimHei"/>
          <w:b/>
          <w:bCs/>
          <w:color w:val="808080" w:themeColor="background1" w:themeShade="80"/>
        </w:rPr>
        <w:t>4</w:t>
      </w:r>
      <w:r w:rsidR="00B224DF">
        <w:rPr>
          <w:rFonts w:eastAsia="SimHei"/>
          <w:b/>
          <w:bCs/>
          <w:color w:val="808080" w:themeColor="background1" w:themeShade="80"/>
        </w:rPr>
        <w:t>0</w:t>
      </w:r>
      <w:r w:rsidRPr="004064B2">
        <w:rPr>
          <w:rFonts w:eastAsia="SimHei"/>
          <w:b/>
          <w:bCs/>
          <w:color w:val="808080" w:themeColor="background1" w:themeShade="80"/>
        </w:rPr>
        <w:t xml:space="preserve"> només per a models porta a porta]</w:t>
      </w:r>
    </w:p>
    <w:p w14:paraId="5C200911" w14:textId="125172E9" w:rsidR="005760EE" w:rsidRPr="00F10F2E" w:rsidRDefault="00FD794F" w:rsidP="00F10F2E">
      <w:pPr>
        <w:pStyle w:val="Article"/>
        <w:ind w:left="709"/>
      </w:pPr>
      <w:bookmarkStart w:id="879" w:name="_Toc142043240"/>
      <w:r>
        <w:t>Condicions de lliurament</w:t>
      </w:r>
      <w:r w:rsidR="00306FEB" w:rsidRPr="00F10F2E">
        <w:t xml:space="preserve"> del</w:t>
      </w:r>
      <w:r w:rsidR="005760EE" w:rsidRPr="00F10F2E">
        <w:t xml:space="preserve"> </w:t>
      </w:r>
      <w:r w:rsidR="008B52F2" w:rsidRPr="00F10F2E">
        <w:t>tèxtil sanitari</w:t>
      </w:r>
      <w:bookmarkEnd w:id="879"/>
    </w:p>
    <w:p w14:paraId="3EF971D0" w14:textId="3D598754" w:rsidR="005760EE" w:rsidRPr="00C35D93" w:rsidRDefault="005760EE" w:rsidP="005F7F0C">
      <w:pPr>
        <w:pStyle w:val="Textindependent"/>
        <w:numPr>
          <w:ilvl w:val="0"/>
          <w:numId w:val="102"/>
        </w:numPr>
        <w:ind w:left="567" w:hanging="283"/>
        <w:rPr>
          <w:color w:val="808080" w:themeColor="background1" w:themeShade="80"/>
        </w:rPr>
      </w:pPr>
      <w:r w:rsidRPr="00C35D93">
        <w:rPr>
          <w:color w:val="808080" w:themeColor="background1" w:themeShade="80"/>
        </w:rPr>
        <w:t xml:space="preserve">A causa de les necessitats de lliurar els residus </w:t>
      </w:r>
      <w:r w:rsidR="008B52F2" w:rsidRPr="00C35D93">
        <w:rPr>
          <w:color w:val="808080" w:themeColor="background1" w:themeShade="80"/>
        </w:rPr>
        <w:t>del tèxtil sanitari</w:t>
      </w:r>
      <w:r w:rsidRPr="00C35D93">
        <w:rPr>
          <w:color w:val="808080" w:themeColor="background1" w:themeShade="80"/>
        </w:rPr>
        <w:t xml:space="preserve"> amb una elevada freqüència per qüestions higièniques i sanitàries, aquesta fracció es gestionarà com una fracció addicional a separar i recollir separadament, de manera que quedi garantida una freqüència de recollida adaptada a les necessitats de l’activitat.</w:t>
      </w:r>
    </w:p>
    <w:p w14:paraId="02900179" w14:textId="15421E4B" w:rsidR="005760EE" w:rsidRPr="00C35D93" w:rsidRDefault="005760EE" w:rsidP="005F7F0C">
      <w:pPr>
        <w:pStyle w:val="Textindependent"/>
        <w:numPr>
          <w:ilvl w:val="0"/>
          <w:numId w:val="102"/>
        </w:numPr>
        <w:ind w:left="567" w:hanging="284"/>
        <w:rPr>
          <w:color w:val="808080" w:themeColor="background1" w:themeShade="80"/>
        </w:rPr>
      </w:pPr>
      <w:r w:rsidRPr="00C35D93">
        <w:rPr>
          <w:color w:val="808080" w:themeColor="background1" w:themeShade="80"/>
        </w:rPr>
        <w:t>Els receptacles s’aportaran ben tancats amb el sistema de bloqueig.</w:t>
      </w:r>
      <w:r w:rsidR="00FF2EF8" w:rsidRPr="00C35D93">
        <w:rPr>
          <w:color w:val="808080" w:themeColor="background1" w:themeShade="80"/>
        </w:rPr>
        <w:t xml:space="preserve"> Les bosses utilitzades seran opaques.</w:t>
      </w:r>
    </w:p>
    <w:p w14:paraId="56C80BFB" w14:textId="0785DDAF" w:rsidR="00FD1AEB" w:rsidRPr="005079A8" w:rsidRDefault="00FD794F" w:rsidP="00F10F2E">
      <w:pPr>
        <w:pStyle w:val="Article"/>
        <w:ind w:left="709"/>
      </w:pPr>
      <w:bookmarkStart w:id="880" w:name="_Toc129769046"/>
      <w:bookmarkStart w:id="881" w:name="_Toc129769209"/>
      <w:bookmarkStart w:id="882" w:name="_Toc129769373"/>
      <w:bookmarkStart w:id="883" w:name="_Toc129769534"/>
      <w:bookmarkStart w:id="884" w:name="_Toc129769047"/>
      <w:bookmarkStart w:id="885" w:name="_Toc129769210"/>
      <w:bookmarkStart w:id="886" w:name="_Toc129769374"/>
      <w:bookmarkStart w:id="887" w:name="_Toc129769535"/>
      <w:bookmarkStart w:id="888" w:name="_Toc129769048"/>
      <w:bookmarkStart w:id="889" w:name="_Toc129769211"/>
      <w:bookmarkStart w:id="890" w:name="_Toc129769375"/>
      <w:bookmarkStart w:id="891" w:name="_Toc129769536"/>
      <w:bookmarkStart w:id="892" w:name="_Toc142043241"/>
      <w:bookmarkEnd w:id="880"/>
      <w:bookmarkEnd w:id="881"/>
      <w:bookmarkEnd w:id="882"/>
      <w:bookmarkEnd w:id="883"/>
      <w:bookmarkEnd w:id="884"/>
      <w:bookmarkEnd w:id="885"/>
      <w:bookmarkEnd w:id="886"/>
      <w:bookmarkEnd w:id="887"/>
      <w:bookmarkEnd w:id="888"/>
      <w:bookmarkEnd w:id="889"/>
      <w:bookmarkEnd w:id="890"/>
      <w:bookmarkEnd w:id="891"/>
      <w:r>
        <w:t>Condicions de lliurament</w:t>
      </w:r>
      <w:r w:rsidR="00D16C3B" w:rsidRPr="005079A8">
        <w:t xml:space="preserve"> de la fracció </w:t>
      </w:r>
      <w:r w:rsidR="00FD1AEB" w:rsidRPr="005079A8">
        <w:t>resta</w:t>
      </w:r>
      <w:bookmarkEnd w:id="892"/>
      <w:r w:rsidR="00FD1AEB" w:rsidRPr="005079A8">
        <w:t xml:space="preserve"> </w:t>
      </w:r>
      <w:r w:rsidR="00B44229">
        <w:t xml:space="preserve"> </w:t>
      </w:r>
    </w:p>
    <w:p w14:paraId="7176DF3E" w14:textId="69401324" w:rsidR="00D16C3B" w:rsidRPr="005079A8" w:rsidRDefault="00725CEC" w:rsidP="005F7F0C">
      <w:pPr>
        <w:pStyle w:val="Textindependent"/>
        <w:numPr>
          <w:ilvl w:val="0"/>
          <w:numId w:val="103"/>
        </w:numPr>
        <w:ind w:left="567" w:hanging="283"/>
        <w:rPr>
          <w:color w:val="7F7F7F"/>
          <w:szCs w:val="22"/>
        </w:rPr>
      </w:pPr>
      <w:r w:rsidRPr="005079A8">
        <w:rPr>
          <w:color w:val="7F7F7F"/>
          <w:szCs w:val="22"/>
        </w:rPr>
        <w:t>Les</w:t>
      </w:r>
      <w:r w:rsidR="00FD1AEB" w:rsidRPr="005079A8">
        <w:rPr>
          <w:color w:val="7F7F7F"/>
          <w:szCs w:val="22"/>
        </w:rPr>
        <w:t xml:space="preserve"> activitats </w:t>
      </w:r>
      <w:r w:rsidR="005760EE">
        <w:rPr>
          <w:color w:val="7F7F7F"/>
          <w:szCs w:val="22"/>
        </w:rPr>
        <w:t>hauran de</w:t>
      </w:r>
      <w:r w:rsidR="00FD1AEB" w:rsidRPr="005079A8">
        <w:rPr>
          <w:color w:val="7F7F7F"/>
          <w:szCs w:val="22"/>
        </w:rPr>
        <w:t xml:space="preserve"> dipositar la fracció resta </w:t>
      </w:r>
      <w:r w:rsidR="00C905F1" w:rsidRPr="005079A8">
        <w:rPr>
          <w:color w:val="7F7F7F" w:themeColor="text1" w:themeTint="80"/>
        </w:rPr>
        <w:t xml:space="preserve">en </w:t>
      </w:r>
      <w:r w:rsidR="00C905F1" w:rsidRPr="005079A8">
        <w:rPr>
          <w:color w:val="72B2B4"/>
        </w:rPr>
        <w:t xml:space="preserve">una bossa dins </w:t>
      </w:r>
      <w:r w:rsidR="00C905F1" w:rsidRPr="005079A8">
        <w:rPr>
          <w:color w:val="72AFB4"/>
        </w:rPr>
        <w:t>dels</w:t>
      </w:r>
      <w:r w:rsidR="00C905F1" w:rsidRPr="005079A8">
        <w:rPr>
          <w:color w:val="7F7F7F"/>
        </w:rPr>
        <w:t xml:space="preserve"> </w:t>
      </w:r>
      <w:r w:rsidR="00C905F1" w:rsidRPr="005079A8">
        <w:rPr>
          <w:color w:val="72AFB4"/>
        </w:rPr>
        <w:t>receptacles estandarditzats</w:t>
      </w:r>
      <w:r w:rsidR="00C35D93">
        <w:rPr>
          <w:color w:val="72AFB4"/>
        </w:rPr>
        <w:t xml:space="preserve"> /</w:t>
      </w:r>
      <w:r w:rsidR="00C905F1" w:rsidRPr="005079A8">
        <w:rPr>
          <w:color w:val="72AFB4"/>
        </w:rPr>
        <w:t xml:space="preserve"> </w:t>
      </w:r>
      <w:r w:rsidR="00C81560" w:rsidRPr="005079A8">
        <w:rPr>
          <w:color w:val="72AFB4"/>
        </w:rPr>
        <w:t>en bosses estandarditzades a la via pública</w:t>
      </w:r>
      <w:r w:rsidR="00C35D93">
        <w:rPr>
          <w:color w:val="72AFB4"/>
        </w:rPr>
        <w:t xml:space="preserve"> /</w:t>
      </w:r>
      <w:r w:rsidR="00C81560" w:rsidRPr="005079A8">
        <w:rPr>
          <w:color w:val="72AFB4"/>
        </w:rPr>
        <w:t xml:space="preserve"> en bosses amb adhesius estandarditzats</w:t>
      </w:r>
      <w:r w:rsidR="00C35D93">
        <w:rPr>
          <w:color w:val="72AFB4"/>
        </w:rPr>
        <w:t xml:space="preserve"> /</w:t>
      </w:r>
      <w:r w:rsidR="00C81560" w:rsidRPr="005079A8">
        <w:rPr>
          <w:color w:val="72AFB4"/>
        </w:rPr>
        <w:t xml:space="preserve"> en plataformes mòbils</w:t>
      </w:r>
      <w:r w:rsidR="00C81560" w:rsidRPr="005079A8">
        <w:rPr>
          <w:color w:val="7F7F7F"/>
          <w:szCs w:val="22"/>
        </w:rPr>
        <w:t xml:space="preserve"> </w:t>
      </w:r>
      <w:r w:rsidR="00C905F1" w:rsidRPr="005079A8">
        <w:rPr>
          <w:color w:val="7F7F7F"/>
          <w:szCs w:val="22"/>
        </w:rPr>
        <w:t>definides</w:t>
      </w:r>
      <w:r w:rsidR="00FD1AEB" w:rsidRPr="005079A8">
        <w:rPr>
          <w:color w:val="7F7F7F"/>
          <w:szCs w:val="22"/>
        </w:rPr>
        <w:t xml:space="preserve"> per </w:t>
      </w:r>
      <w:r w:rsidR="00E96399">
        <w:rPr>
          <w:color w:val="72AFB4"/>
          <w:szCs w:val="22"/>
        </w:rPr>
        <w:t>l’ENS LOCAL</w:t>
      </w:r>
      <w:r w:rsidR="007E51B9" w:rsidRPr="007E51B9">
        <w:rPr>
          <w:color w:val="72AFB4"/>
          <w:szCs w:val="22"/>
        </w:rPr>
        <w:t xml:space="preserve"> </w:t>
      </w:r>
      <w:r w:rsidR="00FD1AEB" w:rsidRPr="005079A8">
        <w:rPr>
          <w:color w:val="7F7F7F"/>
          <w:szCs w:val="22"/>
        </w:rPr>
        <w:t>per a aquesta fracció, complint amb la ubicació, els dies i l’horari corresponent</w:t>
      </w:r>
      <w:r w:rsidR="00E34E83" w:rsidRPr="005079A8">
        <w:rPr>
          <w:color w:val="7F7F7F"/>
          <w:szCs w:val="22"/>
        </w:rPr>
        <w:t xml:space="preserve">, sense </w:t>
      </w:r>
      <w:r w:rsidR="00A86D3D" w:rsidRPr="005079A8">
        <w:rPr>
          <w:color w:val="7F7F7F"/>
          <w:szCs w:val="22"/>
        </w:rPr>
        <w:t>dificultar</w:t>
      </w:r>
      <w:r w:rsidR="00E34E83" w:rsidRPr="005079A8">
        <w:rPr>
          <w:color w:val="7F7F7F"/>
          <w:szCs w:val="22"/>
        </w:rPr>
        <w:t xml:space="preserve"> el pas de vianants i/o de vehicles</w:t>
      </w:r>
      <w:r w:rsidR="00FD1AEB" w:rsidRPr="005079A8">
        <w:rPr>
          <w:color w:val="7F7F7F"/>
          <w:szCs w:val="22"/>
        </w:rPr>
        <w:t xml:space="preserve">. </w:t>
      </w:r>
    </w:p>
    <w:p w14:paraId="2AAF2495" w14:textId="1C116FCF" w:rsidR="00C81560" w:rsidRPr="00170286" w:rsidRDefault="008B52F2" w:rsidP="005F7F0C">
      <w:pPr>
        <w:pStyle w:val="Textindependent"/>
        <w:numPr>
          <w:ilvl w:val="0"/>
          <w:numId w:val="103"/>
        </w:numPr>
        <w:ind w:left="567" w:hanging="284"/>
        <w:rPr>
          <w:color w:val="72AFB4"/>
        </w:rPr>
      </w:pPr>
      <w:r w:rsidRPr="00170286">
        <w:rPr>
          <w:color w:val="72AFB4"/>
        </w:rPr>
        <w:t>El tèxtil sanitari</w:t>
      </w:r>
      <w:r w:rsidR="00C81560" w:rsidRPr="00170286">
        <w:rPr>
          <w:color w:val="72AFB4"/>
        </w:rPr>
        <w:t xml:space="preserve"> es pot incloure dins la fracció resta els dies de recollida d’aquesta fracció.</w:t>
      </w:r>
    </w:p>
    <w:p w14:paraId="1C42E10A" w14:textId="563B318F" w:rsidR="00C905F1" w:rsidRPr="005079A8" w:rsidRDefault="00C905F1" w:rsidP="005F7F0C">
      <w:pPr>
        <w:pStyle w:val="Textindependent"/>
        <w:numPr>
          <w:ilvl w:val="0"/>
          <w:numId w:val="103"/>
        </w:numPr>
        <w:ind w:left="567" w:hanging="284"/>
        <w:rPr>
          <w:color w:val="7F7F7F"/>
        </w:rPr>
      </w:pPr>
      <w:r w:rsidRPr="005079A8">
        <w:rPr>
          <w:color w:val="7F7F7F" w:themeColor="text1" w:themeTint="80"/>
        </w:rPr>
        <w:t xml:space="preserve">Els </w:t>
      </w:r>
      <w:r w:rsidR="00C81560" w:rsidRPr="005079A8">
        <w:rPr>
          <w:color w:val="7F7F7F" w:themeColor="text1" w:themeTint="80"/>
        </w:rPr>
        <w:t>receptacles</w:t>
      </w:r>
      <w:r w:rsidRPr="005079A8">
        <w:rPr>
          <w:color w:val="7F7F7F" w:themeColor="text1" w:themeTint="80"/>
        </w:rPr>
        <w:t xml:space="preserve"> s’aportaran ben tancats amb el sistema de bloqueig.</w:t>
      </w:r>
    </w:p>
    <w:p w14:paraId="4CC00AC8" w14:textId="2F72DB52" w:rsidR="00C905F1" w:rsidRPr="005079A8" w:rsidRDefault="00C905F1" w:rsidP="005F7F0C">
      <w:pPr>
        <w:pStyle w:val="Textindependent"/>
        <w:numPr>
          <w:ilvl w:val="0"/>
          <w:numId w:val="103"/>
        </w:numPr>
        <w:ind w:left="567" w:hanging="283"/>
        <w:rPr>
          <w:color w:val="7F7F7F"/>
        </w:rPr>
      </w:pPr>
      <w:r w:rsidRPr="005079A8">
        <w:rPr>
          <w:color w:val="7F7F7F" w:themeColor="text1" w:themeTint="80"/>
        </w:rPr>
        <w:lastRenderedPageBreak/>
        <w:t xml:space="preserve">Correspon a les persones usuàries retirar de la via pública el </w:t>
      </w:r>
      <w:r w:rsidR="00C81560" w:rsidRPr="005079A8">
        <w:rPr>
          <w:color w:val="7F7F7F" w:themeColor="text1" w:themeTint="80"/>
        </w:rPr>
        <w:t>receptacle</w:t>
      </w:r>
      <w:r w:rsidRPr="005079A8">
        <w:rPr>
          <w:color w:val="7F7F7F" w:themeColor="text1" w:themeTint="80"/>
        </w:rPr>
        <w:t xml:space="preserve"> immediatament després del servei de recollida</w:t>
      </w:r>
      <w:r w:rsidR="009E230B">
        <w:rPr>
          <w:color w:val="7F7F7F" w:themeColor="text1" w:themeTint="80"/>
        </w:rPr>
        <w:t xml:space="preserve">, </w:t>
      </w:r>
      <w:r w:rsidR="009E230B" w:rsidRPr="009E230B">
        <w:rPr>
          <w:color w:val="7F7F7F" w:themeColor="text1" w:themeTint="80"/>
        </w:rPr>
        <w:t>i retirar de la via pública els residus que no hagin estat  convenientment presentats i lliurats pels usuaris, que continguin impropis o no corresponguin al dia de recollida, que hagin estat lliurats fora d’horari o de calendari, o dins d’elements d’aportació diferents als establerts</w:t>
      </w:r>
      <w:r w:rsidRPr="005079A8">
        <w:rPr>
          <w:color w:val="7F7F7F" w:themeColor="text1" w:themeTint="80"/>
        </w:rPr>
        <w:t>.</w:t>
      </w:r>
    </w:p>
    <w:p w14:paraId="4EFC4775" w14:textId="460C3313" w:rsidR="00C905F1" w:rsidRDefault="00C905F1" w:rsidP="005F7F0C">
      <w:pPr>
        <w:pStyle w:val="Textindependent"/>
        <w:numPr>
          <w:ilvl w:val="0"/>
          <w:numId w:val="103"/>
        </w:numPr>
        <w:ind w:left="567" w:hanging="284"/>
        <w:rPr>
          <w:color w:val="7F7F7F"/>
          <w:szCs w:val="22"/>
        </w:rPr>
      </w:pPr>
      <w:r w:rsidRPr="005079A8">
        <w:rPr>
          <w:color w:val="7F7F7F"/>
          <w:szCs w:val="22"/>
        </w:rPr>
        <w:t>Les bosses aportades hauran d’estar ben tancades.</w:t>
      </w:r>
    </w:p>
    <w:p w14:paraId="2289E9AD" w14:textId="77777777" w:rsidR="00F10F2E" w:rsidRPr="005079A8" w:rsidRDefault="00F10F2E" w:rsidP="00F10F2E">
      <w:pPr>
        <w:pStyle w:val="Textindependent"/>
        <w:ind w:left="283"/>
        <w:rPr>
          <w:color w:val="7F7F7F"/>
          <w:szCs w:val="22"/>
        </w:rPr>
      </w:pPr>
    </w:p>
    <w:p w14:paraId="171DF08F" w14:textId="4A4D1E44" w:rsidR="000129D4" w:rsidRPr="005079A8" w:rsidRDefault="0056664C" w:rsidP="00C24441">
      <w:pPr>
        <w:pStyle w:val="SUBCAPTOL"/>
      </w:pPr>
      <w:bookmarkStart w:id="893" w:name="_Toc142043242"/>
      <w:r>
        <w:rPr>
          <w:caps w:val="0"/>
        </w:rPr>
        <w:t>L’AUTOCOMPOSTATGE I</w:t>
      </w:r>
      <w:r w:rsidR="00A851CD">
        <w:rPr>
          <w:caps w:val="0"/>
        </w:rPr>
        <w:t>NDIVIDUAL I</w:t>
      </w:r>
      <w:r>
        <w:rPr>
          <w:caps w:val="0"/>
        </w:rPr>
        <w:t xml:space="preserve"> COMUNITARI</w:t>
      </w:r>
      <w:bookmarkEnd w:id="893"/>
    </w:p>
    <w:p w14:paraId="3F8DE7B4" w14:textId="2C27C251" w:rsidR="0074777C" w:rsidRPr="005079A8" w:rsidRDefault="00C95367" w:rsidP="00F10F2E">
      <w:pPr>
        <w:pStyle w:val="Article"/>
        <w:ind w:left="567"/>
      </w:pPr>
      <w:bookmarkStart w:id="894" w:name="_Toc128165096"/>
      <w:bookmarkStart w:id="895" w:name="_Toc128316433"/>
      <w:bookmarkStart w:id="896" w:name="_Toc127440568"/>
      <w:bookmarkStart w:id="897" w:name="_Toc127442938"/>
      <w:bookmarkStart w:id="898" w:name="_Toc128136910"/>
      <w:bookmarkStart w:id="899" w:name="_Toc128165098"/>
      <w:bookmarkStart w:id="900" w:name="_Toc128316435"/>
      <w:bookmarkStart w:id="901" w:name="_Toc142043243"/>
      <w:bookmarkEnd w:id="894"/>
      <w:bookmarkEnd w:id="895"/>
      <w:bookmarkEnd w:id="896"/>
      <w:bookmarkEnd w:id="897"/>
      <w:bookmarkEnd w:id="898"/>
      <w:bookmarkEnd w:id="899"/>
      <w:bookmarkEnd w:id="900"/>
      <w:r>
        <w:t>Disposicions generals</w:t>
      </w:r>
      <w:bookmarkEnd w:id="901"/>
    </w:p>
    <w:p w14:paraId="41FEB2C4" w14:textId="4634C4B4" w:rsidR="0074777C" w:rsidRPr="005079A8" w:rsidRDefault="00E96399" w:rsidP="00FA148E">
      <w:pPr>
        <w:pStyle w:val="Textindependent"/>
        <w:numPr>
          <w:ilvl w:val="0"/>
          <w:numId w:val="26"/>
        </w:numPr>
        <w:ind w:left="567" w:hanging="284"/>
      </w:pPr>
      <w:r>
        <w:rPr>
          <w:color w:val="72AFB4"/>
          <w:szCs w:val="22"/>
        </w:rPr>
        <w:t>L’ENS LOCAL</w:t>
      </w:r>
      <w:r w:rsidR="0074777C" w:rsidRPr="007E51B9">
        <w:rPr>
          <w:color w:val="72AFB4"/>
          <w:szCs w:val="22"/>
        </w:rPr>
        <w:t xml:space="preserve"> </w:t>
      </w:r>
      <w:r w:rsidR="0074777C" w:rsidRPr="005079A8">
        <w:t xml:space="preserve">promou l’autocompostatge individual i comunitari com a via </w:t>
      </w:r>
      <w:r w:rsidR="0074777C" w:rsidRPr="00A851CD">
        <w:rPr>
          <w:color w:val="72AFB4"/>
          <w:szCs w:val="22"/>
        </w:rPr>
        <w:t>complement</w:t>
      </w:r>
      <w:r w:rsidR="003A2F5B" w:rsidRPr="00A851CD">
        <w:rPr>
          <w:color w:val="72AFB4"/>
          <w:szCs w:val="22"/>
        </w:rPr>
        <w:t>à</w:t>
      </w:r>
      <w:r w:rsidR="0074777C" w:rsidRPr="00A851CD">
        <w:rPr>
          <w:color w:val="72AFB4"/>
          <w:szCs w:val="22"/>
        </w:rPr>
        <w:t>ria/exclusiva</w:t>
      </w:r>
      <w:r w:rsidR="005760EE">
        <w:t xml:space="preserve"> de gestió de la fracció orgànica</w:t>
      </w:r>
      <w:r w:rsidR="0074777C" w:rsidRPr="005079A8">
        <w:t>.</w:t>
      </w:r>
    </w:p>
    <w:p w14:paraId="4A465334" w14:textId="338542A6" w:rsidR="0074777C" w:rsidRDefault="0074777C" w:rsidP="00FA148E">
      <w:pPr>
        <w:pStyle w:val="Textindependent"/>
        <w:numPr>
          <w:ilvl w:val="0"/>
          <w:numId w:val="26"/>
        </w:numPr>
        <w:ind w:left="567" w:hanging="284"/>
      </w:pPr>
      <w:r w:rsidRPr="005079A8">
        <w:t xml:space="preserve">Els grans generadors de matèria orgànica que realitzin el tractament in situ mitjançant autocompostatge individual, hauran de comunicar prèviament a </w:t>
      </w:r>
      <w:r w:rsidR="00E96399">
        <w:rPr>
          <w:color w:val="72AFB4"/>
          <w:szCs w:val="22"/>
        </w:rPr>
        <w:t>l’ENS LOCAL</w:t>
      </w:r>
      <w:r w:rsidRPr="005760EE">
        <w:rPr>
          <w:color w:val="72AFB4"/>
          <w:szCs w:val="22"/>
        </w:rPr>
        <w:t xml:space="preserve"> </w:t>
      </w:r>
      <w:r w:rsidRPr="005079A8">
        <w:t xml:space="preserve">a efectes de comptabilitzar les quantitats de matèria orgànica gestionades mitjançant aquest tractament. Aquesta pràctica caldrà que compleixi </w:t>
      </w:r>
      <w:r w:rsidR="005760EE">
        <w:t xml:space="preserve">amb </w:t>
      </w:r>
      <w:r w:rsidR="00A851CD">
        <w:t>el que estableix</w:t>
      </w:r>
      <w:r w:rsidR="005760EE">
        <w:t xml:space="preserve"> la present ordenança</w:t>
      </w:r>
      <w:r w:rsidRPr="005079A8">
        <w:t>.</w:t>
      </w:r>
    </w:p>
    <w:p w14:paraId="42C74C34" w14:textId="05C083C7" w:rsidR="000B73B5" w:rsidRPr="00EA187B" w:rsidRDefault="00E24AA1" w:rsidP="00FA148E">
      <w:pPr>
        <w:pStyle w:val="Textindependent"/>
        <w:numPr>
          <w:ilvl w:val="0"/>
          <w:numId w:val="26"/>
        </w:numPr>
        <w:ind w:left="567" w:hanging="284"/>
        <w:rPr>
          <w:color w:val="7F7F7F" w:themeColor="text1" w:themeTint="80"/>
        </w:rPr>
      </w:pPr>
      <w:r w:rsidRPr="00EA187B">
        <w:rPr>
          <w:color w:val="7F7F7F" w:themeColor="text1" w:themeTint="80"/>
        </w:rPr>
        <w:t>Als</w:t>
      </w:r>
      <w:r w:rsidR="000B73B5" w:rsidRPr="00EA187B">
        <w:rPr>
          <w:color w:val="7F7F7F" w:themeColor="text1" w:themeTint="80"/>
        </w:rPr>
        <w:t xml:space="preserve"> </w:t>
      </w:r>
      <w:r w:rsidR="000B73B5" w:rsidRPr="00EA187B">
        <w:rPr>
          <w:color w:val="72AFB4"/>
        </w:rPr>
        <w:t>barris</w:t>
      </w:r>
      <w:r w:rsidR="00B83B5E" w:rsidRPr="00EA187B">
        <w:rPr>
          <w:color w:val="72AFB4"/>
        </w:rPr>
        <w:t>, urbanitzacions, altres: NOM ÀMBIT</w:t>
      </w:r>
      <w:r w:rsidR="00B83B5E" w:rsidRPr="00EA187B">
        <w:rPr>
          <w:color w:val="7F7F7F" w:themeColor="text1" w:themeTint="80"/>
        </w:rPr>
        <w:t xml:space="preserve">, </w:t>
      </w:r>
      <w:r w:rsidRPr="00EA187B">
        <w:rPr>
          <w:color w:val="7F7F7F" w:themeColor="text1" w:themeTint="80"/>
        </w:rPr>
        <w:t xml:space="preserve">la gestió de la matèria orgànica es porta a terme en compostadors </w:t>
      </w:r>
      <w:r w:rsidR="00644959" w:rsidRPr="00EA187B">
        <w:rPr>
          <w:color w:val="7F7F7F" w:themeColor="text1" w:themeTint="80"/>
        </w:rPr>
        <w:t xml:space="preserve">de forma exclusiva. Les persones usuàries d’aquests àmbits </w:t>
      </w:r>
      <w:r w:rsidR="00B03063" w:rsidRPr="00EA187B">
        <w:rPr>
          <w:color w:val="7F7F7F" w:themeColor="text1" w:themeTint="80"/>
        </w:rPr>
        <w:t xml:space="preserve">hauran de </w:t>
      </w:r>
      <w:r w:rsidR="00190E3D" w:rsidRPr="00EA187B">
        <w:rPr>
          <w:color w:val="7F7F7F" w:themeColor="text1" w:themeTint="80"/>
        </w:rPr>
        <w:t>dipositar</w:t>
      </w:r>
      <w:r w:rsidR="00B03063" w:rsidRPr="00EA187B">
        <w:rPr>
          <w:color w:val="7F7F7F" w:themeColor="text1" w:themeTint="80"/>
        </w:rPr>
        <w:t xml:space="preserve"> els residus orgànics</w:t>
      </w:r>
      <w:r w:rsidR="00644959" w:rsidRPr="00EA187B">
        <w:rPr>
          <w:color w:val="7F7F7F" w:themeColor="text1" w:themeTint="80"/>
        </w:rPr>
        <w:t xml:space="preserve"> en aquest</w:t>
      </w:r>
      <w:r w:rsidR="00A851CD">
        <w:rPr>
          <w:color w:val="7F7F7F" w:themeColor="text1" w:themeTint="80"/>
        </w:rPr>
        <w:t>e</w:t>
      </w:r>
      <w:r w:rsidR="00644959" w:rsidRPr="00EA187B">
        <w:rPr>
          <w:color w:val="7F7F7F" w:themeColor="text1" w:themeTint="80"/>
        </w:rPr>
        <w:t xml:space="preserve">s </w:t>
      </w:r>
      <w:r w:rsidR="00A851CD">
        <w:rPr>
          <w:color w:val="7F7F7F" w:themeColor="text1" w:themeTint="80"/>
        </w:rPr>
        <w:t>instal·lacions</w:t>
      </w:r>
      <w:r w:rsidR="00BA4093">
        <w:rPr>
          <w:color w:val="7F7F7F" w:themeColor="text1" w:themeTint="80"/>
        </w:rPr>
        <w:t xml:space="preserve"> </w:t>
      </w:r>
      <w:r w:rsidR="00EA5BAA">
        <w:rPr>
          <w:color w:val="7F7F7F" w:themeColor="text1" w:themeTint="80"/>
        </w:rPr>
        <w:t>seguint les indicacions recollides a la present ordenança.</w:t>
      </w:r>
    </w:p>
    <w:p w14:paraId="019CBE0D" w14:textId="0E985502" w:rsidR="003B6194" w:rsidRPr="005079A8" w:rsidRDefault="003B6194" w:rsidP="00440A86">
      <w:pPr>
        <w:pStyle w:val="Article"/>
        <w:ind w:left="567"/>
      </w:pPr>
      <w:bookmarkStart w:id="902" w:name="_Toc129769052"/>
      <w:bookmarkStart w:id="903" w:name="_Toc129769215"/>
      <w:bookmarkStart w:id="904" w:name="_Toc129769379"/>
      <w:bookmarkStart w:id="905" w:name="_Toc129769540"/>
      <w:bookmarkStart w:id="906" w:name="_Toc129769053"/>
      <w:bookmarkStart w:id="907" w:name="_Toc129769216"/>
      <w:bookmarkStart w:id="908" w:name="_Toc129769380"/>
      <w:bookmarkStart w:id="909" w:name="_Toc129769541"/>
      <w:bookmarkStart w:id="910" w:name="_Toc129769054"/>
      <w:bookmarkStart w:id="911" w:name="_Toc129769217"/>
      <w:bookmarkStart w:id="912" w:name="_Toc129769381"/>
      <w:bookmarkStart w:id="913" w:name="_Toc129769542"/>
      <w:bookmarkStart w:id="914" w:name="_Toc129769055"/>
      <w:bookmarkStart w:id="915" w:name="_Toc129769218"/>
      <w:bookmarkStart w:id="916" w:name="_Toc129769382"/>
      <w:bookmarkStart w:id="917" w:name="_Toc129769543"/>
      <w:bookmarkStart w:id="918" w:name="_Toc142043244"/>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t>Obligacions específiques</w:t>
      </w:r>
      <w:bookmarkEnd w:id="918"/>
    </w:p>
    <w:p w14:paraId="0723D552" w14:textId="21CCA300" w:rsidR="009010D6" w:rsidRDefault="009010D6" w:rsidP="005F7F0C">
      <w:pPr>
        <w:pStyle w:val="Textindependent"/>
        <w:numPr>
          <w:ilvl w:val="0"/>
          <w:numId w:val="79"/>
        </w:numPr>
        <w:ind w:left="567" w:hanging="283"/>
      </w:pPr>
      <w:bookmarkStart w:id="919" w:name="__RefHeading___Toc7498_809337266"/>
      <w:bookmarkEnd w:id="919"/>
      <w:r w:rsidRPr="00C24441">
        <w:t xml:space="preserve">El procediment d’adhesió </w:t>
      </w:r>
      <w:r w:rsidR="00D81F58">
        <w:t>a la gestió mitjançant l’</w:t>
      </w:r>
      <w:r w:rsidRPr="00C24441">
        <w:t>autocompostatge, les condicions de funcionament i les ubicacions dels compostadors comunitaris estaran definits a la seu electrònica municipal</w:t>
      </w:r>
      <w:r w:rsidR="007E7E2B">
        <w:t xml:space="preserve"> de </w:t>
      </w:r>
      <w:r w:rsidR="00E96399">
        <w:rPr>
          <w:color w:val="72AFB4"/>
          <w:szCs w:val="22"/>
        </w:rPr>
        <w:t>l’ENS LOCAL</w:t>
      </w:r>
      <w:r w:rsidRPr="00C24441">
        <w:t>.</w:t>
      </w:r>
    </w:p>
    <w:p w14:paraId="04BB5713" w14:textId="0D149334" w:rsidR="009010D6" w:rsidRDefault="00E96399" w:rsidP="005F7F0C">
      <w:pPr>
        <w:pStyle w:val="Textindependent"/>
        <w:numPr>
          <w:ilvl w:val="0"/>
          <w:numId w:val="79"/>
        </w:numPr>
        <w:ind w:left="567" w:hanging="284"/>
      </w:pPr>
      <w:r>
        <w:rPr>
          <w:color w:val="72AFB4"/>
          <w:szCs w:val="22"/>
        </w:rPr>
        <w:t>L’ENS LOCAL</w:t>
      </w:r>
      <w:r w:rsidR="007E7E2B" w:rsidRPr="007E51B9">
        <w:rPr>
          <w:color w:val="72AFB4"/>
          <w:szCs w:val="22"/>
        </w:rPr>
        <w:t xml:space="preserve"> </w:t>
      </w:r>
      <w:r w:rsidR="009010D6" w:rsidRPr="00C24441">
        <w:t xml:space="preserve">donarà suport a l’autocompostatge en forma d’assessorament, aportació de mitjans materials, seguiment i, si s’escau, bonificacions en les taxes municipals corresponents. </w:t>
      </w:r>
    </w:p>
    <w:p w14:paraId="5D426077" w14:textId="11698EB7" w:rsidR="009467F5" w:rsidRDefault="009467F5" w:rsidP="005F7F0C">
      <w:pPr>
        <w:pStyle w:val="Textindependent"/>
        <w:numPr>
          <w:ilvl w:val="0"/>
          <w:numId w:val="79"/>
        </w:numPr>
        <w:ind w:left="567" w:hanging="284"/>
      </w:pPr>
      <w:r>
        <w:t xml:space="preserve">El lliurament de la matèria orgànica al punt </w:t>
      </w:r>
      <w:proofErr w:type="spellStart"/>
      <w:r>
        <w:t>d’autocompostatge</w:t>
      </w:r>
      <w:proofErr w:type="spellEnd"/>
      <w:r>
        <w:t xml:space="preserve"> es </w:t>
      </w:r>
      <w:r w:rsidR="00E80A0F" w:rsidRPr="009122EB">
        <w:t xml:space="preserve">farà </w:t>
      </w:r>
      <w:r w:rsidRPr="009122EB">
        <w:t>de forma directa</w:t>
      </w:r>
      <w:r w:rsidR="009122EB" w:rsidRPr="009122EB">
        <w:t>, sense bossa</w:t>
      </w:r>
      <w:r w:rsidR="003949C7">
        <w:t xml:space="preserve"> o amb bossa compostable, si s’escau</w:t>
      </w:r>
      <w:r>
        <w:t>.</w:t>
      </w:r>
    </w:p>
    <w:p w14:paraId="220834CB" w14:textId="7CEF0F94" w:rsidR="009010D6" w:rsidRDefault="009010D6" w:rsidP="005F7F0C">
      <w:pPr>
        <w:pStyle w:val="Textindependent"/>
        <w:numPr>
          <w:ilvl w:val="0"/>
          <w:numId w:val="79"/>
        </w:numPr>
        <w:ind w:left="567" w:hanging="284"/>
      </w:pPr>
      <w:r w:rsidRPr="00C24441">
        <w:t xml:space="preserve">Serà obligació de </w:t>
      </w:r>
      <w:r w:rsidR="007E7E2B">
        <w:t>la persona usuària</w:t>
      </w:r>
      <w:r w:rsidR="005760EE">
        <w:t xml:space="preserve"> de l’autocompostatge individual</w:t>
      </w:r>
      <w:r w:rsidRPr="00C24441">
        <w:t xml:space="preserve"> </w:t>
      </w:r>
      <w:r w:rsidR="008A16DD">
        <w:t>vetllar</w:t>
      </w:r>
      <w:r w:rsidRPr="00C24441">
        <w:t xml:space="preserve"> per la neteja, l’ús responsable i el bon estat de manteniment dels materials que li siguin assignats</w:t>
      </w:r>
      <w:r w:rsidR="00E43173">
        <w:t>, així com pel correcte funcionament del compostador</w:t>
      </w:r>
      <w:r w:rsidRPr="00C24441">
        <w:t>.</w:t>
      </w:r>
    </w:p>
    <w:p w14:paraId="0420F21D" w14:textId="1D1D6DC6" w:rsidR="00E43173" w:rsidRDefault="00E43173" w:rsidP="005F7F0C">
      <w:pPr>
        <w:pStyle w:val="Textindependent"/>
        <w:numPr>
          <w:ilvl w:val="0"/>
          <w:numId w:val="79"/>
        </w:numPr>
        <w:ind w:left="567" w:hanging="284"/>
      </w:pPr>
      <w:r>
        <w:t xml:space="preserve">En el cas de l’autocompostatge comunitari, el manteniment anirà a càrrec de </w:t>
      </w:r>
      <w:r w:rsidR="00E96399">
        <w:rPr>
          <w:color w:val="72AFB4"/>
          <w:szCs w:val="22"/>
        </w:rPr>
        <w:t>l’ENS LOCAL</w:t>
      </w:r>
      <w:r>
        <w:t>.</w:t>
      </w:r>
    </w:p>
    <w:p w14:paraId="2FDE0EC3" w14:textId="2E6D6597" w:rsidR="009010D6" w:rsidRDefault="005760EE" w:rsidP="005F7F0C">
      <w:pPr>
        <w:pStyle w:val="Textindependent"/>
        <w:numPr>
          <w:ilvl w:val="0"/>
          <w:numId w:val="79"/>
        </w:numPr>
        <w:ind w:left="567" w:hanging="284"/>
      </w:pPr>
      <w:r>
        <w:t>Els usuaris</w:t>
      </w:r>
      <w:r w:rsidR="009010D6" w:rsidRPr="00C24441">
        <w:t xml:space="preserve"> que s’hagi</w:t>
      </w:r>
      <w:r>
        <w:t>n</w:t>
      </w:r>
      <w:r w:rsidR="009010D6" w:rsidRPr="00C24441">
        <w:t xml:space="preserve"> adherit a l’autocompostatge </w:t>
      </w:r>
      <w:r>
        <w:t>han de</w:t>
      </w:r>
      <w:r w:rsidR="009010D6" w:rsidRPr="00C24441">
        <w:t xml:space="preserve"> permetre la inspecció dels serveis </w:t>
      </w:r>
      <w:r w:rsidR="008A16DD">
        <w:t xml:space="preserve">tècnics de </w:t>
      </w:r>
      <w:r w:rsidR="00E96399">
        <w:rPr>
          <w:color w:val="72AFB4"/>
          <w:szCs w:val="22"/>
        </w:rPr>
        <w:t>l’ENS LOCAL</w:t>
      </w:r>
      <w:r w:rsidR="009010D6" w:rsidRPr="00C24441">
        <w:t xml:space="preserve">. </w:t>
      </w:r>
    </w:p>
    <w:p w14:paraId="74E91F76" w14:textId="4AC1FE2F" w:rsidR="009010D6" w:rsidRDefault="009010D6" w:rsidP="005F7F0C">
      <w:pPr>
        <w:pStyle w:val="Textindependent"/>
        <w:numPr>
          <w:ilvl w:val="0"/>
          <w:numId w:val="79"/>
        </w:numPr>
        <w:ind w:left="567" w:hanging="284"/>
      </w:pPr>
      <w:r w:rsidRPr="00CB7B6F">
        <w:t>En cas que es detecti abandonament o poca cura del compostatge es procedirà a donar-lo de baixa del llistat d’</w:t>
      </w:r>
      <w:r w:rsidR="005760EE">
        <w:t>usuaris</w:t>
      </w:r>
      <w:r w:rsidRPr="00CB7B6F">
        <w:t xml:space="preserve"> adherits i </w:t>
      </w:r>
      <w:r w:rsidR="005760EE">
        <w:t xml:space="preserve">s’hauran de retornar a </w:t>
      </w:r>
      <w:r w:rsidR="00E96399">
        <w:rPr>
          <w:color w:val="72AFB4"/>
          <w:szCs w:val="22"/>
        </w:rPr>
        <w:t>l’ENS LOCAL</w:t>
      </w:r>
      <w:r w:rsidR="00527D88" w:rsidDel="00527D88">
        <w:t xml:space="preserve"> </w:t>
      </w:r>
      <w:r w:rsidRPr="00CB7B6F">
        <w:t xml:space="preserve">els materials </w:t>
      </w:r>
      <w:r w:rsidR="005760EE">
        <w:t>cedits</w:t>
      </w:r>
      <w:r w:rsidRPr="00CB7B6F">
        <w:t>.</w:t>
      </w:r>
    </w:p>
    <w:p w14:paraId="2E68DCCB" w14:textId="77777777" w:rsidR="009010D6" w:rsidRDefault="009010D6" w:rsidP="005F7F0C">
      <w:pPr>
        <w:pStyle w:val="Textindependent"/>
        <w:numPr>
          <w:ilvl w:val="0"/>
          <w:numId w:val="79"/>
        </w:numPr>
        <w:ind w:left="567" w:hanging="284"/>
      </w:pPr>
      <w:r w:rsidRPr="00CB7B6F">
        <w:t xml:space="preserve">Els punts </w:t>
      </w:r>
      <w:proofErr w:type="spellStart"/>
      <w:r w:rsidRPr="00CB7B6F">
        <w:t>d’autocompostatge</w:t>
      </w:r>
      <w:proofErr w:type="spellEnd"/>
      <w:r w:rsidRPr="00CB7B6F">
        <w:t xml:space="preserve"> individual en cap cas s’instal·laran a l’espai públic.</w:t>
      </w:r>
    </w:p>
    <w:p w14:paraId="07EB1305" w14:textId="53AA9293" w:rsidR="009010D6" w:rsidRDefault="009010D6" w:rsidP="005F7F0C">
      <w:pPr>
        <w:pStyle w:val="Textindependent"/>
        <w:numPr>
          <w:ilvl w:val="0"/>
          <w:numId w:val="79"/>
        </w:numPr>
        <w:ind w:left="567" w:hanging="284"/>
      </w:pPr>
      <w:r w:rsidRPr="00CB7B6F">
        <w:t xml:space="preserve">La ubicació dels compostadors comunitaris a l’espai públic serà autoritzada prèviament per </w:t>
      </w:r>
      <w:r w:rsidR="00E96399">
        <w:rPr>
          <w:color w:val="72AFB4"/>
          <w:szCs w:val="22"/>
        </w:rPr>
        <w:t>l’ENS LOCAL</w:t>
      </w:r>
      <w:r w:rsidRPr="00CB7B6F">
        <w:t xml:space="preserve">. </w:t>
      </w:r>
    </w:p>
    <w:p w14:paraId="6E20B0E0" w14:textId="7DC7632E" w:rsidR="00416182" w:rsidRPr="005079A8" w:rsidRDefault="0056664C" w:rsidP="00AB3516">
      <w:pPr>
        <w:pStyle w:val="SUBCAPTOL"/>
      </w:pPr>
      <w:bookmarkStart w:id="920" w:name="__RefHeading___Toc7528_809337266"/>
      <w:bookmarkStart w:id="921" w:name="_Toc142043245"/>
      <w:bookmarkEnd w:id="920"/>
      <w:r w:rsidRPr="005079A8">
        <w:rPr>
          <w:caps w:val="0"/>
        </w:rPr>
        <w:lastRenderedPageBreak/>
        <w:t xml:space="preserve">ALTRES </w:t>
      </w:r>
      <w:r w:rsidR="005F7F0C">
        <w:rPr>
          <w:caps w:val="0"/>
        </w:rPr>
        <w:t>RECOLLIDES</w:t>
      </w:r>
      <w:bookmarkEnd w:id="921"/>
      <w:r w:rsidRPr="005079A8">
        <w:rPr>
          <w:caps w:val="0"/>
        </w:rPr>
        <w:t xml:space="preserve"> </w:t>
      </w:r>
    </w:p>
    <w:p w14:paraId="08CBBED4" w14:textId="77777777" w:rsidR="00440A86" w:rsidRDefault="00440A86" w:rsidP="00440A86">
      <w:pPr>
        <w:pStyle w:val="Article"/>
        <w:numPr>
          <w:ilvl w:val="0"/>
          <w:numId w:val="0"/>
        </w:numPr>
        <w:ind w:left="567"/>
      </w:pPr>
      <w:bookmarkStart w:id="922" w:name="_Toc128165105"/>
      <w:bookmarkStart w:id="923" w:name="_Toc128316442"/>
      <w:bookmarkStart w:id="924" w:name="_Toc128165107"/>
      <w:bookmarkStart w:id="925" w:name="_Toc128316444"/>
      <w:bookmarkEnd w:id="922"/>
      <w:bookmarkEnd w:id="923"/>
      <w:bookmarkEnd w:id="924"/>
      <w:bookmarkEnd w:id="925"/>
    </w:p>
    <w:p w14:paraId="468F5C6F" w14:textId="43114689" w:rsidR="00C6447F" w:rsidRPr="005079A8" w:rsidRDefault="008A536E" w:rsidP="00440A86">
      <w:pPr>
        <w:pStyle w:val="Article"/>
        <w:ind w:left="567"/>
      </w:pPr>
      <w:bookmarkStart w:id="926" w:name="_Toc142043246"/>
      <w:r>
        <w:t xml:space="preserve">Recollida </w:t>
      </w:r>
      <w:r w:rsidR="000C7CC6">
        <w:t>de residus de mercats fixos i ambulants</w:t>
      </w:r>
      <w:bookmarkEnd w:id="926"/>
    </w:p>
    <w:p w14:paraId="4124DB32" w14:textId="478D369A" w:rsidR="008A536E" w:rsidRDefault="008A536E" w:rsidP="005F7F0C">
      <w:pPr>
        <w:pStyle w:val="Nmeros"/>
        <w:numPr>
          <w:ilvl w:val="0"/>
          <w:numId w:val="81"/>
        </w:numPr>
        <w:ind w:left="567" w:hanging="283"/>
      </w:pPr>
      <w:bookmarkStart w:id="927" w:name="__RefHeading___Toc7516_809337266"/>
      <w:bookmarkEnd w:id="927"/>
      <w:r w:rsidRPr="00800862">
        <w:t xml:space="preserve">Cada paradista s’encarregarà de seleccionar i dipositar </w:t>
      </w:r>
      <w:r w:rsidR="0010250C">
        <w:t>separadament</w:t>
      </w:r>
      <w:r w:rsidR="0010250C" w:rsidRPr="00800862">
        <w:t xml:space="preserve"> </w:t>
      </w:r>
      <w:r w:rsidRPr="00800862">
        <w:t xml:space="preserve">els residus que generi en els punts de lliurament establerts ja sigui a doll, en bosses estandarditzades o en contenidors individuals o col·lectius, subministrats per </w:t>
      </w:r>
      <w:r w:rsidR="00E96399">
        <w:rPr>
          <w:color w:val="72AFB4"/>
        </w:rPr>
        <w:t>l’ENS LOCAL</w:t>
      </w:r>
      <w:r w:rsidR="00912115" w:rsidRPr="007E51B9">
        <w:rPr>
          <w:color w:val="72AFB4"/>
        </w:rPr>
        <w:t xml:space="preserve"> </w:t>
      </w:r>
      <w:r w:rsidR="00912115" w:rsidRPr="00800862">
        <w:t>a tal efecte</w:t>
      </w:r>
      <w:r w:rsidRPr="00800862">
        <w:t>.</w:t>
      </w:r>
    </w:p>
    <w:p w14:paraId="3DF9F457" w14:textId="77777777" w:rsidR="008A536E" w:rsidRDefault="008A536E" w:rsidP="00BF4626">
      <w:pPr>
        <w:pStyle w:val="Nmeros"/>
        <w:numPr>
          <w:ilvl w:val="0"/>
          <w:numId w:val="39"/>
        </w:numPr>
        <w:ind w:left="567" w:hanging="284"/>
      </w:pPr>
      <w:r w:rsidRPr="00800862">
        <w:t xml:space="preserve">La gestió del residu dins l’àmbit de la parada es realitzarà amb els mitjans propis del paradista. </w:t>
      </w:r>
    </w:p>
    <w:p w14:paraId="391F8C04" w14:textId="13764894" w:rsidR="008A536E" w:rsidRDefault="008A536E" w:rsidP="00BF4626">
      <w:pPr>
        <w:pStyle w:val="Nmeros"/>
        <w:numPr>
          <w:ilvl w:val="0"/>
          <w:numId w:val="39"/>
        </w:numPr>
        <w:ind w:left="567" w:hanging="284"/>
      </w:pPr>
      <w:r w:rsidRPr="00800862">
        <w:t>El servei de recollida buidarà els residus sempre que aquests residus siguin assimilables als domèstics.</w:t>
      </w:r>
    </w:p>
    <w:p w14:paraId="0A4B4A33" w14:textId="77777777" w:rsidR="008A536E" w:rsidRDefault="008A536E" w:rsidP="00BF4626">
      <w:pPr>
        <w:pStyle w:val="Nmeros"/>
        <w:numPr>
          <w:ilvl w:val="0"/>
          <w:numId w:val="39"/>
        </w:numPr>
        <w:ind w:left="567" w:hanging="284"/>
      </w:pPr>
      <w:r w:rsidRPr="00800862">
        <w:t>Serà responsabilitat del paradista mantenir en bon estat l’utillatge posat a disposició del servei.</w:t>
      </w:r>
    </w:p>
    <w:p w14:paraId="7B227D22" w14:textId="77777777" w:rsidR="00440A86" w:rsidRDefault="00440A86" w:rsidP="00440A86">
      <w:pPr>
        <w:pStyle w:val="Article"/>
        <w:numPr>
          <w:ilvl w:val="0"/>
          <w:numId w:val="0"/>
        </w:numPr>
        <w:ind w:left="283"/>
      </w:pPr>
      <w:bookmarkStart w:id="928" w:name="__RefHeading___Toc7520_809337266"/>
      <w:bookmarkStart w:id="929" w:name="__RefHeading___Toc7522_809337266"/>
      <w:bookmarkStart w:id="930" w:name="_Toc128165112"/>
      <w:bookmarkStart w:id="931" w:name="_Toc128316449"/>
      <w:bookmarkStart w:id="932" w:name="_Toc129769068"/>
      <w:bookmarkStart w:id="933" w:name="_Toc129769231"/>
      <w:bookmarkStart w:id="934" w:name="_Toc129769395"/>
      <w:bookmarkStart w:id="935" w:name="_Toc129769556"/>
      <w:bookmarkStart w:id="936" w:name="_Toc129769069"/>
      <w:bookmarkStart w:id="937" w:name="_Toc129769232"/>
      <w:bookmarkStart w:id="938" w:name="_Toc129769396"/>
      <w:bookmarkStart w:id="939" w:name="_Toc129769557"/>
      <w:bookmarkEnd w:id="928"/>
      <w:bookmarkEnd w:id="929"/>
      <w:bookmarkEnd w:id="930"/>
      <w:bookmarkEnd w:id="931"/>
      <w:bookmarkEnd w:id="932"/>
      <w:bookmarkEnd w:id="933"/>
      <w:bookmarkEnd w:id="934"/>
      <w:bookmarkEnd w:id="935"/>
      <w:bookmarkEnd w:id="936"/>
      <w:bookmarkEnd w:id="937"/>
      <w:bookmarkEnd w:id="938"/>
      <w:bookmarkEnd w:id="939"/>
    </w:p>
    <w:p w14:paraId="6E8D91D1" w14:textId="69DA6A07" w:rsidR="00635B82" w:rsidRPr="005079A8" w:rsidRDefault="00635B82" w:rsidP="00440A86">
      <w:pPr>
        <w:pStyle w:val="Article"/>
        <w:ind w:left="567"/>
      </w:pPr>
      <w:bookmarkStart w:id="940" w:name="_Toc142043247"/>
      <w:r w:rsidRPr="005079A8">
        <w:t xml:space="preserve">Residus generats </w:t>
      </w:r>
      <w:r w:rsidR="0010250C">
        <w:t>en</w:t>
      </w:r>
      <w:r w:rsidRPr="005079A8">
        <w:t xml:space="preserve"> esdeveniments </w:t>
      </w:r>
      <w:r w:rsidR="00551230" w:rsidRPr="005079A8">
        <w:t>públics</w:t>
      </w:r>
      <w:bookmarkEnd w:id="940"/>
    </w:p>
    <w:p w14:paraId="3DBBBB6E" w14:textId="06348369" w:rsidR="003B6003" w:rsidRDefault="00E96399" w:rsidP="00BF4626">
      <w:pPr>
        <w:pStyle w:val="Nmeros"/>
        <w:numPr>
          <w:ilvl w:val="0"/>
          <w:numId w:val="40"/>
        </w:numPr>
        <w:ind w:left="567" w:hanging="284"/>
      </w:pPr>
      <w:r>
        <w:rPr>
          <w:color w:val="72AFB4"/>
        </w:rPr>
        <w:t>L’ENS LOCAL</w:t>
      </w:r>
      <w:r w:rsidR="003B6003" w:rsidRPr="00195C65">
        <w:rPr>
          <w:color w:val="72AFB4"/>
        </w:rPr>
        <w:t xml:space="preserve"> </w:t>
      </w:r>
      <w:r w:rsidR="003B6003" w:rsidRPr="00195C65">
        <w:rPr>
          <w:color w:val="7F7F7F" w:themeColor="text1" w:themeTint="80"/>
        </w:rPr>
        <w:t xml:space="preserve">posarà a disposició un servei específic de recollida separada pels actes festius i esdeveniments, tant celebrats a l'espai públic </w:t>
      </w:r>
      <w:r w:rsidR="003B6003">
        <w:rPr>
          <w:color w:val="7F7F7F" w:themeColor="text1" w:themeTint="80"/>
        </w:rPr>
        <w:t xml:space="preserve">com </w:t>
      </w:r>
      <w:r w:rsidR="003B6003" w:rsidRPr="00195C65">
        <w:rPr>
          <w:color w:val="7F7F7F" w:themeColor="text1" w:themeTint="80"/>
        </w:rPr>
        <w:t xml:space="preserve"> en equipaments municipals</w:t>
      </w:r>
      <w:r w:rsidR="003B6003" w:rsidRPr="00CA7195">
        <w:t>.</w:t>
      </w:r>
    </w:p>
    <w:p w14:paraId="661F6FDB" w14:textId="0CA5C1CB" w:rsidR="003B6003" w:rsidRDefault="00E96399" w:rsidP="00BF4626">
      <w:pPr>
        <w:pStyle w:val="Nmeros"/>
        <w:numPr>
          <w:ilvl w:val="0"/>
          <w:numId w:val="40"/>
        </w:numPr>
        <w:ind w:left="567" w:hanging="284"/>
      </w:pPr>
      <w:r>
        <w:rPr>
          <w:color w:val="72AFB4"/>
        </w:rPr>
        <w:t>L’ENS LOCAL</w:t>
      </w:r>
      <w:r w:rsidR="003B6003" w:rsidRPr="00CA7195">
        <w:t xml:space="preserve">, </w:t>
      </w:r>
      <w:r w:rsidR="003B6003" w:rsidRPr="00082749">
        <w:rPr>
          <w:color w:val="7F7F7F" w:themeColor="text1" w:themeTint="80"/>
        </w:rPr>
        <w:t xml:space="preserve">a través del servei de recollida, proporcionarà, papereres, bujols o contenidors necessaris a petició de l’organitzador de l’esdeveniment. </w:t>
      </w:r>
    </w:p>
    <w:p w14:paraId="481FF038" w14:textId="2C79CE33" w:rsidR="00635B82" w:rsidRPr="005079A8" w:rsidRDefault="00CE293A" w:rsidP="00BF4626">
      <w:pPr>
        <w:pStyle w:val="Nmeros"/>
        <w:numPr>
          <w:ilvl w:val="0"/>
          <w:numId w:val="40"/>
        </w:numPr>
        <w:ind w:left="567" w:hanging="284"/>
      </w:pPr>
      <w:r w:rsidRPr="005079A8">
        <w:t>Per a tots els</w:t>
      </w:r>
      <w:r w:rsidR="00635B82" w:rsidRPr="005079A8">
        <w:t xml:space="preserve"> esdeveniments</w:t>
      </w:r>
      <w:r w:rsidR="00DC0E4C" w:rsidRPr="005079A8">
        <w:t xml:space="preserve"> públics</w:t>
      </w:r>
      <w:r w:rsidRPr="005079A8">
        <w:t xml:space="preserve"> és obligatori fer una comunicació prèvia a</w:t>
      </w:r>
      <w:r w:rsidR="00635B82" w:rsidRPr="005079A8">
        <w:t xml:space="preserve"> </w:t>
      </w:r>
      <w:r w:rsidR="00E96399">
        <w:rPr>
          <w:color w:val="72AFB4"/>
        </w:rPr>
        <w:t>l’ENS LOCAL</w:t>
      </w:r>
      <w:r w:rsidR="00251713" w:rsidRPr="005079A8">
        <w:t>, qu</w:t>
      </w:r>
      <w:r w:rsidR="0010250C">
        <w:t>e</w:t>
      </w:r>
      <w:r w:rsidR="00251713" w:rsidRPr="005079A8">
        <w:t xml:space="preserve"> decidir</w:t>
      </w:r>
      <w:r w:rsidR="0010250C">
        <w:t>à</w:t>
      </w:r>
      <w:r w:rsidR="00251713" w:rsidRPr="005079A8">
        <w:t xml:space="preserve"> el tipus de recollida òptim</w:t>
      </w:r>
      <w:r w:rsidR="00AF147B" w:rsidRPr="005079A8">
        <w:t>,</w:t>
      </w:r>
      <w:r w:rsidR="00251713" w:rsidRPr="005079A8">
        <w:t xml:space="preserve"> la dotació de materials</w:t>
      </w:r>
      <w:r w:rsidR="001E592F" w:rsidRPr="005079A8">
        <w:t xml:space="preserve"> necessaris i s’encarregarà de </w:t>
      </w:r>
      <w:r w:rsidR="0010250C">
        <w:t>la recollida dels residus generats</w:t>
      </w:r>
      <w:r w:rsidR="00561F63" w:rsidRPr="005079A8">
        <w:t>.</w:t>
      </w:r>
    </w:p>
    <w:p w14:paraId="667E4E5D" w14:textId="54F9CEFC" w:rsidR="000E0BBF" w:rsidRPr="005079A8" w:rsidRDefault="000E0BBF" w:rsidP="000E0BBF">
      <w:pPr>
        <w:pStyle w:val="Nmeros"/>
        <w:ind w:left="567" w:hanging="284"/>
      </w:pPr>
      <w:r w:rsidRPr="005079A8">
        <w:t>En el cas de les fraccions resta i envasos</w:t>
      </w:r>
      <w:r w:rsidR="00136B16" w:rsidRPr="005079A8">
        <w:t xml:space="preserve"> lleugers</w:t>
      </w:r>
      <w:r w:rsidRPr="005079A8">
        <w:t xml:space="preserve"> s’han de lliurar mitjançant l’ús de la bossa estandarditzada definida per </w:t>
      </w:r>
      <w:r w:rsidR="00E96399">
        <w:rPr>
          <w:color w:val="72AFB4"/>
        </w:rPr>
        <w:t>l’ENS LOCAL</w:t>
      </w:r>
      <w:r w:rsidRPr="005079A8">
        <w:t>, l’</w:t>
      </w:r>
      <w:r w:rsidR="00136B16" w:rsidRPr="005079A8">
        <w:t>adquisició</w:t>
      </w:r>
      <w:r w:rsidRPr="005079A8">
        <w:t xml:space="preserve"> de la qual queda regula</w:t>
      </w:r>
      <w:r w:rsidR="00221A03" w:rsidRPr="005079A8">
        <w:t>da</w:t>
      </w:r>
      <w:r w:rsidRPr="005079A8">
        <w:t xml:space="preserve"> </w:t>
      </w:r>
      <w:r w:rsidR="00221A03" w:rsidRPr="005079A8">
        <w:t>a la present Ordenança</w:t>
      </w:r>
      <w:r w:rsidRPr="005079A8">
        <w:t>.</w:t>
      </w:r>
      <w:r w:rsidR="003B6003">
        <w:t xml:space="preserve"> La fracció orgànica s’ha de dipositar en bosses o fundes compostables, dins dels bujols o contenidors facilitats per </w:t>
      </w:r>
      <w:r w:rsidR="00E96399">
        <w:rPr>
          <w:color w:val="72AFB4"/>
          <w:szCs w:val="22"/>
        </w:rPr>
        <w:t>l’ENS LOCAL</w:t>
      </w:r>
      <w:r w:rsidR="003B6003">
        <w:t>.</w:t>
      </w:r>
    </w:p>
    <w:p w14:paraId="0C4F6066" w14:textId="56F42F69" w:rsidR="00635B82" w:rsidRPr="00394FBF" w:rsidRDefault="00394FBF" w:rsidP="00AB3516">
      <w:pPr>
        <w:pStyle w:val="Nmeros"/>
        <w:ind w:left="567" w:hanging="284"/>
        <w:rPr>
          <w:color w:val="808080" w:themeColor="background1" w:themeShade="80"/>
        </w:rPr>
      </w:pPr>
      <w:r w:rsidRPr="00394FBF">
        <w:rPr>
          <w:color w:val="808080" w:themeColor="background1" w:themeShade="80"/>
        </w:rPr>
        <w:t>[</w:t>
      </w:r>
      <w:r w:rsidR="00635B82" w:rsidRPr="00394FBF">
        <w:rPr>
          <w:color w:val="808080" w:themeColor="background1" w:themeShade="80"/>
        </w:rPr>
        <w:t xml:space="preserve">En cas de necessitar elements de </w:t>
      </w:r>
      <w:r w:rsidR="00867BC9" w:rsidRPr="00394FBF">
        <w:rPr>
          <w:color w:val="808080" w:themeColor="background1" w:themeShade="80"/>
        </w:rPr>
        <w:t xml:space="preserve">contenització </w:t>
      </w:r>
      <w:r w:rsidR="00635B82" w:rsidRPr="00394FBF">
        <w:rPr>
          <w:color w:val="808080" w:themeColor="background1" w:themeShade="80"/>
        </w:rPr>
        <w:t>específicament per l’acte</w:t>
      </w:r>
      <w:r w:rsidRPr="00394FBF">
        <w:rPr>
          <w:color w:val="808080" w:themeColor="background1" w:themeShade="80"/>
        </w:rPr>
        <w:t>]</w:t>
      </w:r>
      <w:r w:rsidR="00635B82" w:rsidRPr="00394FBF">
        <w:rPr>
          <w:color w:val="808080" w:themeColor="background1" w:themeShade="80"/>
        </w:rPr>
        <w:t xml:space="preserve"> </w:t>
      </w:r>
      <w:r w:rsidR="00E96399">
        <w:rPr>
          <w:color w:val="72AFB4"/>
          <w:szCs w:val="22"/>
        </w:rPr>
        <w:t>L’ENS LOCAL</w:t>
      </w:r>
      <w:r w:rsidR="007E51B9" w:rsidRPr="00394FBF">
        <w:rPr>
          <w:color w:val="808080" w:themeColor="background1" w:themeShade="80"/>
          <w:szCs w:val="22"/>
        </w:rPr>
        <w:t xml:space="preserve"> </w:t>
      </w:r>
      <w:r w:rsidR="00635B82" w:rsidRPr="00394FBF">
        <w:rPr>
          <w:color w:val="808080" w:themeColor="background1" w:themeShade="80"/>
        </w:rPr>
        <w:t xml:space="preserve">cedirà els </w:t>
      </w:r>
      <w:r w:rsidR="005F4592" w:rsidRPr="00394FBF">
        <w:rPr>
          <w:color w:val="808080" w:themeColor="background1" w:themeShade="80"/>
        </w:rPr>
        <w:t xml:space="preserve">receptacles </w:t>
      </w:r>
      <w:r w:rsidR="00635B82" w:rsidRPr="00394FBF">
        <w:rPr>
          <w:color w:val="808080" w:themeColor="background1" w:themeShade="80"/>
        </w:rPr>
        <w:t xml:space="preserve">necessaris per a la seva recollida </w:t>
      </w:r>
      <w:r w:rsidR="000F049B" w:rsidRPr="00394FBF">
        <w:rPr>
          <w:color w:val="808080" w:themeColor="background1" w:themeShade="80"/>
        </w:rPr>
        <w:t>separada</w:t>
      </w:r>
      <w:r w:rsidR="003B6003" w:rsidRPr="00394FBF">
        <w:rPr>
          <w:color w:val="808080" w:themeColor="background1" w:themeShade="80"/>
        </w:rPr>
        <w:t>. [Opcional]</w:t>
      </w:r>
      <w:r w:rsidR="000F049B" w:rsidRPr="00394FBF">
        <w:rPr>
          <w:color w:val="808080" w:themeColor="background1" w:themeShade="80"/>
        </w:rPr>
        <w:t xml:space="preserve"> </w:t>
      </w:r>
      <w:r w:rsidR="003B6003" w:rsidRPr="00394FBF">
        <w:rPr>
          <w:color w:val="808080" w:themeColor="background1" w:themeShade="80"/>
        </w:rPr>
        <w:t>S</w:t>
      </w:r>
      <w:r w:rsidR="00635B82" w:rsidRPr="00394FBF">
        <w:rPr>
          <w:color w:val="808080" w:themeColor="background1" w:themeShade="80"/>
        </w:rPr>
        <w:t xml:space="preserve">’aplicarà un dipòsit </w:t>
      </w:r>
      <w:r w:rsidR="003B6003" w:rsidRPr="00394FBF">
        <w:rPr>
          <w:color w:val="808080" w:themeColor="background1" w:themeShade="80"/>
        </w:rPr>
        <w:t xml:space="preserve">sobre els elements cedits, que es </w:t>
      </w:r>
      <w:r w:rsidR="00635B82" w:rsidRPr="00394FBF">
        <w:rPr>
          <w:color w:val="808080" w:themeColor="background1" w:themeShade="80"/>
        </w:rPr>
        <w:t>retornar</w:t>
      </w:r>
      <w:r w:rsidR="003B6003" w:rsidRPr="00394FBF">
        <w:rPr>
          <w:color w:val="808080" w:themeColor="background1" w:themeShade="80"/>
        </w:rPr>
        <w:t>à</w:t>
      </w:r>
      <w:r w:rsidR="00635B82" w:rsidRPr="00394FBF">
        <w:rPr>
          <w:color w:val="808080" w:themeColor="background1" w:themeShade="80"/>
        </w:rPr>
        <w:t xml:space="preserve"> quan el servei de recollida certifiqui que </w:t>
      </w:r>
      <w:r w:rsidR="003B6003" w:rsidRPr="00394FBF">
        <w:rPr>
          <w:color w:val="808080" w:themeColor="background1" w:themeShade="80"/>
        </w:rPr>
        <w:t>s’ha realitzat correctament la separació dels residus en l’esdeveniment</w:t>
      </w:r>
      <w:r w:rsidR="00635B82" w:rsidRPr="00394FBF">
        <w:rPr>
          <w:color w:val="808080" w:themeColor="background1" w:themeShade="80"/>
        </w:rPr>
        <w:t>.</w:t>
      </w:r>
    </w:p>
    <w:p w14:paraId="1B9E8859" w14:textId="67B1F8E4" w:rsidR="009A4F20" w:rsidRDefault="009A4F20" w:rsidP="005F7F0C">
      <w:pPr>
        <w:pStyle w:val="Nmeros"/>
        <w:numPr>
          <w:ilvl w:val="0"/>
          <w:numId w:val="81"/>
        </w:numPr>
        <w:ind w:left="567" w:hanging="283"/>
      </w:pPr>
      <w:r w:rsidRPr="00CA7195">
        <w:t xml:space="preserve">L’organitzador de l’acte festiu o esdeveniment </w:t>
      </w:r>
      <w:r w:rsidR="002632C6">
        <w:t>és</w:t>
      </w:r>
      <w:r w:rsidR="00FC02E6">
        <w:t xml:space="preserve"> el</w:t>
      </w:r>
      <w:r w:rsidRPr="00CA7195">
        <w:t xml:space="preserve"> responsable de la gestió i correcta </w:t>
      </w:r>
      <w:r w:rsidR="003B6003">
        <w:t>separació</w:t>
      </w:r>
      <w:r w:rsidR="003B6003" w:rsidRPr="00CA7195">
        <w:t xml:space="preserve"> </w:t>
      </w:r>
      <w:r w:rsidRPr="00CA7195">
        <w:t xml:space="preserve">dels residus generats durant l’acte en les fraccions de recollida </w:t>
      </w:r>
      <w:r>
        <w:t>separada</w:t>
      </w:r>
      <w:r w:rsidRPr="00CA7195">
        <w:t xml:space="preserve"> que corresponguin (orgànica, envasos lleugers, paper-cartró, vidre, resta, </w:t>
      </w:r>
      <w:proofErr w:type="spellStart"/>
      <w:r w:rsidRPr="00CA7195">
        <w:t>etc</w:t>
      </w:r>
      <w:proofErr w:type="spellEnd"/>
      <w:r w:rsidRPr="00CA7195">
        <w:t xml:space="preserve">), i ha de vetllar </w:t>
      </w:r>
      <w:r w:rsidR="00FC02E6" w:rsidRPr="00CA7195">
        <w:t>per</w:t>
      </w:r>
      <w:r w:rsidR="00FC02E6">
        <w:t xml:space="preserve"> a que</w:t>
      </w:r>
      <w:r w:rsidR="00FC02E6" w:rsidRPr="00CA7195">
        <w:t xml:space="preserve"> </w:t>
      </w:r>
      <w:r w:rsidRPr="00CA7195">
        <w:t xml:space="preserve">els assistents separin els residus convenientment, mitjançant elements de comunicació i sensibilització. </w:t>
      </w:r>
    </w:p>
    <w:p w14:paraId="6AD1D664" w14:textId="60664295" w:rsidR="000F29C9" w:rsidRPr="003B6003" w:rsidRDefault="009A4F20" w:rsidP="005F7F0C">
      <w:pPr>
        <w:pStyle w:val="Nmeros"/>
        <w:numPr>
          <w:ilvl w:val="0"/>
          <w:numId w:val="81"/>
        </w:numPr>
        <w:ind w:left="567" w:hanging="284"/>
        <w:rPr>
          <w:color w:val="7F7F7F" w:themeColor="text1" w:themeTint="80"/>
        </w:rPr>
      </w:pPr>
      <w:r w:rsidRPr="00CA7195">
        <w:t xml:space="preserve">Cal que l’organitzador de l’esdeveniment prioritzi l’ús de parament reutilitzable (vaixella, gots, coberts, estovalles, envasos, etc.), per tal de reduir la generació de residus. </w:t>
      </w:r>
      <w:r>
        <w:t>En</w:t>
      </w:r>
      <w:r w:rsidRPr="00CA7195">
        <w:t xml:space="preserve"> el cas que s’utilitzin productes d’un sol ús, aquests han de ser prioritàriament compostables.</w:t>
      </w:r>
    </w:p>
    <w:p w14:paraId="2EDE6131" w14:textId="1D6E6659" w:rsidR="006A239F" w:rsidRPr="00440A86" w:rsidRDefault="006A239F" w:rsidP="00440A86">
      <w:pPr>
        <w:pStyle w:val="Article"/>
        <w:ind w:left="567"/>
        <w:rPr>
          <w:color w:val="AEAAAA" w:themeColor="background2" w:themeShade="BF"/>
        </w:rPr>
      </w:pPr>
      <w:bookmarkStart w:id="941" w:name="_Toc142043248"/>
      <w:r w:rsidRPr="00440A86">
        <w:rPr>
          <w:color w:val="AEAAAA" w:themeColor="background2" w:themeShade="BF"/>
        </w:rPr>
        <w:t xml:space="preserve">Recollida </w:t>
      </w:r>
      <w:r w:rsidR="000F049B" w:rsidRPr="00440A86">
        <w:rPr>
          <w:color w:val="AEAAAA" w:themeColor="background2" w:themeShade="BF"/>
        </w:rPr>
        <w:t xml:space="preserve">separada </w:t>
      </w:r>
      <w:r w:rsidRPr="00440A86">
        <w:rPr>
          <w:color w:val="AEAAAA" w:themeColor="background2" w:themeShade="BF"/>
        </w:rPr>
        <w:t>a les platges</w:t>
      </w:r>
      <w:bookmarkEnd w:id="941"/>
    </w:p>
    <w:p w14:paraId="24435DDC" w14:textId="77777777" w:rsidR="006A239F" w:rsidRPr="005079A8" w:rsidRDefault="006A239F" w:rsidP="005F7F0C">
      <w:pPr>
        <w:pStyle w:val="Textindependent"/>
        <w:numPr>
          <w:ilvl w:val="0"/>
          <w:numId w:val="91"/>
        </w:numPr>
        <w:rPr>
          <w:color w:val="7F7F7F" w:themeColor="text1" w:themeTint="80"/>
        </w:rPr>
      </w:pPr>
      <w:r w:rsidRPr="005079A8">
        <w:rPr>
          <w:color w:val="7F7F7F" w:themeColor="text1" w:themeTint="80"/>
        </w:rPr>
        <w:t>Queda prohibit dipositar qualsevol tipus de residus a les platges. Les embarcacions o altres usuaris de la platja no podran dipositar les bosses de residus a les papereres de la platja, i caldrà que les dipositin en els contenidors destinats a tal efecte, seguint les especificacions descrites en el Capítol 3.</w:t>
      </w:r>
    </w:p>
    <w:p w14:paraId="262DA76F" w14:textId="2A4A0725" w:rsidR="006A239F" w:rsidRPr="00440A86" w:rsidRDefault="006A239F" w:rsidP="005F7F0C">
      <w:pPr>
        <w:pStyle w:val="Textindependent"/>
        <w:numPr>
          <w:ilvl w:val="0"/>
          <w:numId w:val="91"/>
        </w:numPr>
      </w:pPr>
      <w:r w:rsidRPr="005079A8">
        <w:rPr>
          <w:color w:val="7F7F7F" w:themeColor="text1" w:themeTint="80"/>
        </w:rPr>
        <w:t xml:space="preserve">Serà també d’estricte compliment tot allò establert en l’Ordenança municipal d’ús i aprofitament de les platges i punts de bany del </w:t>
      </w:r>
      <w:r w:rsidR="00A11264" w:rsidRPr="00800862">
        <w:rPr>
          <w:color w:val="71ADB4"/>
        </w:rPr>
        <w:t>NOM DE MUNICIPI / D’ENS SUPRAMUNICIPAL</w:t>
      </w:r>
      <w:r w:rsidRPr="00A92A69">
        <w:rPr>
          <w:color w:val="7F7F7F" w:themeColor="text1" w:themeTint="80"/>
        </w:rPr>
        <w:t>, així com altra normativa vigent aplicable.</w:t>
      </w:r>
    </w:p>
    <w:p w14:paraId="3494FB85" w14:textId="63C76827" w:rsidR="00440A86" w:rsidRPr="005079A8" w:rsidRDefault="00440A86" w:rsidP="00440A86">
      <w:pPr>
        <w:pStyle w:val="Article"/>
        <w:ind w:left="567"/>
      </w:pPr>
      <w:bookmarkStart w:id="942" w:name="_Toc142043249"/>
      <w:r>
        <w:lastRenderedPageBreak/>
        <w:t>Residus de neteja viària</w:t>
      </w:r>
      <w:bookmarkEnd w:id="942"/>
      <w:r w:rsidRPr="005079A8">
        <w:t xml:space="preserve"> </w:t>
      </w:r>
    </w:p>
    <w:p w14:paraId="5281E4CC" w14:textId="77777777" w:rsidR="00440A86" w:rsidRDefault="00440A86" w:rsidP="00440A86">
      <w:pPr>
        <w:pStyle w:val="Nmeros"/>
        <w:numPr>
          <w:ilvl w:val="0"/>
          <w:numId w:val="0"/>
        </w:numPr>
        <w:ind w:left="284"/>
      </w:pPr>
      <w:r>
        <w:t>1. Els residus de neteja viària seran transportats i gestionats conjuntament amb la fracció resta dels residus municipals, excepte en els casos en què la recollida separada en permeti la valorització. En aquest darrer cas, seran gestionats conjuntament amb la fracció corresponent dels residus municipals.</w:t>
      </w:r>
    </w:p>
    <w:p w14:paraId="5C334AE3" w14:textId="77777777" w:rsidR="00440A86" w:rsidRDefault="00440A86" w:rsidP="00440A86">
      <w:pPr>
        <w:pStyle w:val="Nmeros"/>
        <w:numPr>
          <w:ilvl w:val="0"/>
          <w:numId w:val="0"/>
        </w:numPr>
        <w:ind w:left="284"/>
      </w:pPr>
      <w:r>
        <w:t>2. Sempre que sigui possible, es disposarà de sistemes de pesatge dels residus de neteja viària que permetin desagregar-los de la resta dels residus municipals.</w:t>
      </w:r>
    </w:p>
    <w:p w14:paraId="7500CDF6" w14:textId="77777777" w:rsidR="00440A86" w:rsidRPr="00A92A69" w:rsidRDefault="00440A86" w:rsidP="00440A86">
      <w:pPr>
        <w:pStyle w:val="Textindependent"/>
        <w:ind w:left="360"/>
      </w:pPr>
    </w:p>
    <w:p w14:paraId="0D766062" w14:textId="161A0E61" w:rsidR="009F4953" w:rsidRPr="005079A8" w:rsidRDefault="00EC481F" w:rsidP="00800862">
      <w:pPr>
        <w:pStyle w:val="SUBCAPTOL"/>
      </w:pPr>
      <w:bookmarkStart w:id="943" w:name="_Toc142043250"/>
      <w:r>
        <w:rPr>
          <w:caps w:val="0"/>
        </w:rPr>
        <w:t>SERVEI DE DEIXA</w:t>
      </w:r>
      <w:r w:rsidR="00DB1709">
        <w:rPr>
          <w:caps w:val="0"/>
        </w:rPr>
        <w:t>L</w:t>
      </w:r>
      <w:r>
        <w:rPr>
          <w:caps w:val="0"/>
        </w:rPr>
        <w:t>LERIA FIXA</w:t>
      </w:r>
      <w:bookmarkEnd w:id="943"/>
      <w:r w:rsidR="00DB1709">
        <w:rPr>
          <w:caps w:val="0"/>
        </w:rPr>
        <w:t xml:space="preserve"> </w:t>
      </w:r>
    </w:p>
    <w:p w14:paraId="115C560A" w14:textId="5A41A04A" w:rsidR="009F4953" w:rsidRPr="005079A8" w:rsidRDefault="009F4953" w:rsidP="00440A86">
      <w:pPr>
        <w:pStyle w:val="Article"/>
        <w:ind w:left="567"/>
      </w:pPr>
      <w:bookmarkStart w:id="944" w:name="_Toc142043251"/>
      <w:r w:rsidRPr="005079A8">
        <w:t>Característiques bàsiques</w:t>
      </w:r>
      <w:bookmarkEnd w:id="944"/>
      <w:r w:rsidRPr="005079A8">
        <w:t xml:space="preserve"> </w:t>
      </w:r>
    </w:p>
    <w:p w14:paraId="1E5D6738" w14:textId="53A795ED" w:rsidR="009F4953" w:rsidRPr="00293D17" w:rsidRDefault="009F4953" w:rsidP="005F7F0C">
      <w:pPr>
        <w:pStyle w:val="Nmeros"/>
        <w:numPr>
          <w:ilvl w:val="0"/>
          <w:numId w:val="128"/>
        </w:numPr>
        <w:ind w:left="567" w:hanging="283"/>
      </w:pPr>
      <w:r w:rsidRPr="005079A8">
        <w:t xml:space="preserve">La deixalleria </w:t>
      </w:r>
      <w:r w:rsidR="00424B63">
        <w:t>fixa</w:t>
      </w:r>
      <w:r w:rsidRPr="005079A8">
        <w:t xml:space="preserve"> és un </w:t>
      </w:r>
      <w:r w:rsidRPr="002632C6">
        <w:rPr>
          <w:szCs w:val="22"/>
        </w:rPr>
        <w:t xml:space="preserve">centre de recepció i emmagatzematge separat de </w:t>
      </w:r>
      <w:r w:rsidR="00882C5F">
        <w:rPr>
          <w:szCs w:val="22"/>
        </w:rPr>
        <w:t xml:space="preserve">residus, els quals no disposin d’una recollida selectiva domèstica específica, amb d’objectiu de garantir-ne una bona gestió prioritzant la </w:t>
      </w:r>
      <w:r w:rsidRPr="002632C6">
        <w:rPr>
          <w:szCs w:val="22"/>
        </w:rPr>
        <w:t xml:space="preserve">seva reutilització </w:t>
      </w:r>
      <w:r w:rsidR="00882C5F">
        <w:rPr>
          <w:szCs w:val="22"/>
        </w:rPr>
        <w:t xml:space="preserve">o bé per destinar-los a la </w:t>
      </w:r>
      <w:r w:rsidRPr="002632C6">
        <w:rPr>
          <w:szCs w:val="22"/>
        </w:rPr>
        <w:t>preparació per a la reutilització, valorització i</w:t>
      </w:r>
      <w:r w:rsidR="00882C5F">
        <w:rPr>
          <w:szCs w:val="22"/>
        </w:rPr>
        <w:t>/o</w:t>
      </w:r>
      <w:r w:rsidRPr="002632C6">
        <w:rPr>
          <w:szCs w:val="22"/>
        </w:rPr>
        <w:t xml:space="preserve"> disposició final.</w:t>
      </w:r>
    </w:p>
    <w:p w14:paraId="24DC9768" w14:textId="667FB01C" w:rsidR="00ED6C7C" w:rsidRPr="005079A8" w:rsidRDefault="00ED6C7C" w:rsidP="002A756A">
      <w:pPr>
        <w:pStyle w:val="Nmeros"/>
        <w:ind w:left="567" w:hanging="284"/>
      </w:pPr>
      <w:r>
        <w:rPr>
          <w:szCs w:val="22"/>
        </w:rPr>
        <w:t xml:space="preserve">La deixalleria fixa </w:t>
      </w:r>
      <w:r w:rsidR="00C07C92">
        <w:rPr>
          <w:szCs w:val="22"/>
        </w:rPr>
        <w:t xml:space="preserve">que dona servei al municipi de </w:t>
      </w:r>
      <w:r w:rsidR="00C07C92" w:rsidRPr="00394FBF">
        <w:rPr>
          <w:color w:val="72AFB4"/>
        </w:rPr>
        <w:t>[Nom del municipi]</w:t>
      </w:r>
      <w:r w:rsidR="00C07C92">
        <w:rPr>
          <w:szCs w:val="22"/>
        </w:rPr>
        <w:t xml:space="preserve"> </w:t>
      </w:r>
      <w:r>
        <w:rPr>
          <w:szCs w:val="22"/>
        </w:rPr>
        <w:t xml:space="preserve">està ubicada a </w:t>
      </w:r>
      <w:r w:rsidRPr="00497B63">
        <w:rPr>
          <w:color w:val="72AFB4"/>
        </w:rPr>
        <w:t>[Adreça]</w:t>
      </w:r>
      <w:r w:rsidR="002A756A">
        <w:rPr>
          <w:color w:val="72AFB4"/>
        </w:rPr>
        <w:t xml:space="preserve"> i el seu funcionament queda regulat mitjançant el reglament del servei</w:t>
      </w:r>
      <w:r>
        <w:rPr>
          <w:szCs w:val="22"/>
        </w:rPr>
        <w:t xml:space="preserve">. </w:t>
      </w:r>
      <w:r w:rsidR="002A756A">
        <w:rPr>
          <w:szCs w:val="22"/>
        </w:rPr>
        <w:t xml:space="preserve">L’horari de funcionament està publicat al web de </w:t>
      </w:r>
      <w:r w:rsidR="00E96399">
        <w:rPr>
          <w:color w:val="72AFB4"/>
        </w:rPr>
        <w:t>l’ENS LOCAL</w:t>
      </w:r>
      <w:r w:rsidR="002A756A">
        <w:rPr>
          <w:color w:val="72AFB4"/>
        </w:rPr>
        <w:t>.</w:t>
      </w:r>
    </w:p>
    <w:p w14:paraId="3D496E4B" w14:textId="7D20DF0D" w:rsidR="009F4953" w:rsidRPr="005079A8" w:rsidRDefault="00E96399" w:rsidP="009F4953">
      <w:pPr>
        <w:pStyle w:val="Nmeros"/>
        <w:ind w:left="567" w:hanging="284"/>
      </w:pPr>
      <w:r>
        <w:rPr>
          <w:color w:val="72AFB4"/>
        </w:rPr>
        <w:t>L’ENS LOCAL</w:t>
      </w:r>
      <w:r w:rsidR="009F4953" w:rsidRPr="007E51B9">
        <w:rPr>
          <w:color w:val="72AFB4"/>
        </w:rPr>
        <w:t xml:space="preserve"> </w:t>
      </w:r>
      <w:r w:rsidR="00ED6C7C">
        <w:t>tindrà a disposició dels usuaris</w:t>
      </w:r>
      <w:r w:rsidR="00ED6C7C" w:rsidRPr="005079A8">
        <w:t xml:space="preserve"> </w:t>
      </w:r>
      <w:r w:rsidR="009F4953" w:rsidRPr="005079A8">
        <w:t xml:space="preserve">en tot moment la relació de residus admesos a la deixalleria, d’acord </w:t>
      </w:r>
      <w:r w:rsidR="006A4AB4">
        <w:t>amb el reglament d’ús de la deixalleria</w:t>
      </w:r>
      <w:r w:rsidR="002A756A">
        <w:t xml:space="preserve">, que està publicat al web de </w:t>
      </w:r>
      <w:r>
        <w:rPr>
          <w:color w:val="72AFB4"/>
        </w:rPr>
        <w:t>l’ENS LOCAL</w:t>
      </w:r>
      <w:r w:rsidR="009F4953" w:rsidRPr="005079A8">
        <w:t xml:space="preserve">. </w:t>
      </w:r>
    </w:p>
    <w:p w14:paraId="2430750C" w14:textId="77777777" w:rsidR="009F3607" w:rsidRPr="009F3607" w:rsidRDefault="009F4953" w:rsidP="009F3607">
      <w:pPr>
        <w:pStyle w:val="Nmeros"/>
        <w:ind w:left="567" w:hanging="284"/>
        <w:rPr>
          <w:lang w:bidi="ar-SA"/>
        </w:rPr>
      </w:pPr>
      <w:r w:rsidRPr="005079A8">
        <w:t>La deixalleria fomenta i facilita la reutilització i la preparació per a la reutilització</w:t>
      </w:r>
      <w:r w:rsidR="00ED6C7C">
        <w:t xml:space="preserve"> dels residus</w:t>
      </w:r>
      <w:r w:rsidRPr="005079A8">
        <w:t xml:space="preserve"> </w:t>
      </w:r>
      <w:r w:rsidRPr="00ED6C7C">
        <w:rPr>
          <w:color w:val="72AFB4"/>
        </w:rPr>
        <w:t xml:space="preserve">mitjançant </w:t>
      </w:r>
      <w:r w:rsidR="00ED6C7C" w:rsidRPr="00ED6C7C">
        <w:rPr>
          <w:color w:val="72AFB4"/>
        </w:rPr>
        <w:t xml:space="preserve">un </w:t>
      </w:r>
      <w:r w:rsidRPr="00ED6C7C">
        <w:rPr>
          <w:color w:val="72AFB4"/>
        </w:rPr>
        <w:t>espai d’intercanvi d’articles</w:t>
      </w:r>
      <w:r w:rsidR="00ED6C7C" w:rsidRPr="00ED6C7C">
        <w:rPr>
          <w:color w:val="72AFB4"/>
        </w:rPr>
        <w:t xml:space="preserve">/un </w:t>
      </w:r>
      <w:r w:rsidRPr="00ED6C7C">
        <w:rPr>
          <w:color w:val="72AFB4"/>
        </w:rPr>
        <w:t xml:space="preserve">espai habilitat per </w:t>
      </w:r>
      <w:r w:rsidR="00ED6C7C" w:rsidRPr="00ED6C7C">
        <w:rPr>
          <w:color w:val="72AFB4"/>
        </w:rPr>
        <w:t xml:space="preserve">a la </w:t>
      </w:r>
      <w:r w:rsidRPr="00ED6C7C">
        <w:rPr>
          <w:color w:val="72AFB4"/>
        </w:rPr>
        <w:t>reparació d’articles amb disponibilitat d’eines i de personal especialitzat</w:t>
      </w:r>
      <w:r w:rsidR="00ED6C7C" w:rsidRPr="00ED6C7C">
        <w:rPr>
          <w:color w:val="72AFB4"/>
        </w:rPr>
        <w:t>/</w:t>
      </w:r>
      <w:r w:rsidRPr="00ED6C7C">
        <w:rPr>
          <w:color w:val="72AFB4"/>
        </w:rPr>
        <w:t>altres</w:t>
      </w:r>
      <w:r w:rsidRPr="005079A8">
        <w:t>.</w:t>
      </w:r>
      <w:r w:rsidR="009F3607" w:rsidRPr="009F3607">
        <w:rPr>
          <w:color w:val="7F7F7F" w:themeColor="text1" w:themeTint="80"/>
        </w:rPr>
        <w:t xml:space="preserve"> </w:t>
      </w:r>
    </w:p>
    <w:p w14:paraId="649BE1C1" w14:textId="621251AA" w:rsidR="009F3607" w:rsidRDefault="009F3607" w:rsidP="009F3607">
      <w:pPr>
        <w:pStyle w:val="Nmeros"/>
        <w:ind w:left="567" w:hanging="284"/>
        <w:rPr>
          <w:lang w:bidi="ar-SA"/>
        </w:rPr>
      </w:pPr>
      <w:r w:rsidRPr="009F3607">
        <w:rPr>
          <w:color w:val="7F7F7F" w:themeColor="text1" w:themeTint="80"/>
        </w:rPr>
        <w:t xml:space="preserve">Addicionalment, la deixalleria </w:t>
      </w:r>
      <w:r w:rsidR="002A756A">
        <w:rPr>
          <w:color w:val="7F7F7F" w:themeColor="text1" w:themeTint="80"/>
        </w:rPr>
        <w:t>disposa d’un espai annex que funciona com</w:t>
      </w:r>
      <w:r w:rsidRPr="009F3607">
        <w:rPr>
          <w:color w:val="7F7F7F" w:themeColor="text1" w:themeTint="80"/>
        </w:rPr>
        <w:t xml:space="preserve"> una àrea d’emergència on les persones usuàries  que, justificadament no es puguin acollir al servei assignat poden aportar les fraccions de residus: </w:t>
      </w:r>
      <w:r w:rsidRPr="0082253C">
        <w:rPr>
          <w:color w:val="72AFB4"/>
        </w:rPr>
        <w:t>orgànica</w:t>
      </w:r>
      <w:r w:rsidRPr="008D72DA">
        <w:rPr>
          <w:color w:val="72AFB4"/>
        </w:rPr>
        <w:t xml:space="preserve">, paper i cartró, envasos lleugers, fracció resta, tèxtil, oli </w:t>
      </w:r>
      <w:r w:rsidR="00965F18">
        <w:rPr>
          <w:color w:val="72AFB4"/>
        </w:rPr>
        <w:t xml:space="preserve">de cuina </w:t>
      </w:r>
      <w:r w:rsidRPr="008D72DA">
        <w:rPr>
          <w:color w:val="72AFB4"/>
        </w:rPr>
        <w:t>usat, altres</w:t>
      </w:r>
      <w:r>
        <w:t>.</w:t>
      </w:r>
    </w:p>
    <w:p w14:paraId="22D05D88" w14:textId="4333B21D" w:rsidR="00882C5F" w:rsidRPr="001C3AE5" w:rsidRDefault="00882C5F" w:rsidP="009F3607">
      <w:pPr>
        <w:pStyle w:val="Nmeros"/>
        <w:ind w:left="567" w:hanging="284"/>
        <w:rPr>
          <w:color w:val="7F7F7F" w:themeColor="text1" w:themeTint="80"/>
        </w:rPr>
      </w:pPr>
      <w:r>
        <w:rPr>
          <w:color w:val="7F7F7F" w:themeColor="text1" w:themeTint="80"/>
        </w:rPr>
        <w:t xml:space="preserve">La deixalleria fixa es complementa amb la </w:t>
      </w:r>
      <w:proofErr w:type="spellStart"/>
      <w:r w:rsidRPr="001C3AE5">
        <w:rPr>
          <w:color w:val="72AFB4"/>
        </w:rPr>
        <w:t>minideixalleria</w:t>
      </w:r>
      <w:proofErr w:type="spellEnd"/>
      <w:r w:rsidR="006A4AB4" w:rsidRPr="001C3AE5">
        <w:rPr>
          <w:color w:val="72AFB4"/>
        </w:rPr>
        <w:t>/deixalleria de barri</w:t>
      </w:r>
      <w:r>
        <w:rPr>
          <w:color w:val="7F7F7F" w:themeColor="text1" w:themeTint="80"/>
        </w:rPr>
        <w:t xml:space="preserve"> ubicada a </w:t>
      </w:r>
      <w:r w:rsidR="002A756A" w:rsidRPr="00497B63">
        <w:rPr>
          <w:color w:val="72AFB4"/>
        </w:rPr>
        <w:t>[Adreça]</w:t>
      </w:r>
      <w:r w:rsidR="00B37D28">
        <w:rPr>
          <w:color w:val="72AFB4"/>
        </w:rPr>
        <w:t xml:space="preserve"> </w:t>
      </w:r>
      <w:r>
        <w:rPr>
          <w:color w:val="7F7F7F" w:themeColor="text1" w:themeTint="80"/>
        </w:rPr>
        <w:t>que consisteix en una instal·lació d’aproximació al ciutadà per a residus molt concrets i de poc volum</w:t>
      </w:r>
      <w:r w:rsidRPr="001C3AE5">
        <w:rPr>
          <w:color w:val="7F7F7F" w:themeColor="text1" w:themeTint="80"/>
        </w:rPr>
        <w:t>.</w:t>
      </w:r>
    </w:p>
    <w:p w14:paraId="4363A372" w14:textId="070A5188" w:rsidR="009F4953" w:rsidRPr="005079A8" w:rsidRDefault="009F4953" w:rsidP="00440A86">
      <w:pPr>
        <w:pStyle w:val="Article"/>
        <w:ind w:left="567"/>
      </w:pPr>
      <w:bookmarkStart w:id="945" w:name="_Toc142043252"/>
      <w:r w:rsidRPr="005079A8">
        <w:t>Usos i bonificacions</w:t>
      </w:r>
      <w:bookmarkEnd w:id="945"/>
      <w:r w:rsidRPr="005079A8">
        <w:t xml:space="preserve"> </w:t>
      </w:r>
    </w:p>
    <w:p w14:paraId="7CA915C8" w14:textId="2C36EBC8" w:rsidR="009F4953" w:rsidRDefault="009F4953" w:rsidP="005F7F0C">
      <w:pPr>
        <w:pStyle w:val="Nmeros"/>
        <w:numPr>
          <w:ilvl w:val="0"/>
          <w:numId w:val="134"/>
        </w:numPr>
      </w:pPr>
      <w:r w:rsidRPr="001C3AE5">
        <w:rPr>
          <w:color w:val="808080" w:themeColor="background1" w:themeShade="80"/>
        </w:rPr>
        <w:t>L’ús del servei de deixalleria</w:t>
      </w:r>
      <w:r w:rsidR="00B37D28" w:rsidRPr="001C3AE5">
        <w:rPr>
          <w:color w:val="808080" w:themeColor="background1" w:themeShade="80"/>
        </w:rPr>
        <w:t xml:space="preserve"> està destinat preferentment als residus domèstics generats per usuaris particulars. En el cas dels</w:t>
      </w:r>
      <w:r w:rsidRPr="001C3AE5">
        <w:rPr>
          <w:color w:val="808080" w:themeColor="background1" w:themeShade="80"/>
        </w:rPr>
        <w:t xml:space="preserve">  usuaris </w:t>
      </w:r>
      <w:r w:rsidR="000223A5" w:rsidRPr="001C3AE5">
        <w:rPr>
          <w:color w:val="808080" w:themeColor="background1" w:themeShade="80"/>
        </w:rPr>
        <w:t xml:space="preserve">no domèstics </w:t>
      </w:r>
      <w:r w:rsidR="00B37D28" w:rsidRPr="001C3AE5">
        <w:rPr>
          <w:color w:val="808080" w:themeColor="background1" w:themeShade="80"/>
        </w:rPr>
        <w:t xml:space="preserve">el seu ús </w:t>
      </w:r>
      <w:r w:rsidRPr="001C3AE5">
        <w:rPr>
          <w:color w:val="808080" w:themeColor="background1" w:themeShade="80"/>
        </w:rPr>
        <w:t xml:space="preserve">està subjecte al pagament de les </w:t>
      </w:r>
      <w:r w:rsidRPr="00273E6C">
        <w:rPr>
          <w:color w:val="72AFB4"/>
        </w:rPr>
        <w:t>taxes</w:t>
      </w:r>
      <w:r w:rsidR="00573FED" w:rsidRPr="00273E6C">
        <w:rPr>
          <w:color w:val="72AFB4"/>
        </w:rPr>
        <w:t>/preus públics</w:t>
      </w:r>
      <w:r w:rsidRPr="001C3AE5">
        <w:rPr>
          <w:color w:val="808080" w:themeColor="background1" w:themeShade="80"/>
        </w:rPr>
        <w:t xml:space="preserve"> que s’estableix</w:t>
      </w:r>
      <w:r w:rsidR="00573FED" w:rsidRPr="001C3AE5">
        <w:rPr>
          <w:color w:val="808080" w:themeColor="background1" w:themeShade="80"/>
        </w:rPr>
        <w:t>e</w:t>
      </w:r>
      <w:r w:rsidRPr="001C3AE5">
        <w:rPr>
          <w:color w:val="808080" w:themeColor="background1" w:themeShade="80"/>
        </w:rPr>
        <w:t xml:space="preserve">n </w:t>
      </w:r>
      <w:r w:rsidR="00E5726D" w:rsidRPr="001C3AE5">
        <w:rPr>
          <w:color w:val="808080" w:themeColor="background1" w:themeShade="80"/>
        </w:rPr>
        <w:t xml:space="preserve">a </w:t>
      </w:r>
      <w:r w:rsidRPr="001C3AE5">
        <w:rPr>
          <w:color w:val="808080" w:themeColor="background1" w:themeShade="80"/>
        </w:rPr>
        <w:t>les Ordenances fiscals</w:t>
      </w:r>
      <w:r w:rsidR="00B37D28">
        <w:t xml:space="preserve">, i que estaran recollides al reglament d’ús de la deixalleria, publicat al web de </w:t>
      </w:r>
      <w:r w:rsidR="00E96399">
        <w:rPr>
          <w:color w:val="72AFB4"/>
        </w:rPr>
        <w:t>l’ENS LOCAL</w:t>
      </w:r>
    </w:p>
    <w:p w14:paraId="098CC509" w14:textId="0131534F" w:rsidR="00007651" w:rsidRDefault="00007651" w:rsidP="00FA148E">
      <w:pPr>
        <w:pStyle w:val="Nmeros"/>
        <w:ind w:left="567" w:hanging="284"/>
      </w:pPr>
      <w:r w:rsidRPr="00800862">
        <w:t>Els usuaris lliuraran els residus a la deixalleria municipal d’acord amb el procediment</w:t>
      </w:r>
      <w:r w:rsidR="00283F5B">
        <w:t xml:space="preserve"> establert al reglament d’ús de la deixalleria que es detalla a continuació</w:t>
      </w:r>
      <w:r w:rsidRPr="00800862">
        <w:t>:</w:t>
      </w:r>
    </w:p>
    <w:p w14:paraId="10BCD39F" w14:textId="42079B9A" w:rsidR="00283F5B" w:rsidRPr="001C3AE5" w:rsidRDefault="00283F5B" w:rsidP="005F7F0C">
      <w:pPr>
        <w:pStyle w:val="Bulletlist"/>
        <w:numPr>
          <w:ilvl w:val="0"/>
          <w:numId w:val="78"/>
        </w:numPr>
        <w:spacing w:after="240"/>
        <w:ind w:left="851" w:hanging="284"/>
        <w:rPr>
          <w:szCs w:val="22"/>
        </w:rPr>
      </w:pPr>
      <w:r>
        <w:rPr>
          <w:szCs w:val="22"/>
        </w:rPr>
        <w:t xml:space="preserve">Disposar del mecanisme d’identificació d’usuari establert per </w:t>
      </w:r>
      <w:r w:rsidR="00E96399">
        <w:rPr>
          <w:color w:val="72AFB4"/>
        </w:rPr>
        <w:t>l’ENS LOCAL</w:t>
      </w:r>
      <w:r>
        <w:rPr>
          <w:color w:val="72AFB4"/>
        </w:rPr>
        <w:t>, que es podrà obtenir o sol·licitar mitjançant....... a [Ubicació].</w:t>
      </w:r>
    </w:p>
    <w:p w14:paraId="786FA6CF" w14:textId="61C47B94" w:rsidR="00007651" w:rsidRPr="007615DD" w:rsidRDefault="00B37D28" w:rsidP="005F7F0C">
      <w:pPr>
        <w:pStyle w:val="Bulletlist"/>
        <w:numPr>
          <w:ilvl w:val="0"/>
          <w:numId w:val="78"/>
        </w:numPr>
        <w:spacing w:after="240"/>
        <w:ind w:left="851" w:hanging="284"/>
        <w:rPr>
          <w:szCs w:val="22"/>
        </w:rPr>
      </w:pPr>
      <w:r>
        <w:rPr>
          <w:color w:val="auto"/>
          <w:szCs w:val="22"/>
        </w:rPr>
        <w:t>Identificar-se com a usuari a través del mitjà establert al reglament d’ús. A continuació l’usuari haurà de detallar</w:t>
      </w:r>
      <w:r w:rsidR="0034026D">
        <w:rPr>
          <w:color w:val="auto"/>
          <w:szCs w:val="22"/>
        </w:rPr>
        <w:t xml:space="preserve"> </w:t>
      </w:r>
      <w:r w:rsidR="00007651" w:rsidRPr="00800862">
        <w:rPr>
          <w:color w:val="auto"/>
          <w:szCs w:val="22"/>
        </w:rPr>
        <w:t xml:space="preserve">la tipologia i quantitat de residus aportats a l’entrada de la deixalleria. </w:t>
      </w:r>
    </w:p>
    <w:p w14:paraId="58B677AF" w14:textId="69D38DB7" w:rsidR="00007651" w:rsidRPr="007615DD" w:rsidRDefault="00007651" w:rsidP="005F7F0C">
      <w:pPr>
        <w:pStyle w:val="Bulletlist"/>
        <w:numPr>
          <w:ilvl w:val="0"/>
          <w:numId w:val="78"/>
        </w:numPr>
        <w:spacing w:after="240"/>
        <w:ind w:left="851" w:hanging="284"/>
        <w:rPr>
          <w:szCs w:val="22"/>
        </w:rPr>
      </w:pPr>
      <w:r w:rsidRPr="00800862">
        <w:rPr>
          <w:color w:val="auto"/>
          <w:szCs w:val="22"/>
        </w:rPr>
        <w:t xml:space="preserve">Dipositar els residus </w:t>
      </w:r>
      <w:r w:rsidR="000D4543">
        <w:rPr>
          <w:color w:val="auto"/>
          <w:szCs w:val="22"/>
        </w:rPr>
        <w:t xml:space="preserve">en els espais i contenidors indicats corresponentment per a cada residu d’acord amb les senyalització de la instal·lació i les indicacions de </w:t>
      </w:r>
      <w:r w:rsidRPr="00800862">
        <w:rPr>
          <w:color w:val="auto"/>
          <w:szCs w:val="22"/>
        </w:rPr>
        <w:t>l</w:t>
      </w:r>
      <w:r w:rsidR="000223A5">
        <w:rPr>
          <w:color w:val="auto"/>
          <w:szCs w:val="22"/>
        </w:rPr>
        <w:t xml:space="preserve">a persona </w:t>
      </w:r>
      <w:r w:rsidRPr="00800862">
        <w:rPr>
          <w:color w:val="auto"/>
          <w:szCs w:val="22"/>
        </w:rPr>
        <w:t>encarrega</w:t>
      </w:r>
      <w:r w:rsidR="000223A5">
        <w:rPr>
          <w:color w:val="auto"/>
          <w:szCs w:val="22"/>
        </w:rPr>
        <w:t>da</w:t>
      </w:r>
      <w:r w:rsidRPr="00800862">
        <w:rPr>
          <w:color w:val="auto"/>
          <w:szCs w:val="22"/>
        </w:rPr>
        <w:t xml:space="preserve"> de la deixalleria. </w:t>
      </w:r>
      <w:r w:rsidR="006D326E">
        <w:rPr>
          <w:color w:val="auto"/>
          <w:szCs w:val="22"/>
        </w:rPr>
        <w:t>No és permès deixar residus fora de la instal·lació ni als seus voltants, i e</w:t>
      </w:r>
      <w:r w:rsidRPr="00800862">
        <w:rPr>
          <w:color w:val="auto"/>
          <w:szCs w:val="22"/>
        </w:rPr>
        <w:t>n cap cas s’acceptaran els residus barrejats.</w:t>
      </w:r>
    </w:p>
    <w:p w14:paraId="26821BF5" w14:textId="77777777" w:rsidR="000D4543" w:rsidRPr="007615DD" w:rsidRDefault="000D4543" w:rsidP="005F7F0C">
      <w:pPr>
        <w:pStyle w:val="Bulletlist"/>
        <w:numPr>
          <w:ilvl w:val="0"/>
          <w:numId w:val="78"/>
        </w:numPr>
        <w:spacing w:after="240"/>
        <w:ind w:left="851" w:hanging="284"/>
        <w:rPr>
          <w:szCs w:val="22"/>
        </w:rPr>
      </w:pPr>
      <w:r w:rsidRPr="00800862">
        <w:rPr>
          <w:color w:val="auto"/>
          <w:szCs w:val="22"/>
        </w:rPr>
        <w:lastRenderedPageBreak/>
        <w:t>Consultar qualsevol dubte al personal de recepció per tal de dipositar al contenidor adequat els residus que aporti.</w:t>
      </w:r>
    </w:p>
    <w:p w14:paraId="6B9B060A" w14:textId="35EB97C6" w:rsidR="00007651" w:rsidRPr="007615DD" w:rsidRDefault="000D4543" w:rsidP="005F7F0C">
      <w:pPr>
        <w:pStyle w:val="Bulletlist"/>
        <w:numPr>
          <w:ilvl w:val="0"/>
          <w:numId w:val="78"/>
        </w:numPr>
        <w:spacing w:after="240"/>
        <w:ind w:left="851" w:hanging="284"/>
        <w:rPr>
          <w:szCs w:val="22"/>
        </w:rPr>
      </w:pPr>
      <w:r>
        <w:rPr>
          <w:color w:val="auto"/>
          <w:szCs w:val="22"/>
        </w:rPr>
        <w:t>Mantenir en bones condicions les instal·lacions, tenint especial cura en el moment de dipositar els residus dins dels contenidors corresponents per evitar caigudes i embrutiments.</w:t>
      </w:r>
    </w:p>
    <w:p w14:paraId="35439CC1" w14:textId="7E5A37E6" w:rsidR="00007651" w:rsidRPr="007615DD" w:rsidRDefault="00007651" w:rsidP="005F7F0C">
      <w:pPr>
        <w:pStyle w:val="Bulletlist"/>
        <w:numPr>
          <w:ilvl w:val="0"/>
          <w:numId w:val="78"/>
        </w:numPr>
        <w:spacing w:after="240"/>
        <w:ind w:left="851" w:hanging="284"/>
        <w:rPr>
          <w:szCs w:val="22"/>
        </w:rPr>
      </w:pPr>
      <w:r w:rsidRPr="00800862">
        <w:rPr>
          <w:color w:val="auto"/>
          <w:szCs w:val="22"/>
        </w:rPr>
        <w:t>Lliurar els residus</w:t>
      </w:r>
      <w:r w:rsidR="000D4543">
        <w:rPr>
          <w:color w:val="auto"/>
          <w:szCs w:val="22"/>
        </w:rPr>
        <w:t xml:space="preserve"> de característiques</w:t>
      </w:r>
      <w:r w:rsidRPr="00800862">
        <w:rPr>
          <w:color w:val="auto"/>
          <w:szCs w:val="22"/>
        </w:rPr>
        <w:t xml:space="preserve"> especials</w:t>
      </w:r>
      <w:r w:rsidR="000D4543">
        <w:rPr>
          <w:color w:val="auto"/>
          <w:szCs w:val="22"/>
        </w:rPr>
        <w:t xml:space="preserve"> i en petites quantitats</w:t>
      </w:r>
      <w:r w:rsidRPr="00800862">
        <w:rPr>
          <w:color w:val="auto"/>
          <w:szCs w:val="22"/>
        </w:rPr>
        <w:t xml:space="preserve"> </w:t>
      </w:r>
      <w:r w:rsidR="000D4543">
        <w:rPr>
          <w:color w:val="auto"/>
          <w:szCs w:val="22"/>
        </w:rPr>
        <w:t>facilitant</w:t>
      </w:r>
      <w:r w:rsidRPr="00800862">
        <w:rPr>
          <w:color w:val="auto"/>
          <w:szCs w:val="22"/>
        </w:rPr>
        <w:t xml:space="preserve"> el màxim de dades possibles sobre l’origen d’aquests residus</w:t>
      </w:r>
      <w:r w:rsidR="000D4543">
        <w:rPr>
          <w:color w:val="auto"/>
          <w:szCs w:val="22"/>
        </w:rPr>
        <w:t xml:space="preserve"> per tal de poder-los identificar i classificar amb el menor risc possible</w:t>
      </w:r>
      <w:r w:rsidRPr="00800862">
        <w:rPr>
          <w:color w:val="auto"/>
          <w:szCs w:val="22"/>
        </w:rPr>
        <w:t>.</w:t>
      </w:r>
    </w:p>
    <w:p w14:paraId="7DE159F9" w14:textId="701C5F8B" w:rsidR="00007651" w:rsidRDefault="00210940" w:rsidP="005F7F0C">
      <w:pPr>
        <w:pStyle w:val="Bulletlist"/>
        <w:numPr>
          <w:ilvl w:val="0"/>
          <w:numId w:val="78"/>
        </w:numPr>
        <w:spacing w:after="240"/>
        <w:ind w:left="851" w:hanging="284"/>
        <w:rPr>
          <w:color w:val="auto"/>
          <w:szCs w:val="22"/>
        </w:rPr>
      </w:pPr>
      <w:r>
        <w:rPr>
          <w:color w:val="auto"/>
          <w:szCs w:val="22"/>
        </w:rPr>
        <w:t>Respectar i n</w:t>
      </w:r>
      <w:r w:rsidR="00007651" w:rsidRPr="00800862">
        <w:rPr>
          <w:color w:val="auto"/>
          <w:szCs w:val="22"/>
        </w:rPr>
        <w:t>o malmetre els elements fixos i mòbils de la instal·lació.</w:t>
      </w:r>
    </w:p>
    <w:p w14:paraId="14F66D7D" w14:textId="38C5ACE1" w:rsidR="00AE1EB2" w:rsidRDefault="00E96399" w:rsidP="00FA148E">
      <w:pPr>
        <w:pStyle w:val="Nmeros"/>
        <w:ind w:left="567" w:hanging="284"/>
      </w:pPr>
      <w:r>
        <w:rPr>
          <w:color w:val="72AFB4"/>
        </w:rPr>
        <w:t>L’ENS LOCAL</w:t>
      </w:r>
      <w:r w:rsidR="00AE1EB2" w:rsidRPr="00800862">
        <w:t xml:space="preserve"> vetllarà perquè el servei de deixalleria s’ajusti a les necessitats</w:t>
      </w:r>
      <w:r w:rsidR="00210940">
        <w:t xml:space="preserve"> dels usuaris associats a la instal·lació.</w:t>
      </w:r>
      <w:r w:rsidR="00AE1EB2" w:rsidRPr="00800862">
        <w:t xml:space="preserve">. </w:t>
      </w:r>
    </w:p>
    <w:p w14:paraId="4CD308B6" w14:textId="786DDD55" w:rsidR="00AE1EB2" w:rsidRDefault="00E96399" w:rsidP="00FA148E">
      <w:pPr>
        <w:pStyle w:val="Nmeros"/>
        <w:ind w:left="567" w:hanging="284"/>
      </w:pPr>
      <w:r>
        <w:rPr>
          <w:color w:val="72AFB4"/>
        </w:rPr>
        <w:t>L’ENS LOCAL</w:t>
      </w:r>
      <w:r w:rsidR="00AE1EB2" w:rsidRPr="00800862">
        <w:t xml:space="preserve"> </w:t>
      </w:r>
      <w:r w:rsidR="00210940">
        <w:t>orientarà en la gestió dels residus que no siguin de la seva competència i que no puguin ser admesos a la deixalleria.</w:t>
      </w:r>
      <w:r w:rsidR="00AE1EB2" w:rsidRPr="00800862">
        <w:t xml:space="preserve"> </w:t>
      </w:r>
    </w:p>
    <w:p w14:paraId="7DB59090" w14:textId="3775E143" w:rsidR="009F4953" w:rsidRPr="005079A8" w:rsidRDefault="009F4953" w:rsidP="00FA148E">
      <w:pPr>
        <w:pStyle w:val="Nmeros"/>
        <w:ind w:left="567" w:hanging="284"/>
      </w:pPr>
      <w:r w:rsidRPr="005079A8">
        <w:t xml:space="preserve">L’ús de la deixalleria podrà ser objecte de bonificacions segons s’estipuli </w:t>
      </w:r>
      <w:r w:rsidR="00DD2B56">
        <w:t>a</w:t>
      </w:r>
      <w:r w:rsidR="00DD2B56" w:rsidRPr="005079A8">
        <w:t xml:space="preserve"> </w:t>
      </w:r>
      <w:r w:rsidRPr="005079A8">
        <w:t xml:space="preserve">les corresponents Ordenances fiscals. </w:t>
      </w:r>
    </w:p>
    <w:p w14:paraId="39DF5DE1" w14:textId="1D493EBC" w:rsidR="003F3579" w:rsidRDefault="003F3579" w:rsidP="00FA148E">
      <w:pPr>
        <w:pStyle w:val="Nmeros"/>
        <w:ind w:left="567" w:hanging="284"/>
      </w:pPr>
      <w:r w:rsidRPr="00800862">
        <w:t xml:space="preserve">Les limitacions de volum, pes i tipologia </w:t>
      </w:r>
      <w:r w:rsidR="00283F5B">
        <w:t xml:space="preserve">de residus admissibles </w:t>
      </w:r>
      <w:r>
        <w:t xml:space="preserve">seran definides per </w:t>
      </w:r>
      <w:r w:rsidR="00E96399">
        <w:rPr>
          <w:color w:val="72AFB4"/>
        </w:rPr>
        <w:t>l’ENS LOCAL</w:t>
      </w:r>
      <w:r w:rsidR="00283F5B">
        <w:rPr>
          <w:color w:val="72AFB4"/>
        </w:rPr>
        <w:t xml:space="preserve"> a través del reglament d’ús de la deixalleria</w:t>
      </w:r>
      <w:r w:rsidRPr="00800862">
        <w:t xml:space="preserve">. L'encarregat de la deixalleria pot impedir a un usuari dipositar residus quan no es compleixin aquestes limitacions. </w:t>
      </w:r>
    </w:p>
    <w:p w14:paraId="490D5C1D" w14:textId="6BF9DFC9" w:rsidR="009F4953" w:rsidRDefault="00E26D97" w:rsidP="00FA148E">
      <w:pPr>
        <w:pStyle w:val="Nmeros"/>
        <w:ind w:left="567" w:hanging="284"/>
      </w:pPr>
      <w:r>
        <w:t>En qualsevol cas, s’haurà de complir el que</w:t>
      </w:r>
      <w:r w:rsidR="009F4953">
        <w:t xml:space="preserve"> disposa </w:t>
      </w:r>
      <w:r>
        <w:t xml:space="preserve">el </w:t>
      </w:r>
      <w:r w:rsidR="000223A5">
        <w:t>reglament específic</w:t>
      </w:r>
      <w:r w:rsidR="009F4953">
        <w:t xml:space="preserve"> d’ús de la deixalleria</w:t>
      </w:r>
      <w:r>
        <w:t xml:space="preserve"> vigent</w:t>
      </w:r>
      <w:r w:rsidR="009F4953">
        <w:t>.</w:t>
      </w:r>
    </w:p>
    <w:p w14:paraId="07B1A35E" w14:textId="14765913" w:rsidR="009F4953" w:rsidRDefault="009F4953" w:rsidP="00440A86">
      <w:pPr>
        <w:pStyle w:val="Article"/>
        <w:ind w:left="567"/>
      </w:pPr>
      <w:bookmarkStart w:id="946" w:name="_Toc139530654"/>
      <w:bookmarkStart w:id="947" w:name="_Toc142043253"/>
      <w:bookmarkEnd w:id="946"/>
      <w:r>
        <w:t xml:space="preserve">Accés a la deixalleria </w:t>
      </w:r>
      <w:r w:rsidR="004A475B">
        <w:t>fixa</w:t>
      </w:r>
      <w:bookmarkEnd w:id="947"/>
    </w:p>
    <w:p w14:paraId="44D506B2" w14:textId="7FE0B6E1" w:rsidR="009F4953" w:rsidRDefault="009F4953" w:rsidP="005F7F0C">
      <w:pPr>
        <w:pStyle w:val="Nmeros"/>
        <w:numPr>
          <w:ilvl w:val="0"/>
          <w:numId w:val="70"/>
        </w:numPr>
      </w:pPr>
      <w:r>
        <w:t xml:space="preserve">Queda prohibit l'accés a la deixalleria fora de l'horari d'obertura de la instal·lació. </w:t>
      </w:r>
    </w:p>
    <w:p w14:paraId="25D89F27" w14:textId="77777777" w:rsidR="009F4953" w:rsidRDefault="009F4953" w:rsidP="005F7F0C">
      <w:pPr>
        <w:pStyle w:val="Nmeros"/>
        <w:numPr>
          <w:ilvl w:val="0"/>
          <w:numId w:val="70"/>
        </w:numPr>
      </w:pPr>
      <w:r>
        <w:t xml:space="preserve">Els usuaris han de: </w:t>
      </w:r>
    </w:p>
    <w:p w14:paraId="025E5637" w14:textId="77777777" w:rsidR="009F4953" w:rsidRDefault="009F4953" w:rsidP="005F7F0C">
      <w:pPr>
        <w:pStyle w:val="Nmeros"/>
        <w:numPr>
          <w:ilvl w:val="1"/>
          <w:numId w:val="70"/>
        </w:numPr>
        <w:ind w:left="851" w:hanging="284"/>
      </w:pPr>
      <w:r>
        <w:t xml:space="preserve">Respectar en tot cas les normes i indicacions de circulació dins la deixalleria, com ara la limitació de velocitat, sentit de rotació dels vehicles i llocs d'aturada. </w:t>
      </w:r>
    </w:p>
    <w:p w14:paraId="781E348C" w14:textId="139CE4AC" w:rsidR="009F4953" w:rsidRDefault="00E26D97" w:rsidP="005F7F0C">
      <w:pPr>
        <w:pStyle w:val="Nmeros"/>
        <w:numPr>
          <w:ilvl w:val="1"/>
          <w:numId w:val="70"/>
        </w:numPr>
        <w:ind w:left="851" w:hanging="284"/>
      </w:pPr>
      <w:r>
        <w:t>Els usuaris han d’o</w:t>
      </w:r>
      <w:r w:rsidR="009F4953">
        <w:t>beir en tot moment les indicacions que els facin els operaris de la deixalleria.</w:t>
      </w:r>
    </w:p>
    <w:p w14:paraId="3009EEF9" w14:textId="77777777" w:rsidR="00573FED" w:rsidRDefault="00573FED" w:rsidP="00573FED">
      <w:pPr>
        <w:pStyle w:val="Nmeros"/>
        <w:numPr>
          <w:ilvl w:val="0"/>
          <w:numId w:val="0"/>
        </w:numPr>
        <w:rPr>
          <w:rFonts w:eastAsia="SimHei"/>
          <w:b/>
          <w:bCs/>
          <w:color w:val="72AFB4"/>
        </w:rPr>
      </w:pPr>
    </w:p>
    <w:p w14:paraId="1A71F982" w14:textId="0F76040A" w:rsidR="00573FED" w:rsidRPr="00D3172F" w:rsidRDefault="00573FED" w:rsidP="00573FED">
      <w:pPr>
        <w:pStyle w:val="Nmeros"/>
        <w:numPr>
          <w:ilvl w:val="0"/>
          <w:numId w:val="0"/>
        </w:numPr>
        <w:rPr>
          <w:rFonts w:eastAsia="SimHei"/>
          <w:b/>
          <w:bCs/>
          <w:color w:val="808080" w:themeColor="background1" w:themeShade="80"/>
        </w:rPr>
      </w:pPr>
      <w:r w:rsidRPr="00D3172F">
        <w:rPr>
          <w:rFonts w:eastAsia="SimHei"/>
          <w:b/>
          <w:bCs/>
          <w:color w:val="808080" w:themeColor="background1" w:themeShade="80"/>
        </w:rPr>
        <w:t>[SUBCAPÍTOL 6 només en cas de disposar de deixalleria mòbil]</w:t>
      </w:r>
    </w:p>
    <w:p w14:paraId="13BDD803" w14:textId="6FF696F2" w:rsidR="001843B2" w:rsidRPr="00800862" w:rsidRDefault="00D75440" w:rsidP="001843B2">
      <w:pPr>
        <w:pStyle w:val="SUBCAPTOL"/>
        <w:ind w:left="397" w:hanging="397"/>
      </w:pPr>
      <w:bookmarkStart w:id="948" w:name="_Toc142043254"/>
      <w:r>
        <w:t>SERVEI DE DEIXALLERIA MÒBIL</w:t>
      </w:r>
      <w:bookmarkEnd w:id="948"/>
    </w:p>
    <w:p w14:paraId="7055593A" w14:textId="2ABE128C" w:rsidR="00E21481" w:rsidRPr="005079A8" w:rsidRDefault="00E21481" w:rsidP="00440A86">
      <w:pPr>
        <w:pStyle w:val="Article"/>
        <w:ind w:left="567"/>
      </w:pPr>
      <w:bookmarkStart w:id="949" w:name="_Toc142043255"/>
      <w:r w:rsidRPr="005079A8">
        <w:t>Característiques bàsiques</w:t>
      </w:r>
      <w:bookmarkEnd w:id="949"/>
      <w:r w:rsidRPr="005079A8">
        <w:t xml:space="preserve"> </w:t>
      </w:r>
    </w:p>
    <w:p w14:paraId="119B2E30" w14:textId="32FF7FBA" w:rsidR="00621207" w:rsidRPr="00800862" w:rsidRDefault="00C75AD5" w:rsidP="00800862">
      <w:pPr>
        <w:pStyle w:val="Nmeros"/>
        <w:numPr>
          <w:ilvl w:val="0"/>
          <w:numId w:val="0"/>
        </w:numPr>
      </w:pPr>
      <w:r w:rsidRPr="00A92A69">
        <w:t xml:space="preserve">El servei de deixalleria mòbil consisteix en la disposició de plataformes amb contenidors a l'espai públic </w:t>
      </w:r>
      <w:r w:rsidR="00DB1709">
        <w:t>o bé amb</w:t>
      </w:r>
      <w:r w:rsidR="00882C5F">
        <w:t xml:space="preserve"> vehicles adaptats i identificats corresponentment que </w:t>
      </w:r>
      <w:r w:rsidR="00DB1709">
        <w:t xml:space="preserve">s’ubiquen en un punt concret </w:t>
      </w:r>
      <w:r w:rsidRPr="00A92A69">
        <w:t>en un horari i calendari determinat per tal que les persones usuàries</w:t>
      </w:r>
      <w:r w:rsidR="00882C5F">
        <w:t xml:space="preserve"> </w:t>
      </w:r>
      <w:r w:rsidRPr="00A92A69">
        <w:t>puguin lliurar els residus de forma separada</w:t>
      </w:r>
      <w:r w:rsidR="00621207" w:rsidRPr="00A92A69">
        <w:t>.</w:t>
      </w:r>
    </w:p>
    <w:p w14:paraId="549C0BA6" w14:textId="06D5B3CB" w:rsidR="00EC2D20" w:rsidRPr="005079A8" w:rsidRDefault="00EC2D20" w:rsidP="00440A86">
      <w:pPr>
        <w:pStyle w:val="Article"/>
        <w:ind w:left="567"/>
      </w:pPr>
      <w:bookmarkStart w:id="950" w:name="_Toc142043256"/>
      <w:r>
        <w:t>Usos i bonificacions</w:t>
      </w:r>
      <w:bookmarkEnd w:id="950"/>
    </w:p>
    <w:p w14:paraId="4F129F69" w14:textId="7119B7BA" w:rsidR="007C5E7A" w:rsidRDefault="007C5E7A" w:rsidP="005F7F0C">
      <w:pPr>
        <w:pStyle w:val="Nmeros"/>
        <w:numPr>
          <w:ilvl w:val="0"/>
          <w:numId w:val="75"/>
        </w:numPr>
        <w:ind w:left="567" w:hanging="283"/>
      </w:pPr>
      <w:r>
        <w:t xml:space="preserve">Cada </w:t>
      </w:r>
      <w:r w:rsidR="00EC2D20">
        <w:t>persona usuària</w:t>
      </w:r>
      <w:r>
        <w:t xml:space="preserve"> disposarà d’un </w:t>
      </w:r>
      <w:r w:rsidR="001B09CA">
        <w:t>element</w:t>
      </w:r>
      <w:r>
        <w:t xml:space="preserve"> específic que li permetrà identificar-se quan utilitzi el servei.</w:t>
      </w:r>
      <w:r w:rsidR="000223A5">
        <w:t xml:space="preserve"> Aquest element serà facilitat per </w:t>
      </w:r>
      <w:r w:rsidR="00E96399">
        <w:rPr>
          <w:color w:val="72AFB4"/>
          <w:szCs w:val="22"/>
        </w:rPr>
        <w:t>l’ENS LOCAL</w:t>
      </w:r>
      <w:r w:rsidR="000223A5">
        <w:t>.</w:t>
      </w:r>
    </w:p>
    <w:p w14:paraId="187A6DE4" w14:textId="6E7E6EDD" w:rsidR="007C5E7A" w:rsidRDefault="007C5E7A" w:rsidP="00800862">
      <w:pPr>
        <w:pStyle w:val="Nmeros"/>
        <w:ind w:left="567" w:hanging="283"/>
      </w:pPr>
      <w:r>
        <w:t>La vinculació entre la persona</w:t>
      </w:r>
      <w:r w:rsidR="009732C8">
        <w:t xml:space="preserve"> usuària</w:t>
      </w:r>
      <w:r>
        <w:t xml:space="preserve"> i </w:t>
      </w:r>
      <w:r w:rsidR="000223A5">
        <w:t>l’</w:t>
      </w:r>
      <w:r w:rsidR="001B09CA">
        <w:t>element</w:t>
      </w:r>
      <w:r w:rsidR="003F7F34">
        <w:t xml:space="preserve"> identificador</w:t>
      </w:r>
      <w:r>
        <w:t xml:space="preserve"> entregat serà imprescindible per a poder participar correctament en el servei de </w:t>
      </w:r>
      <w:r w:rsidR="003F7F34">
        <w:t>deixalleria</w:t>
      </w:r>
      <w:r>
        <w:t xml:space="preserve"> mòbil.</w:t>
      </w:r>
    </w:p>
    <w:p w14:paraId="2BD68923" w14:textId="7CA03D85" w:rsidR="007C5E7A" w:rsidRDefault="007C5E7A" w:rsidP="00800862">
      <w:pPr>
        <w:pStyle w:val="Nmeros"/>
        <w:ind w:left="567" w:hanging="283"/>
      </w:pPr>
      <w:r>
        <w:lastRenderedPageBreak/>
        <w:t>Correspondrà a</w:t>
      </w:r>
      <w:r w:rsidR="003F7F34">
        <w:t xml:space="preserve"> les persones</w:t>
      </w:r>
      <w:r>
        <w:t xml:space="preserve"> </w:t>
      </w:r>
      <w:r w:rsidR="003F7F34">
        <w:t>usuàries</w:t>
      </w:r>
      <w:r>
        <w:t xml:space="preserve"> d’aquest servei identificar</w:t>
      </w:r>
      <w:r w:rsidR="000D48BC">
        <w:t>-</w:t>
      </w:r>
      <w:r>
        <w:t>se com a usuari acreditat.</w:t>
      </w:r>
    </w:p>
    <w:p w14:paraId="6057DE3A" w14:textId="57E8839C" w:rsidR="007C5E7A" w:rsidRDefault="007C5E7A" w:rsidP="00800862">
      <w:pPr>
        <w:pStyle w:val="Nmeros"/>
        <w:ind w:left="567" w:hanging="283"/>
      </w:pPr>
      <w:r>
        <w:t>L</w:t>
      </w:r>
      <w:r w:rsidR="00F7287F">
        <w:t>a persona usuària</w:t>
      </w:r>
      <w:r>
        <w:t xml:space="preserve"> acredita</w:t>
      </w:r>
      <w:r w:rsidR="00F7287F">
        <w:t>da</w:t>
      </w:r>
      <w:r>
        <w:t xml:space="preserve"> serà aquell</w:t>
      </w:r>
      <w:r w:rsidR="00F7287F">
        <w:t>a</w:t>
      </w:r>
      <w:r>
        <w:t xml:space="preserve"> </w:t>
      </w:r>
      <w:r w:rsidR="000D48BC">
        <w:t xml:space="preserve">a la </w:t>
      </w:r>
      <w:r>
        <w:t xml:space="preserve">que efectivament li correspongui fer ús del servei, ja sigui perquè és el sistema que li pertoca segons la zonificació de la ciutat o perquè ha demanat fer-ne ús i ha estat acceptat pels serveis </w:t>
      </w:r>
      <w:r w:rsidR="00F7287F">
        <w:t xml:space="preserve">tècnics de </w:t>
      </w:r>
      <w:r w:rsidR="00E96399">
        <w:rPr>
          <w:color w:val="72AFB4"/>
        </w:rPr>
        <w:t>l’ENS LOCAL</w:t>
      </w:r>
      <w:r>
        <w:t>.</w:t>
      </w:r>
    </w:p>
    <w:p w14:paraId="25F54119" w14:textId="45A0FAF1" w:rsidR="007C5E7A" w:rsidRDefault="007C5E7A" w:rsidP="00800862">
      <w:pPr>
        <w:pStyle w:val="Nmeros"/>
        <w:ind w:left="567" w:hanging="283"/>
      </w:pPr>
      <w:r>
        <w:t xml:space="preserve">Els punts de lliurament de residus on s’ubicaran les àrees mòbils, els horaris i el calendari per fraccions estaran descrites a la seu electrònica </w:t>
      </w:r>
      <w:r w:rsidR="002436F7">
        <w:t xml:space="preserve">de </w:t>
      </w:r>
      <w:r w:rsidR="00E96399">
        <w:rPr>
          <w:color w:val="72AFB4"/>
        </w:rPr>
        <w:t>l’ENS LOCAL</w:t>
      </w:r>
      <w:r>
        <w:t xml:space="preserve">. </w:t>
      </w:r>
    </w:p>
    <w:p w14:paraId="4CCF1062" w14:textId="15AA2A62" w:rsidR="007C5E7A" w:rsidRDefault="007C5E7A" w:rsidP="00800862">
      <w:pPr>
        <w:pStyle w:val="Nmeros"/>
        <w:ind w:left="567" w:hanging="283"/>
      </w:pPr>
      <w:r>
        <w:t xml:space="preserve">No és permès dipositar bosses o residus, mobles o altres estris fora dels contenidors, tant a dins de </w:t>
      </w:r>
      <w:r w:rsidR="00882C5F">
        <w:t>la deixalleria</w:t>
      </w:r>
      <w:r>
        <w:t xml:space="preserve"> al costat de l</w:t>
      </w:r>
      <w:r w:rsidR="00882C5F">
        <w:t>a</w:t>
      </w:r>
      <w:r>
        <w:t xml:space="preserve"> mateix</w:t>
      </w:r>
      <w:r w:rsidR="00882C5F">
        <w:t>a</w:t>
      </w:r>
      <w:r>
        <w:t xml:space="preserve">. </w:t>
      </w:r>
    </w:p>
    <w:p w14:paraId="594A34B9" w14:textId="20B05888" w:rsidR="00B34EA2" w:rsidRDefault="00B34EA2" w:rsidP="00B34EA2">
      <w:pPr>
        <w:pStyle w:val="Nmeros"/>
        <w:numPr>
          <w:ilvl w:val="0"/>
          <w:numId w:val="0"/>
        </w:numPr>
      </w:pPr>
    </w:p>
    <w:p w14:paraId="28411CD8" w14:textId="5B116087" w:rsidR="00B34EA2" w:rsidRPr="00D3172F" w:rsidRDefault="00B34EA2" w:rsidP="00573FED">
      <w:pPr>
        <w:pStyle w:val="Textindependent"/>
        <w:rPr>
          <w:rFonts w:eastAsia="SimHei"/>
          <w:b/>
          <w:bCs/>
          <w:color w:val="808080" w:themeColor="background1" w:themeShade="80"/>
        </w:rPr>
      </w:pPr>
      <w:r w:rsidRPr="00D3172F">
        <w:rPr>
          <w:rFonts w:eastAsia="SimHei"/>
          <w:b/>
          <w:bCs/>
          <w:color w:val="808080" w:themeColor="background1" w:themeShade="80"/>
        </w:rPr>
        <w:t>[S</w:t>
      </w:r>
      <w:r w:rsidR="00622081" w:rsidRPr="00D3172F">
        <w:rPr>
          <w:rFonts w:eastAsia="SimHei"/>
          <w:b/>
          <w:bCs/>
          <w:color w:val="808080" w:themeColor="background1" w:themeShade="80"/>
        </w:rPr>
        <w:t>UBCAPÍTOL</w:t>
      </w:r>
      <w:r w:rsidRPr="00D3172F">
        <w:rPr>
          <w:rFonts w:eastAsia="SimHei"/>
          <w:b/>
          <w:bCs/>
          <w:color w:val="808080" w:themeColor="background1" w:themeShade="80"/>
        </w:rPr>
        <w:t xml:space="preserve"> </w:t>
      </w:r>
      <w:r w:rsidR="00440A86">
        <w:rPr>
          <w:rFonts w:eastAsia="SimHei"/>
          <w:b/>
          <w:bCs/>
          <w:color w:val="808080" w:themeColor="background1" w:themeShade="80"/>
        </w:rPr>
        <w:t>7</w:t>
      </w:r>
      <w:r w:rsidRPr="00D3172F">
        <w:rPr>
          <w:rFonts w:eastAsia="SimHei"/>
          <w:b/>
          <w:bCs/>
          <w:color w:val="808080" w:themeColor="background1" w:themeShade="80"/>
        </w:rPr>
        <w:t xml:space="preserve"> només per models amb identificació de l’usuari]</w:t>
      </w:r>
    </w:p>
    <w:p w14:paraId="4A0DA73D" w14:textId="4A5592B5" w:rsidR="0094200A" w:rsidRDefault="007E10B8" w:rsidP="0094200A">
      <w:pPr>
        <w:pStyle w:val="SUBCAPTOL"/>
        <w:ind w:left="397" w:hanging="397"/>
      </w:pPr>
      <w:bookmarkStart w:id="951" w:name="_Toc142043257"/>
      <w:r>
        <w:rPr>
          <w:caps w:val="0"/>
        </w:rPr>
        <w:t>PROTECCIÓ</w:t>
      </w:r>
      <w:r w:rsidR="00EC481F">
        <w:rPr>
          <w:caps w:val="0"/>
        </w:rPr>
        <w:t xml:space="preserve"> DE</w:t>
      </w:r>
      <w:r w:rsidR="008E3402">
        <w:rPr>
          <w:caps w:val="0"/>
        </w:rPr>
        <w:t xml:space="preserve"> DADES</w:t>
      </w:r>
      <w:r w:rsidR="00BA388E">
        <w:rPr>
          <w:caps w:val="0"/>
        </w:rPr>
        <w:t xml:space="preserve"> PERSONALS</w:t>
      </w:r>
      <w:bookmarkEnd w:id="951"/>
      <w:r w:rsidR="00EC481F">
        <w:rPr>
          <w:caps w:val="0"/>
        </w:rPr>
        <w:t xml:space="preserve"> </w:t>
      </w:r>
    </w:p>
    <w:p w14:paraId="1C73AC2E" w14:textId="022A7901" w:rsidR="000069F4" w:rsidRPr="004E387C" w:rsidRDefault="007E10B8" w:rsidP="00440A86">
      <w:pPr>
        <w:pStyle w:val="Article"/>
        <w:ind w:left="567"/>
      </w:pPr>
      <w:bookmarkStart w:id="952" w:name="_Toc142043258"/>
      <w:r>
        <w:t xml:space="preserve">Protecció </w:t>
      </w:r>
      <w:r w:rsidR="000069F4">
        <w:t xml:space="preserve">de dades </w:t>
      </w:r>
      <w:r w:rsidR="00A2075A">
        <w:t>personals</w:t>
      </w:r>
      <w:bookmarkEnd w:id="952"/>
    </w:p>
    <w:p w14:paraId="0C54D8E1" w14:textId="4BD343FF" w:rsidR="00001225" w:rsidRPr="00370785" w:rsidRDefault="00E96399" w:rsidP="005F7F0C">
      <w:pPr>
        <w:pStyle w:val="Nmeros"/>
        <w:numPr>
          <w:ilvl w:val="0"/>
          <w:numId w:val="92"/>
        </w:numPr>
      </w:pPr>
      <w:r>
        <w:rPr>
          <w:color w:val="72AFB4"/>
        </w:rPr>
        <w:t>L’ENS LOCAL</w:t>
      </w:r>
      <w:r w:rsidR="00EA0369" w:rsidRPr="00370785">
        <w:t xml:space="preserve"> </w:t>
      </w:r>
      <w:r w:rsidR="00B34EA2" w:rsidRPr="00370785">
        <w:t>aplica</w:t>
      </w:r>
      <w:r w:rsidR="00C2417B" w:rsidRPr="00370785">
        <w:t xml:space="preserve"> sistemes </w:t>
      </w:r>
      <w:r w:rsidR="00EA0369" w:rsidRPr="00370785">
        <w:t>d’identificació d’usuari</w:t>
      </w:r>
      <w:r w:rsidR="00B34EA2" w:rsidRPr="00370785">
        <w:t xml:space="preserve"> a la gestió dels residus municipals</w:t>
      </w:r>
      <w:r w:rsidR="00001225" w:rsidRPr="00370785">
        <w:t>.</w:t>
      </w:r>
    </w:p>
    <w:p w14:paraId="6F5C810B" w14:textId="5E9C108A" w:rsidR="00BE7C62" w:rsidRPr="00370785" w:rsidRDefault="00BE7C62" w:rsidP="005F7F0C">
      <w:pPr>
        <w:pStyle w:val="Nmeros"/>
        <w:numPr>
          <w:ilvl w:val="0"/>
          <w:numId w:val="92"/>
        </w:numPr>
      </w:pPr>
      <w:r w:rsidRPr="00370785">
        <w:t xml:space="preserve">Les dades personals </w:t>
      </w:r>
      <w:r w:rsidR="00622081" w:rsidRPr="00370785">
        <w:t>tractades</w:t>
      </w:r>
      <w:r w:rsidRPr="00370785">
        <w:t xml:space="preserve"> mitjançant els sistemes d’identificació d’usuari són les següents:</w:t>
      </w:r>
    </w:p>
    <w:p w14:paraId="0FCDDF5D" w14:textId="018477D7" w:rsidR="00A2075A" w:rsidRPr="00370785" w:rsidRDefault="00BE7C62" w:rsidP="005F7F0C">
      <w:pPr>
        <w:pStyle w:val="Nmeros"/>
        <w:numPr>
          <w:ilvl w:val="0"/>
          <w:numId w:val="126"/>
        </w:numPr>
      </w:pPr>
      <w:r w:rsidRPr="00370785">
        <w:t xml:space="preserve">Dades </w:t>
      </w:r>
      <w:r w:rsidR="00A2075A" w:rsidRPr="00370785">
        <w:t>contractuals: les dades relatives al número d’usuari, i les seves dades de contacte (telèfon i/o correu electrònic).</w:t>
      </w:r>
    </w:p>
    <w:p w14:paraId="00A89BC1" w14:textId="76D794B3" w:rsidR="00A2075A" w:rsidRPr="00370785" w:rsidRDefault="00A2075A" w:rsidP="005F7F0C">
      <w:pPr>
        <w:pStyle w:val="Nmeros"/>
        <w:numPr>
          <w:ilvl w:val="0"/>
          <w:numId w:val="126"/>
        </w:numPr>
      </w:pPr>
      <w:r w:rsidRPr="00370785">
        <w:t>Dades relacionades amb els residus: fraccions lliurades per cada usuari al servei de recollida, volum del recipient assignat</w:t>
      </w:r>
      <w:r w:rsidR="0096733A">
        <w:t>, serveis específics contractats, permisos d’accés a bústies/contenidors/àrees d’aportació</w:t>
      </w:r>
      <w:r w:rsidRPr="00370785">
        <w:t>.</w:t>
      </w:r>
    </w:p>
    <w:p w14:paraId="29868BBE" w14:textId="0A21380F" w:rsidR="00A2075A" w:rsidRPr="00370785" w:rsidRDefault="00A2075A" w:rsidP="005F7F0C">
      <w:pPr>
        <w:pStyle w:val="Nmeros"/>
        <w:numPr>
          <w:ilvl w:val="0"/>
          <w:numId w:val="126"/>
        </w:numPr>
      </w:pPr>
      <w:r w:rsidRPr="00370785">
        <w:t xml:space="preserve">Dades complementàries: dades </w:t>
      </w:r>
      <w:r w:rsidR="0096733A">
        <w:t>relacionades amb</w:t>
      </w:r>
      <w:r w:rsidRPr="00370785">
        <w:t xml:space="preserve"> canal de comunicació bidireccional amb </w:t>
      </w:r>
      <w:r w:rsidRPr="00370785">
        <w:rPr>
          <w:color w:val="72AFB4"/>
        </w:rPr>
        <w:t>l’Ajuntament/Ens supramunicipal</w:t>
      </w:r>
      <w:r w:rsidR="0096733A">
        <w:rPr>
          <w:color w:val="72AFB4"/>
        </w:rPr>
        <w:t>.</w:t>
      </w:r>
      <w:r w:rsidRPr="00370785">
        <w:t xml:space="preserve"> </w:t>
      </w:r>
    </w:p>
    <w:p w14:paraId="4772C15B" w14:textId="51FEC85B" w:rsidR="003B2296" w:rsidRPr="00370785" w:rsidRDefault="003B2296" w:rsidP="005F7F0C">
      <w:pPr>
        <w:pStyle w:val="Nmeros"/>
        <w:numPr>
          <w:ilvl w:val="0"/>
          <w:numId w:val="92"/>
        </w:numPr>
      </w:pPr>
      <w:r w:rsidRPr="00370785">
        <w:t xml:space="preserve">Els </w:t>
      </w:r>
      <w:r w:rsidR="00B34EA2" w:rsidRPr="00370785">
        <w:t xml:space="preserve">objectius </w:t>
      </w:r>
      <w:r w:rsidR="00A2075A" w:rsidRPr="00370785">
        <w:t>del tractament de dades personals</w:t>
      </w:r>
      <w:r w:rsidR="00B34EA2" w:rsidRPr="00370785">
        <w:t xml:space="preserve"> són</w:t>
      </w:r>
      <w:r w:rsidRPr="00370785">
        <w:t xml:space="preserve"> següents:</w:t>
      </w:r>
    </w:p>
    <w:p w14:paraId="502B1BD4" w14:textId="7CC4DDBB" w:rsidR="00B34EA2" w:rsidRPr="00370785" w:rsidRDefault="00B34EA2" w:rsidP="005F7F0C">
      <w:pPr>
        <w:pStyle w:val="Nmeros"/>
        <w:numPr>
          <w:ilvl w:val="1"/>
          <w:numId w:val="70"/>
        </w:numPr>
        <w:ind w:left="1134" w:hanging="284"/>
      </w:pPr>
      <w:r w:rsidRPr="00370785">
        <w:t>Fer un seguiment del funcionament del servei.</w:t>
      </w:r>
    </w:p>
    <w:p w14:paraId="18709541" w14:textId="5D5CE787" w:rsidR="003B2296" w:rsidRPr="00370785" w:rsidRDefault="003B2296" w:rsidP="005F7F0C">
      <w:pPr>
        <w:pStyle w:val="Nmeros"/>
        <w:numPr>
          <w:ilvl w:val="1"/>
          <w:numId w:val="70"/>
        </w:numPr>
        <w:ind w:left="1134" w:hanging="284"/>
      </w:pPr>
      <w:r w:rsidRPr="00370785">
        <w:t>Avalua</w:t>
      </w:r>
      <w:r w:rsidR="00B34EA2" w:rsidRPr="00370785">
        <w:t>r</w:t>
      </w:r>
      <w:r w:rsidRPr="00370785">
        <w:t xml:space="preserve"> la participació </w:t>
      </w:r>
      <w:r w:rsidR="00B34EA2" w:rsidRPr="00370785">
        <w:t xml:space="preserve">dels usuaris </w:t>
      </w:r>
      <w:r w:rsidRPr="00370785">
        <w:t>en el servei de recollida separada.</w:t>
      </w:r>
    </w:p>
    <w:p w14:paraId="1CB28086" w14:textId="20519091" w:rsidR="003B2296" w:rsidRPr="00370785" w:rsidRDefault="00A2075A" w:rsidP="005F7F0C">
      <w:pPr>
        <w:pStyle w:val="Nmeros"/>
        <w:numPr>
          <w:ilvl w:val="1"/>
          <w:numId w:val="70"/>
        </w:numPr>
        <w:ind w:left="1134" w:hanging="284"/>
      </w:pPr>
      <w:r w:rsidRPr="00370785">
        <w:t>Resoldre</w:t>
      </w:r>
      <w:r w:rsidR="003B2296" w:rsidRPr="00370785">
        <w:t xml:space="preserve"> les incidències que es puguin generar</w:t>
      </w:r>
      <w:r w:rsidRPr="00370785">
        <w:t xml:space="preserve"> en el normal funcionament del servei</w:t>
      </w:r>
      <w:r w:rsidR="003B2296" w:rsidRPr="00370785">
        <w:t>.</w:t>
      </w:r>
    </w:p>
    <w:p w14:paraId="055B1C8B" w14:textId="76655D9C" w:rsidR="00B34EA2" w:rsidRPr="00370785" w:rsidRDefault="00B34EA2" w:rsidP="005F7F0C">
      <w:pPr>
        <w:pStyle w:val="Nmeros"/>
        <w:numPr>
          <w:ilvl w:val="1"/>
          <w:numId w:val="70"/>
        </w:numPr>
        <w:ind w:left="1134" w:hanging="284"/>
      </w:pPr>
      <w:r w:rsidRPr="00370785">
        <w:t>[Computar els residus aportats al servei per part dels usuaris per aplicar una taxa justa.]</w:t>
      </w:r>
    </w:p>
    <w:p w14:paraId="552ABE31" w14:textId="126AA214" w:rsidR="00A2075A" w:rsidRPr="00370785" w:rsidRDefault="00E96399" w:rsidP="005F7F0C">
      <w:pPr>
        <w:pStyle w:val="Nmeros"/>
        <w:numPr>
          <w:ilvl w:val="0"/>
          <w:numId w:val="92"/>
        </w:numPr>
      </w:pPr>
      <w:r>
        <w:rPr>
          <w:color w:val="72AFB4"/>
        </w:rPr>
        <w:t>L’ENS LOCAL</w:t>
      </w:r>
      <w:r w:rsidR="00A2075A" w:rsidRPr="00370785">
        <w:rPr>
          <w:color w:val="72AFB4"/>
        </w:rPr>
        <w:t xml:space="preserve"> </w:t>
      </w:r>
      <w:r w:rsidR="00A2075A" w:rsidRPr="00370785">
        <w:t>està legitimat per tractar les dades personals dels usuaris en compliment d’una missió en interès públic i en l’exercici de poders públics.</w:t>
      </w:r>
    </w:p>
    <w:p w14:paraId="2E0824E7" w14:textId="412F7866" w:rsidR="003C019B" w:rsidRPr="00370785" w:rsidRDefault="00A2075A" w:rsidP="005F7F0C">
      <w:pPr>
        <w:pStyle w:val="Nmeros"/>
        <w:numPr>
          <w:ilvl w:val="0"/>
          <w:numId w:val="92"/>
        </w:numPr>
      </w:pPr>
      <w:r w:rsidRPr="00370785">
        <w:t>El</w:t>
      </w:r>
      <w:r w:rsidR="003C019B" w:rsidRPr="00370785">
        <w:t xml:space="preserve"> tractament de les dades </w:t>
      </w:r>
      <w:r w:rsidR="00BE7C62" w:rsidRPr="00370785">
        <w:t>personals</w:t>
      </w:r>
      <w:r w:rsidR="003C019B" w:rsidRPr="00370785">
        <w:t xml:space="preserve"> es portarà a terme garantint en tot moment el compliment de la normativa vigent </w:t>
      </w:r>
      <w:r w:rsidRPr="00370785">
        <w:t>en matèria de protecció de dades personals</w:t>
      </w:r>
      <w:r w:rsidR="003C019B" w:rsidRPr="00370785">
        <w:t xml:space="preserve">. </w:t>
      </w:r>
    </w:p>
    <w:p w14:paraId="1A6E9314" w14:textId="281542D9" w:rsidR="007A5587" w:rsidRPr="00370785" w:rsidRDefault="00A2075A" w:rsidP="005F7F0C">
      <w:pPr>
        <w:pStyle w:val="Nmeros"/>
        <w:numPr>
          <w:ilvl w:val="0"/>
          <w:numId w:val="92"/>
        </w:numPr>
      </w:pPr>
      <w:r w:rsidRPr="00370785">
        <w:t>Els</w:t>
      </w:r>
      <w:r w:rsidR="007A5587" w:rsidRPr="00370785">
        <w:t xml:space="preserve"> usuaris del servei tenen </w:t>
      </w:r>
      <w:r w:rsidR="00094707" w:rsidRPr="00370785">
        <w:t xml:space="preserve">el dret </w:t>
      </w:r>
      <w:r w:rsidR="007A5587" w:rsidRPr="00370785">
        <w:t>a acc</w:t>
      </w:r>
      <w:r w:rsidR="000328E5" w:rsidRPr="00370785">
        <w:t>edir</w:t>
      </w:r>
      <w:r w:rsidR="007A5587" w:rsidRPr="00370785">
        <w:t xml:space="preserve"> a les dades </w:t>
      </w:r>
      <w:r w:rsidRPr="00370785">
        <w:t xml:space="preserve">tractades per </w:t>
      </w:r>
      <w:r w:rsidRPr="00370785">
        <w:rPr>
          <w:color w:val="72AFB4"/>
        </w:rPr>
        <w:t>l’</w:t>
      </w:r>
      <w:r w:rsidR="009F2F5D">
        <w:rPr>
          <w:color w:val="72AFB4"/>
        </w:rPr>
        <w:t>ENS LOCAL</w:t>
      </w:r>
      <w:r w:rsidR="0034026D">
        <w:rPr>
          <w:color w:val="72AFB4"/>
        </w:rPr>
        <w:t xml:space="preserve"> </w:t>
      </w:r>
      <w:r w:rsidR="00BE7C62" w:rsidRPr="00370785">
        <w:t xml:space="preserve">i a exercir el </w:t>
      </w:r>
      <w:r w:rsidRPr="00370785">
        <w:t xml:space="preserve">seu </w:t>
      </w:r>
      <w:r w:rsidR="00BE7C62" w:rsidRPr="00370785">
        <w:t>dret de rectificació</w:t>
      </w:r>
      <w:r w:rsidR="00EF36F2" w:rsidRPr="00370785">
        <w:t>.</w:t>
      </w:r>
      <w:r w:rsidR="008E3402" w:rsidRPr="00370785">
        <w:t xml:space="preserve"> Per a les dades que s’hagin lliurat en base al consentiment, també </w:t>
      </w:r>
      <w:r w:rsidR="000328E5" w:rsidRPr="00370785">
        <w:t>tenen dret a</w:t>
      </w:r>
      <w:r w:rsidR="008E3402" w:rsidRPr="00370785">
        <w:t xml:space="preserve"> exercir el seu dret d’oposició.</w:t>
      </w:r>
    </w:p>
    <w:p w14:paraId="04149B49" w14:textId="51853EBB" w:rsidR="00EF36F2" w:rsidRPr="00370785" w:rsidRDefault="00E96399" w:rsidP="005F7F0C">
      <w:pPr>
        <w:pStyle w:val="Nmeros"/>
        <w:numPr>
          <w:ilvl w:val="0"/>
          <w:numId w:val="92"/>
        </w:numPr>
        <w:tabs>
          <w:tab w:val="left" w:pos="394"/>
        </w:tabs>
        <w:suppressAutoHyphens/>
        <w:spacing w:before="0" w:after="0"/>
      </w:pPr>
      <w:r>
        <w:rPr>
          <w:color w:val="72AFB4"/>
        </w:rPr>
        <w:t>L’ENS LOCAL</w:t>
      </w:r>
      <w:r w:rsidR="00EF36F2" w:rsidRPr="00370785">
        <w:rPr>
          <w:color w:val="72AFB4"/>
        </w:rPr>
        <w:t xml:space="preserve"> </w:t>
      </w:r>
      <w:r w:rsidR="00EF36F2" w:rsidRPr="00370785">
        <w:t xml:space="preserve">actua </w:t>
      </w:r>
      <w:r w:rsidR="003A2F5B" w:rsidRPr="00370785">
        <w:t>com a responsable del tractament de les dades</w:t>
      </w:r>
      <w:r w:rsidR="00A2075A" w:rsidRPr="00370785">
        <w:t xml:space="preserve"> personals</w:t>
      </w:r>
      <w:r w:rsidR="00CA6BEC" w:rsidRPr="00370785">
        <w:t>.</w:t>
      </w:r>
    </w:p>
    <w:p w14:paraId="56E1F623" w14:textId="639EED1A" w:rsidR="00622081" w:rsidRPr="00370785" w:rsidRDefault="00622081" w:rsidP="005F7F0C">
      <w:pPr>
        <w:pStyle w:val="Nmeros"/>
        <w:numPr>
          <w:ilvl w:val="0"/>
          <w:numId w:val="92"/>
        </w:numPr>
      </w:pPr>
      <w:r w:rsidRPr="00370785">
        <w:t>[</w:t>
      </w:r>
      <w:r w:rsidR="003A2F5B" w:rsidRPr="00370785">
        <w:t>En el cas que el servei de recollida sigui prestat per una empresa</w:t>
      </w:r>
      <w:r w:rsidR="000328E5" w:rsidRPr="00370785">
        <w:t>, i aquesta subcontracti els elements identificadors</w:t>
      </w:r>
      <w:r w:rsidRPr="00370785">
        <w:t>]</w:t>
      </w:r>
      <w:r w:rsidR="003A2F5B" w:rsidRPr="00370785">
        <w:t xml:space="preserve"> </w:t>
      </w:r>
      <w:r w:rsidRPr="00370785">
        <w:t xml:space="preserve">L’empresa de recollida de residus </w:t>
      </w:r>
      <w:r w:rsidR="003A2F5B" w:rsidRPr="00370785">
        <w:t xml:space="preserve">actua com a encarregada del tractament de dades i només podrà accedir a les dades imprescindibles per a dur a terme les seves funcions, i sempre de forma </w:t>
      </w:r>
      <w:proofErr w:type="spellStart"/>
      <w:r w:rsidR="00375978">
        <w:t>p</w:t>
      </w:r>
      <w:r w:rsidR="003A2F5B" w:rsidRPr="00370785">
        <w:t>seudonimitzada</w:t>
      </w:r>
      <w:proofErr w:type="spellEnd"/>
      <w:r w:rsidR="007D47D4" w:rsidRPr="00370785">
        <w:t>.</w:t>
      </w:r>
      <w:r w:rsidRPr="00370785">
        <w:t xml:space="preserve"> L’empresa proveïdora de la tecnologia de seguiment actua com a </w:t>
      </w:r>
      <w:proofErr w:type="spellStart"/>
      <w:r w:rsidRPr="00370785">
        <w:t>subencarregada</w:t>
      </w:r>
      <w:proofErr w:type="spellEnd"/>
      <w:r w:rsidRPr="00370785">
        <w:t xml:space="preserve"> del </w:t>
      </w:r>
      <w:r w:rsidRPr="00370785">
        <w:lastRenderedPageBreak/>
        <w:t>tractament de dades</w:t>
      </w:r>
      <w:r w:rsidR="00A2075A" w:rsidRPr="00370785">
        <w:t xml:space="preserve"> i només podrà accedir a les dades imprescindibles per a dur a terme les seves funcions, i sempre de forma </w:t>
      </w:r>
      <w:proofErr w:type="spellStart"/>
      <w:r w:rsidR="00375978">
        <w:t>p</w:t>
      </w:r>
      <w:r w:rsidR="00A2075A" w:rsidRPr="00370785">
        <w:t>seudonimitzada</w:t>
      </w:r>
      <w:proofErr w:type="spellEnd"/>
      <w:r w:rsidRPr="00370785">
        <w:t>.</w:t>
      </w:r>
    </w:p>
    <w:p w14:paraId="7DF1A0E0" w14:textId="7708D7CD" w:rsidR="00EA0369" w:rsidRPr="00370785" w:rsidRDefault="00622081" w:rsidP="005F7F0C">
      <w:pPr>
        <w:pStyle w:val="Nmeros"/>
        <w:numPr>
          <w:ilvl w:val="0"/>
          <w:numId w:val="92"/>
        </w:numPr>
      </w:pPr>
      <w:r w:rsidRPr="00370785">
        <w:t>[</w:t>
      </w:r>
      <w:r w:rsidR="003A2F5B" w:rsidRPr="00370785">
        <w:t>En el cas que les tasques de comunicació i informació del servei de recollida siguin prestades per una empresa externa</w:t>
      </w:r>
      <w:r w:rsidR="00247C67">
        <w:t xml:space="preserve"> contractada per </w:t>
      </w:r>
      <w:r w:rsidR="00E96399">
        <w:t>l’ENS LOCAL</w:t>
      </w:r>
      <w:r w:rsidRPr="00370785">
        <w:t>]</w:t>
      </w:r>
      <w:r w:rsidR="003A2F5B" w:rsidRPr="00370785">
        <w:t xml:space="preserve"> </w:t>
      </w:r>
      <w:r w:rsidRPr="00370785">
        <w:t xml:space="preserve">L’empresa de comunicació i seguiment del servei </w:t>
      </w:r>
      <w:r w:rsidR="003A2F5B" w:rsidRPr="00370785">
        <w:t xml:space="preserve">actuarà com a encarregada del tractament de dades i </w:t>
      </w:r>
      <w:r w:rsidR="007D47D4" w:rsidRPr="00370785">
        <w:t xml:space="preserve"> </w:t>
      </w:r>
      <w:r w:rsidR="003A2F5B" w:rsidRPr="00370785">
        <w:t>tindr</w:t>
      </w:r>
      <w:r w:rsidRPr="00370785">
        <w:t>à</w:t>
      </w:r>
      <w:r w:rsidR="003A2F5B" w:rsidRPr="00370785">
        <w:t xml:space="preserve"> accés només a les dades imprescindibles per a dur a terme les seves funcions.</w:t>
      </w:r>
      <w:r w:rsidR="0067319A" w:rsidRPr="00370785">
        <w:t xml:space="preserve"> Aquestes dades seran cedides per </w:t>
      </w:r>
      <w:r w:rsidR="00E96399">
        <w:rPr>
          <w:color w:val="72AFB4"/>
          <w:szCs w:val="22"/>
        </w:rPr>
        <w:t>l’ENS LOCAL</w:t>
      </w:r>
      <w:r w:rsidR="0067319A" w:rsidRPr="00370785">
        <w:t>.</w:t>
      </w:r>
    </w:p>
    <w:p w14:paraId="0189CC20" w14:textId="6886DFB8" w:rsidR="008E3402" w:rsidRDefault="008E3402" w:rsidP="005F7F0C">
      <w:pPr>
        <w:pStyle w:val="Nmeros"/>
        <w:numPr>
          <w:ilvl w:val="0"/>
          <w:numId w:val="92"/>
        </w:numPr>
      </w:pPr>
      <w:r w:rsidRPr="00370785">
        <w:t>[En el cas que es disposi de taxa justa] Les dades emprades per al càlcul de la taxa de residus i la fórmula aplicable per a determinar-ne l’import seran definides a l’ordenança fiscal corresponent.</w:t>
      </w:r>
      <w:r w:rsidR="00A84D2A" w:rsidRPr="00370785">
        <w:t xml:space="preserve"> </w:t>
      </w:r>
      <w:r w:rsidR="007E10B8" w:rsidRPr="007E10B8">
        <w:t>Aquestes dades permeten conèixer la participació en la separació i la recollida selectiva dels residus. Per aquest objectiu, el servei de recollida disposa del nombre d’aportacions de la fracció [especificar] que realitza cada usuari (sistema de recollida amb cubell) o de les lectures de obertures del contenidor de la fracció [especificar] que hagi fet l’usuari amb el dispositiu facilitat per l’ajuntament (sistema de contenidor tancat amb accés exclusiu pels usuaris).</w:t>
      </w:r>
      <w:r w:rsidR="007E10B8">
        <w:t xml:space="preserve"> </w:t>
      </w:r>
      <w:r w:rsidR="00A84D2A" w:rsidRPr="00370785">
        <w:t xml:space="preserve">Prèviament a girar els rebuts de la taxa els usuaris podran accedir al </w:t>
      </w:r>
      <w:r w:rsidR="00247C67">
        <w:t xml:space="preserve">mètode de </w:t>
      </w:r>
      <w:r w:rsidR="00A84D2A" w:rsidRPr="00370785">
        <w:t>càlcul de l’import que se’ls aplica i exercir, si escau, el dret de rectificació de les dades.</w:t>
      </w:r>
    </w:p>
    <w:p w14:paraId="1851D584" w14:textId="77777777" w:rsidR="007E10B8" w:rsidRPr="007E10B8" w:rsidRDefault="007E10B8" w:rsidP="005F7F0C">
      <w:pPr>
        <w:pStyle w:val="Nmeros"/>
        <w:numPr>
          <w:ilvl w:val="0"/>
          <w:numId w:val="92"/>
        </w:numPr>
      </w:pPr>
      <w:r w:rsidRPr="007E10B8">
        <w:t>Aquestes dades són accessibles per part dels interessats mitjançant [especificar].</w:t>
      </w:r>
    </w:p>
    <w:p w14:paraId="19419047" w14:textId="1F1D0BA4" w:rsidR="007E10B8" w:rsidRDefault="007E10B8" w:rsidP="005F7F0C">
      <w:pPr>
        <w:pStyle w:val="Nmeros"/>
        <w:numPr>
          <w:ilvl w:val="0"/>
          <w:numId w:val="92"/>
        </w:numPr>
      </w:pPr>
      <w:r w:rsidRPr="007E10B8">
        <w:t>En el cas de que l’[Ens Local] no disposi de les dades del subjecte passiu per conèixer la participació en la recollida selectiva de tot l’any, ja sigui per causes justificades pel subjecte passiu o imputables a l'ajuntament, es comptabilitzarà de forma proporcional al temps registrat amb un mínim de [especificar] mesos. Si no es disposa d’aquest mínim de temps, s’aplicarà la tarifa [especificar].</w:t>
      </w:r>
    </w:p>
    <w:p w14:paraId="38545B56" w14:textId="01AF20C0" w:rsidR="007E10B8" w:rsidRDefault="007E10B8" w:rsidP="005F7F0C">
      <w:pPr>
        <w:pStyle w:val="Nmeros"/>
        <w:numPr>
          <w:ilvl w:val="0"/>
          <w:numId w:val="92"/>
        </w:numPr>
      </w:pPr>
      <w:r w:rsidRPr="007E10B8">
        <w:t>Per poder participar en el servei de recollida és obligatori disposar del cubell amb TAG que proporciona l’[Ens Local] o de la targeta/clauer per l’obertura del contenidor tancat (segons model). En cas que el subjecte passiu es negui a recollir el cubell o utilitzar la targeta/clauer, s’aplicarà la tarifa [especificar].</w:t>
      </w:r>
    </w:p>
    <w:p w14:paraId="2E1C0545" w14:textId="5BD3B34D" w:rsidR="0096733A" w:rsidRPr="00370785" w:rsidRDefault="0096733A" w:rsidP="005F7F0C">
      <w:pPr>
        <w:pStyle w:val="Nmeros"/>
        <w:numPr>
          <w:ilvl w:val="0"/>
          <w:numId w:val="92"/>
        </w:numPr>
      </w:pPr>
      <w:r w:rsidRPr="00370785">
        <w:t xml:space="preserve">Les dades personals tractades per </w:t>
      </w:r>
      <w:r w:rsidR="00E96399">
        <w:rPr>
          <w:color w:val="72AFB4"/>
          <w:szCs w:val="22"/>
        </w:rPr>
        <w:t>l’ENS LOCAL</w:t>
      </w:r>
      <w:r w:rsidRPr="00370785" w:rsidDel="00527D88">
        <w:rPr>
          <w:color w:val="72AFB4"/>
        </w:rPr>
        <w:t xml:space="preserve"> </w:t>
      </w:r>
      <w:r w:rsidRPr="00370785">
        <w:t xml:space="preserve">seran emmagatzemades només durant el termini necessari per complir amb els objectius descrits al punt 3, sens perjudici del seu emmagatzematge </w:t>
      </w:r>
      <w:proofErr w:type="spellStart"/>
      <w:r w:rsidR="00375978">
        <w:t>p</w:t>
      </w:r>
      <w:r w:rsidRPr="00370785">
        <w:t>seudonimitzat</w:t>
      </w:r>
      <w:proofErr w:type="spellEnd"/>
      <w:r w:rsidRPr="00370785">
        <w:t xml:space="preserve"> posterior per a fins estadístics i d’investigació, així com per atendre les responsabilitats que se’n poguessin derivar.</w:t>
      </w:r>
    </w:p>
    <w:p w14:paraId="033DE88F" w14:textId="37D1B7BB" w:rsidR="00D46F92" w:rsidRPr="005079A8" w:rsidRDefault="00EC481F" w:rsidP="00D46F92">
      <w:pPr>
        <w:pStyle w:val="SUBCAPTOL"/>
        <w:ind w:left="397" w:hanging="397"/>
      </w:pPr>
      <w:bookmarkStart w:id="953" w:name="_Toc142043259"/>
      <w:r w:rsidRPr="00A851CD">
        <w:rPr>
          <w:caps w:val="0"/>
        </w:rPr>
        <w:t>OBLIGACIONS</w:t>
      </w:r>
      <w:r>
        <w:rPr>
          <w:caps w:val="0"/>
        </w:rPr>
        <w:t>, PROHIBICIONS I ALTRES ASPECTES FUNCIONALS</w:t>
      </w:r>
      <w:bookmarkEnd w:id="953"/>
    </w:p>
    <w:p w14:paraId="18066061" w14:textId="5DE389F0" w:rsidR="007912F4" w:rsidRPr="004E387C" w:rsidRDefault="007912F4" w:rsidP="00440A86">
      <w:pPr>
        <w:pStyle w:val="Article"/>
        <w:ind w:left="567"/>
      </w:pPr>
      <w:bookmarkStart w:id="954" w:name="_Toc142043260"/>
      <w:r w:rsidRPr="002661E9">
        <w:t>Condicions de prestació del servei</w:t>
      </w:r>
      <w:bookmarkEnd w:id="954"/>
    </w:p>
    <w:p w14:paraId="47AC1BAA" w14:textId="064BBA61" w:rsidR="007912F4" w:rsidRPr="005079A8" w:rsidRDefault="00E96399" w:rsidP="00BF4626">
      <w:pPr>
        <w:pStyle w:val="Textindependent"/>
        <w:numPr>
          <w:ilvl w:val="0"/>
          <w:numId w:val="30"/>
        </w:numPr>
        <w:ind w:left="567" w:hanging="284"/>
      </w:pPr>
      <w:r>
        <w:rPr>
          <w:color w:val="72AFB4"/>
        </w:rPr>
        <w:t>L’ENS LOCAL</w:t>
      </w:r>
      <w:r w:rsidR="007912F4" w:rsidRPr="007E51B9">
        <w:rPr>
          <w:color w:val="72AFB4"/>
        </w:rPr>
        <w:t xml:space="preserve"> </w:t>
      </w:r>
      <w:r w:rsidR="007912F4" w:rsidRPr="005079A8">
        <w:t>realitza la prestació dels serveis, en tots els supòsits previstos en la present Ordenança, mitjançant els procediments tècnics i les formes de gestió que en cada moment consider</w:t>
      </w:r>
      <w:r w:rsidR="00573FED">
        <w:t>a</w:t>
      </w:r>
      <w:r w:rsidR="007912F4" w:rsidRPr="005079A8">
        <w:t xml:space="preserve"> convenients per als interessos del municipi i segons estableixi la normativa aplicable.</w:t>
      </w:r>
    </w:p>
    <w:p w14:paraId="30AE2BF7" w14:textId="05D190CA" w:rsidR="007912F4" w:rsidRPr="005079A8" w:rsidRDefault="007912F4" w:rsidP="00BF4626">
      <w:pPr>
        <w:pStyle w:val="Textindependent"/>
        <w:numPr>
          <w:ilvl w:val="0"/>
          <w:numId w:val="30"/>
        </w:numPr>
        <w:ind w:left="567" w:hanging="284"/>
      </w:pPr>
      <w:r w:rsidRPr="005079A8">
        <w:t>Els serveis municipals</w:t>
      </w:r>
      <w:r w:rsidR="00573FED">
        <w:t>,</w:t>
      </w:r>
      <w:r w:rsidRPr="005079A8">
        <w:t xml:space="preserve"> sempre que calgui, </w:t>
      </w:r>
      <w:r w:rsidR="00573FED">
        <w:t xml:space="preserve">han </w:t>
      </w:r>
      <w:r w:rsidRPr="005079A8">
        <w:t>de realitzar la càrrega, retirada i transport dels materials residuals abandonats, i la neteja de la zona afectada si fos necessari.</w:t>
      </w:r>
    </w:p>
    <w:p w14:paraId="24D96917" w14:textId="5635B256" w:rsidR="007912F4" w:rsidRPr="005079A8" w:rsidRDefault="007912F4" w:rsidP="00BF4626">
      <w:pPr>
        <w:pStyle w:val="Textindependent"/>
        <w:numPr>
          <w:ilvl w:val="0"/>
          <w:numId w:val="30"/>
        </w:numPr>
        <w:ind w:left="567" w:hanging="284"/>
      </w:pPr>
      <w:r>
        <w:rPr>
          <w:color w:val="72AFB4"/>
        </w:rPr>
        <w:t xml:space="preserve">L’Ajuntament </w:t>
      </w:r>
      <w:r w:rsidRPr="005079A8">
        <w:t>po</w:t>
      </w:r>
      <w:r w:rsidR="00573FED">
        <w:t>t</w:t>
      </w:r>
      <w:r w:rsidRPr="005079A8">
        <w:t xml:space="preserve"> realitzar subsidiàriament els treballs de neteja i recollida de residus que segons la present Ordenança correspongui d'efectuar directament als habitants o responsables d’establiments, imputant-los el cost dels serveis prestats, i sense perjudici de les sancions que en cada cas corresponguin, ni del que civilment fos exigible.</w:t>
      </w:r>
    </w:p>
    <w:p w14:paraId="77A08A5F" w14:textId="6D6516D9" w:rsidR="00573FED" w:rsidRPr="00573FED" w:rsidRDefault="00573FED" w:rsidP="00573FED">
      <w:pPr>
        <w:pStyle w:val="Textindependent"/>
        <w:ind w:left="283"/>
        <w:rPr>
          <w:color w:val="7F7F7F" w:themeColor="text1" w:themeTint="80"/>
        </w:rPr>
      </w:pPr>
      <w:r>
        <w:rPr>
          <w:color w:val="7F7F7F" w:themeColor="text1" w:themeTint="80"/>
        </w:rPr>
        <w:t xml:space="preserve">[Punt </w:t>
      </w:r>
      <w:r w:rsidR="00D3172F">
        <w:rPr>
          <w:color w:val="7F7F7F" w:themeColor="text1" w:themeTint="80"/>
        </w:rPr>
        <w:t>4</w:t>
      </w:r>
      <w:r>
        <w:rPr>
          <w:color w:val="7F7F7F" w:themeColor="text1" w:themeTint="80"/>
        </w:rPr>
        <w:t xml:space="preserve"> només en el cas que l’Ajuntament hagi delegat la gestió del servei a un ens supramunicipal]</w:t>
      </w:r>
    </w:p>
    <w:p w14:paraId="43A16056" w14:textId="5B25251D" w:rsidR="007912F4" w:rsidRPr="00573FED" w:rsidRDefault="007912F4" w:rsidP="00BF4626">
      <w:pPr>
        <w:pStyle w:val="Textindependent"/>
        <w:numPr>
          <w:ilvl w:val="0"/>
          <w:numId w:val="30"/>
        </w:numPr>
        <w:ind w:left="567" w:hanging="284"/>
      </w:pPr>
      <w:r w:rsidRPr="00573FED">
        <w:t xml:space="preserve">Les prestacions i aplicacions dels apartats previs </w:t>
      </w:r>
      <w:r w:rsidR="00573FED" w:rsidRPr="00573FED">
        <w:t>són</w:t>
      </w:r>
      <w:r w:rsidRPr="00573FED">
        <w:t xml:space="preserve"> competència de </w:t>
      </w:r>
      <w:r w:rsidRPr="00573FED">
        <w:rPr>
          <w:color w:val="72AFB4"/>
        </w:rPr>
        <w:t>NOM D’ENS SUPRAMUNICIPAL</w:t>
      </w:r>
      <w:r w:rsidRPr="00573FED">
        <w:t xml:space="preserve"> </w:t>
      </w:r>
      <w:r w:rsidR="00573FED" w:rsidRPr="00573FED">
        <w:t>mitjançant la</w:t>
      </w:r>
      <w:r w:rsidRPr="00573FED">
        <w:t xml:space="preserve"> deleg</w:t>
      </w:r>
      <w:r w:rsidR="00573FED" w:rsidRPr="00573FED">
        <w:t>ació</w:t>
      </w:r>
      <w:r w:rsidRPr="00573FED">
        <w:t xml:space="preserve"> del servei</w:t>
      </w:r>
      <w:r w:rsidR="00573FED" w:rsidRPr="00573FED">
        <w:t xml:space="preserve"> de recollida</w:t>
      </w:r>
      <w:r w:rsidRPr="00573FED">
        <w:t>.</w:t>
      </w:r>
    </w:p>
    <w:p w14:paraId="2AC1AD6D" w14:textId="5068DCB8" w:rsidR="00EC5B4D" w:rsidRPr="005079A8" w:rsidRDefault="00EC5B4D" w:rsidP="00440A86">
      <w:pPr>
        <w:pStyle w:val="Article"/>
        <w:ind w:left="567"/>
      </w:pPr>
      <w:bookmarkStart w:id="955" w:name="_Toc142043261"/>
      <w:r w:rsidRPr="005079A8">
        <w:lastRenderedPageBreak/>
        <w:t>Titularitat dels residus municipals</w:t>
      </w:r>
      <w:bookmarkEnd w:id="955"/>
    </w:p>
    <w:p w14:paraId="6326FB66" w14:textId="11AE12CD" w:rsidR="00EC5B4D" w:rsidRPr="00BE009F" w:rsidRDefault="00EC5B4D" w:rsidP="00BF4626">
      <w:pPr>
        <w:pStyle w:val="Textindependent"/>
        <w:numPr>
          <w:ilvl w:val="0"/>
          <w:numId w:val="34"/>
        </w:numPr>
        <w:ind w:left="567" w:hanging="284"/>
      </w:pPr>
      <w:r w:rsidRPr="005079A8">
        <w:t>En el moment en què els usuaris dipositen els residus dins dels elements de contenització i</w:t>
      </w:r>
      <w:r w:rsidR="0060621F">
        <w:t>/</w:t>
      </w:r>
      <w:r w:rsidRPr="005079A8">
        <w:t>o els deixen a la via pública en la forma establert</w:t>
      </w:r>
      <w:r w:rsidR="0060621F">
        <w:t>a</w:t>
      </w:r>
      <w:r w:rsidRPr="005079A8">
        <w:t xml:space="preserve"> en la present Ordenança, </w:t>
      </w:r>
      <w:r w:rsidR="00564E11">
        <w:t>l’</w:t>
      </w:r>
      <w:r w:rsidR="009F2F5D">
        <w:t>ENS LOCAL</w:t>
      </w:r>
      <w:r w:rsidR="0034026D">
        <w:t xml:space="preserve"> </w:t>
      </w:r>
      <w:r w:rsidR="00564E11">
        <w:t xml:space="preserve">n’adquirirà la </w:t>
      </w:r>
      <w:r w:rsidR="00D3172F">
        <w:t>condició de posseïdor</w:t>
      </w:r>
      <w:r w:rsidR="00564E11">
        <w:t>.</w:t>
      </w:r>
      <w:r w:rsidRPr="000328E5">
        <w:t xml:space="preserve"> </w:t>
      </w:r>
      <w:r w:rsidR="0060621F" w:rsidRPr="000328E5">
        <w:t>N</w:t>
      </w:r>
      <w:r w:rsidRPr="000328E5">
        <w:t xml:space="preserve">o </w:t>
      </w:r>
      <w:r w:rsidR="0060621F" w:rsidRPr="000328E5">
        <w:t>é</w:t>
      </w:r>
      <w:r w:rsidRPr="000328E5">
        <w:t>s permesa la manipulació d’aquests residus sense autorització municipal prèvia.</w:t>
      </w:r>
    </w:p>
    <w:p w14:paraId="698758DC" w14:textId="20E11B74" w:rsidR="00EC5B4D" w:rsidRPr="005079A8" w:rsidRDefault="00EC5B4D" w:rsidP="00BF4626">
      <w:pPr>
        <w:pStyle w:val="Textindependent"/>
        <w:numPr>
          <w:ilvl w:val="0"/>
          <w:numId w:val="34"/>
        </w:numPr>
        <w:ind w:left="567" w:hanging="284"/>
      </w:pPr>
      <w:r w:rsidRPr="005079A8">
        <w:t xml:space="preserve">Cap persona física o jurídica pot realitzar la recollida o aprofitament dels residus municipals sense autorització prèvia municipal. Es prohibeix apropiar-se, llençar, classificar i separar qualsevol mena de material i residu dipositat en els elements de contenització (cubells, bujols, contenidors...), deixalleria i a la via pública, en espera d’ésser recollit pels serveis municipal, excepte que hom disposi de llicència expressa atorgada per </w:t>
      </w:r>
      <w:r w:rsidR="00E96399">
        <w:rPr>
          <w:color w:val="72AFB4"/>
          <w:szCs w:val="22"/>
        </w:rPr>
        <w:t>l’ENS LOCAL</w:t>
      </w:r>
      <w:r w:rsidRPr="005079A8">
        <w:rPr>
          <w:sz w:val="22"/>
          <w:szCs w:val="24"/>
        </w:rPr>
        <w:t>.</w:t>
      </w:r>
    </w:p>
    <w:p w14:paraId="0868E3D7" w14:textId="77777777" w:rsidR="00EC5B4D" w:rsidRPr="005079A8" w:rsidRDefault="00EC5B4D" w:rsidP="00BF4626">
      <w:pPr>
        <w:pStyle w:val="Textindependent"/>
        <w:numPr>
          <w:ilvl w:val="0"/>
          <w:numId w:val="34"/>
        </w:numPr>
        <w:ind w:left="567" w:hanging="284"/>
      </w:pPr>
      <w:r w:rsidRPr="005079A8">
        <w:t>En els casos en què es dipositin o abandonin residus en instal·lacions o ubicacions no establertes a la present Ordenança, la titularitat dels residus passarà a ser del propietari del terreny en què s’han dipositat els residus. I, per tant, la responsabilitat de la seva gestió recaurà sobre aquest propietari, ja sigui una persona física o jurídica.</w:t>
      </w:r>
    </w:p>
    <w:p w14:paraId="3AF96282" w14:textId="03B29D99" w:rsidR="00EC5B4D" w:rsidRPr="005079A8" w:rsidRDefault="00EC5B4D" w:rsidP="00BF4626">
      <w:pPr>
        <w:pStyle w:val="Textindependent"/>
        <w:numPr>
          <w:ilvl w:val="0"/>
          <w:numId w:val="34"/>
        </w:numPr>
        <w:ind w:left="567" w:hanging="284"/>
      </w:pPr>
      <w:r w:rsidRPr="005079A8">
        <w:t xml:space="preserve">Els serveis municipals podran actuar d’ofici retirant, en els casos que consideri necessaris, els residus existents i imputant els costos dels serveis prestats als responsables, tot això sense perjudici de la sanció que correspongui imposar ni de la reclamació de responsabilitats civils o </w:t>
      </w:r>
      <w:r w:rsidR="0060621F">
        <w:t>penals</w:t>
      </w:r>
      <w:r w:rsidRPr="005079A8">
        <w:t>.</w:t>
      </w:r>
    </w:p>
    <w:p w14:paraId="0C44DFEF" w14:textId="159213E8" w:rsidR="00EC5B4D" w:rsidRPr="005079A8" w:rsidRDefault="00EC5B4D" w:rsidP="00BF4626">
      <w:pPr>
        <w:pStyle w:val="Textindependent"/>
        <w:numPr>
          <w:ilvl w:val="0"/>
          <w:numId w:val="34"/>
        </w:numPr>
        <w:ind w:left="567" w:hanging="284"/>
      </w:pPr>
      <w:r w:rsidRPr="005079A8">
        <w:t xml:space="preserve">Es prohibeix l’eliminació mitjançant dipòsit o qualsevol altra gestió dels residus en terrenys públics o privats quan aquesta acció no hagi estat prèviament autoritzada per </w:t>
      </w:r>
      <w:r w:rsidR="00E96399">
        <w:rPr>
          <w:color w:val="72AFB4"/>
          <w:szCs w:val="22"/>
        </w:rPr>
        <w:t>l’ENS LOCAL</w:t>
      </w:r>
      <w:r w:rsidRPr="005079A8">
        <w:rPr>
          <w:sz w:val="22"/>
          <w:szCs w:val="24"/>
        </w:rPr>
        <w:t>.</w:t>
      </w:r>
    </w:p>
    <w:p w14:paraId="790F6F0B" w14:textId="7384D945" w:rsidR="00D46F92" w:rsidRPr="005079A8" w:rsidRDefault="00D46F92" w:rsidP="00440A86">
      <w:pPr>
        <w:pStyle w:val="Article"/>
        <w:ind w:left="567"/>
      </w:pPr>
      <w:bookmarkStart w:id="956" w:name="_Ref133487595"/>
      <w:bookmarkStart w:id="957" w:name="_Toc142043262"/>
      <w:r w:rsidRPr="005079A8">
        <w:t>Obligacions</w:t>
      </w:r>
      <w:bookmarkEnd w:id="956"/>
      <w:bookmarkEnd w:id="957"/>
      <w:r w:rsidRPr="005079A8">
        <w:t xml:space="preserve"> </w:t>
      </w:r>
    </w:p>
    <w:p w14:paraId="6023E292" w14:textId="3A0F6C4B" w:rsidR="00D46F92" w:rsidRPr="00703A36" w:rsidRDefault="003564F4" w:rsidP="005F7F0C">
      <w:pPr>
        <w:pStyle w:val="Textindependent"/>
        <w:numPr>
          <w:ilvl w:val="0"/>
          <w:numId w:val="63"/>
        </w:numPr>
      </w:pPr>
      <w:r w:rsidRPr="00703A36">
        <w:t>E</w:t>
      </w:r>
      <w:r w:rsidR="00D46F92" w:rsidRPr="00703A36">
        <w:t xml:space="preserve">ls </w:t>
      </w:r>
      <w:r w:rsidR="00CC2014" w:rsidRPr="00CC2014">
        <w:t>productors</w:t>
      </w:r>
      <w:r w:rsidR="00736821" w:rsidRPr="00CC2014">
        <w:t xml:space="preserve"> de residus</w:t>
      </w:r>
      <w:r w:rsidR="00D46F92" w:rsidRPr="00703A36">
        <w:t xml:space="preserve"> estan obligats a:</w:t>
      </w:r>
    </w:p>
    <w:p w14:paraId="74F73423" w14:textId="77777777" w:rsidR="00EA0F0F" w:rsidRPr="00703A36" w:rsidRDefault="00EA0F0F" w:rsidP="005F7F0C">
      <w:pPr>
        <w:pStyle w:val="Bulletlist"/>
        <w:numPr>
          <w:ilvl w:val="2"/>
          <w:numId w:val="94"/>
        </w:numPr>
        <w:spacing w:after="120"/>
        <w:rPr>
          <w:color w:val="auto"/>
          <w:szCs w:val="22"/>
        </w:rPr>
      </w:pPr>
      <w:r w:rsidRPr="00703A36">
        <w:rPr>
          <w:color w:val="auto"/>
          <w:szCs w:val="22"/>
        </w:rPr>
        <w:t>Reduir la quantitat i el volum dels residus generats.</w:t>
      </w:r>
    </w:p>
    <w:p w14:paraId="77905A54" w14:textId="2790CD3F" w:rsidR="009E230B" w:rsidRDefault="00D46F92" w:rsidP="005F7F0C">
      <w:pPr>
        <w:pStyle w:val="Bulletlist"/>
        <w:numPr>
          <w:ilvl w:val="2"/>
          <w:numId w:val="94"/>
        </w:numPr>
        <w:spacing w:after="120"/>
        <w:rPr>
          <w:color w:val="auto"/>
          <w:szCs w:val="22"/>
        </w:rPr>
      </w:pPr>
      <w:r w:rsidRPr="009E230B">
        <w:rPr>
          <w:color w:val="auto"/>
          <w:szCs w:val="22"/>
        </w:rPr>
        <w:t>Separar els residus en origen</w:t>
      </w:r>
      <w:r w:rsidR="0060621F" w:rsidRPr="009E230B">
        <w:rPr>
          <w:color w:val="auto"/>
          <w:szCs w:val="22"/>
        </w:rPr>
        <w:t>.</w:t>
      </w:r>
      <w:r w:rsidR="009E230B">
        <w:rPr>
          <w:color w:val="auto"/>
          <w:szCs w:val="22"/>
        </w:rPr>
        <w:t xml:space="preserve"> </w:t>
      </w:r>
      <w:r w:rsidR="009E230B" w:rsidRPr="00703A36">
        <w:rPr>
          <w:color w:val="auto"/>
          <w:szCs w:val="22"/>
        </w:rPr>
        <w:t>Els responsables dels comerços i serveis, altres activitats econòmiques, centres educatius del municipi i equipaments municipals hauran de vetllar per a que els seus treballadors, usuaris i clients separin els residus generats per l’activitat diària d’acord amb la present normativa.</w:t>
      </w:r>
    </w:p>
    <w:p w14:paraId="11C3AE54" w14:textId="13EAF476" w:rsidR="003564F4" w:rsidRPr="009E230B" w:rsidRDefault="0060621F" w:rsidP="005F7F0C">
      <w:pPr>
        <w:pStyle w:val="Bulletlist"/>
        <w:numPr>
          <w:ilvl w:val="2"/>
          <w:numId w:val="94"/>
        </w:numPr>
        <w:spacing w:after="120"/>
        <w:rPr>
          <w:color w:val="auto"/>
          <w:szCs w:val="22"/>
        </w:rPr>
      </w:pPr>
      <w:r w:rsidRPr="009E230B">
        <w:rPr>
          <w:color w:val="auto"/>
          <w:szCs w:val="22"/>
        </w:rPr>
        <w:t>En el cas dels usuaris acollits al servei municipal de recollida</w:t>
      </w:r>
      <w:r w:rsidR="009E230B" w:rsidRPr="009E230B">
        <w:rPr>
          <w:color w:val="auto"/>
          <w:szCs w:val="22"/>
        </w:rPr>
        <w:t xml:space="preserve">, </w:t>
      </w:r>
      <w:r w:rsidR="009E230B">
        <w:rPr>
          <w:color w:val="auto"/>
          <w:szCs w:val="22"/>
        </w:rPr>
        <w:t>lliurar els residus que generin</w:t>
      </w:r>
      <w:r w:rsidR="00A102AA" w:rsidRPr="009E230B">
        <w:rPr>
          <w:color w:val="72AFB4"/>
          <w:szCs w:val="22"/>
        </w:rPr>
        <w:t xml:space="preserve"> </w:t>
      </w:r>
      <w:r w:rsidR="003564F4" w:rsidRPr="009E230B">
        <w:rPr>
          <w:color w:val="auto"/>
          <w:szCs w:val="22"/>
        </w:rPr>
        <w:t xml:space="preserve">d’acord amb </w:t>
      </w:r>
      <w:r w:rsidR="009E230B" w:rsidRPr="009E230B">
        <w:rPr>
          <w:color w:val="auto"/>
          <w:szCs w:val="22"/>
        </w:rPr>
        <w:t>les condicions que s’estableixen al Títol II d’aqu</w:t>
      </w:r>
      <w:r w:rsidR="003564F4" w:rsidRPr="009E230B">
        <w:rPr>
          <w:color w:val="auto"/>
          <w:szCs w:val="22"/>
        </w:rPr>
        <w:t>esta Ordenança</w:t>
      </w:r>
      <w:r w:rsidR="009E230B">
        <w:rPr>
          <w:color w:val="auto"/>
          <w:szCs w:val="22"/>
        </w:rPr>
        <w:t xml:space="preserve"> i </w:t>
      </w:r>
      <w:r w:rsidR="009E230B" w:rsidRPr="00A851CD">
        <w:rPr>
          <w:color w:val="auto"/>
          <w:szCs w:val="22"/>
        </w:rPr>
        <w:t>abonar</w:t>
      </w:r>
      <w:r w:rsidR="009E230B" w:rsidRPr="00703A36">
        <w:rPr>
          <w:color w:val="auto"/>
          <w:szCs w:val="22"/>
        </w:rPr>
        <w:t xml:space="preserve"> </w:t>
      </w:r>
      <w:r w:rsidR="00D3172F">
        <w:rPr>
          <w:color w:val="72AFB4"/>
          <w:szCs w:val="22"/>
        </w:rPr>
        <w:t>la taxa / el preu públic /</w:t>
      </w:r>
      <w:r w:rsidR="009E230B" w:rsidRPr="00703A36">
        <w:rPr>
          <w:color w:val="auto"/>
          <w:szCs w:val="22"/>
        </w:rPr>
        <w:t xml:space="preserve"> </w:t>
      </w:r>
      <w:r w:rsidR="00D3172F" w:rsidRPr="00D3172F">
        <w:rPr>
          <w:color w:val="72AFB4"/>
          <w:szCs w:val="22"/>
        </w:rPr>
        <w:t>la prestació patrimonial de caràcter públic no tributari</w:t>
      </w:r>
      <w:r w:rsidR="009E230B" w:rsidRPr="00703A36">
        <w:rPr>
          <w:color w:val="auto"/>
          <w:szCs w:val="22"/>
        </w:rPr>
        <w:t xml:space="preserve"> pel servei de recollida de residus municipals, en els termes previstos a l’ordenança fiscal corresponent</w:t>
      </w:r>
      <w:r w:rsidR="003564F4" w:rsidRPr="009E230B">
        <w:rPr>
          <w:color w:val="auto"/>
          <w:szCs w:val="22"/>
        </w:rPr>
        <w:t>.</w:t>
      </w:r>
    </w:p>
    <w:p w14:paraId="279475C2" w14:textId="514D47EB" w:rsidR="00D46F92" w:rsidRPr="00703A36" w:rsidRDefault="004F4F72" w:rsidP="005F7F0C">
      <w:pPr>
        <w:pStyle w:val="Bulletlist"/>
        <w:numPr>
          <w:ilvl w:val="2"/>
          <w:numId w:val="94"/>
        </w:numPr>
        <w:spacing w:after="120"/>
        <w:ind w:left="851"/>
        <w:rPr>
          <w:color w:val="auto"/>
          <w:szCs w:val="22"/>
        </w:rPr>
      </w:pPr>
      <w:r w:rsidRPr="00D3172F">
        <w:rPr>
          <w:color w:val="808080" w:themeColor="background1" w:themeShade="80"/>
          <w:szCs w:val="22"/>
        </w:rPr>
        <w:t xml:space="preserve">[Quan el servei municipal no presti cap tipus de servei de rentat i/o manteniment dels elements d’aportació] </w:t>
      </w:r>
      <w:r w:rsidR="00D46F92" w:rsidRPr="00703A36">
        <w:rPr>
          <w:color w:val="auto"/>
          <w:szCs w:val="22"/>
        </w:rPr>
        <w:t>Mantenir els elements d’aportació d’ús exclusiu en perfectes condicions d’higiene, netedat i manteniment</w:t>
      </w:r>
      <w:r>
        <w:rPr>
          <w:color w:val="auto"/>
          <w:szCs w:val="22"/>
        </w:rPr>
        <w:t>.</w:t>
      </w:r>
    </w:p>
    <w:p w14:paraId="05765BDC" w14:textId="7C5F836C" w:rsidR="00D46F92" w:rsidRPr="00A851CD" w:rsidRDefault="00D46F92" w:rsidP="005F7F0C">
      <w:pPr>
        <w:pStyle w:val="Bulletlist"/>
        <w:numPr>
          <w:ilvl w:val="2"/>
          <w:numId w:val="94"/>
        </w:numPr>
        <w:spacing w:after="120"/>
        <w:ind w:left="851"/>
        <w:rPr>
          <w:color w:val="auto"/>
          <w:szCs w:val="22"/>
        </w:rPr>
      </w:pPr>
      <w:r w:rsidRPr="00703A36">
        <w:rPr>
          <w:color w:val="auto"/>
          <w:szCs w:val="22"/>
        </w:rPr>
        <w:t xml:space="preserve">Col·laborar amb </w:t>
      </w:r>
      <w:r w:rsidR="00E96399">
        <w:rPr>
          <w:color w:val="72AFB4"/>
          <w:szCs w:val="22"/>
        </w:rPr>
        <w:t>l’ENS LOCAL</w:t>
      </w:r>
      <w:r w:rsidR="004F4F72" w:rsidRPr="00703A36">
        <w:rPr>
          <w:color w:val="auto"/>
          <w:szCs w:val="22"/>
        </w:rPr>
        <w:t xml:space="preserve"> </w:t>
      </w:r>
      <w:r w:rsidRPr="00703A36">
        <w:rPr>
          <w:color w:val="auto"/>
          <w:szCs w:val="22"/>
        </w:rPr>
        <w:t xml:space="preserve">i els serveis que aquest designi en totes aquelles iniciatives encaminades a potenciar la prevenció, la reutilització, la preparació per a </w:t>
      </w:r>
      <w:r w:rsidRPr="00A851CD">
        <w:rPr>
          <w:color w:val="auto"/>
          <w:szCs w:val="22"/>
        </w:rPr>
        <w:t>la reutilització i el reciclatge dels residus en general.</w:t>
      </w:r>
    </w:p>
    <w:p w14:paraId="3F19F07C" w14:textId="0A11EC2F" w:rsidR="00711D8F" w:rsidRPr="005079A8" w:rsidRDefault="00711D8F" w:rsidP="00440A86">
      <w:pPr>
        <w:pStyle w:val="Article"/>
        <w:ind w:left="567"/>
      </w:pPr>
      <w:bookmarkStart w:id="958" w:name="_Toc142043263"/>
      <w:r w:rsidRPr="005079A8">
        <w:t>Prohibicions</w:t>
      </w:r>
      <w:bookmarkEnd w:id="958"/>
      <w:r w:rsidRPr="005079A8">
        <w:t xml:space="preserve"> </w:t>
      </w:r>
    </w:p>
    <w:p w14:paraId="612BA33B" w14:textId="06FC486C" w:rsidR="00711D8F" w:rsidRPr="005079A8" w:rsidRDefault="00711D8F" w:rsidP="00573FED">
      <w:pPr>
        <w:pStyle w:val="Textindependent"/>
        <w:ind w:left="284"/>
      </w:pPr>
      <w:r w:rsidRPr="005079A8">
        <w:t>Resten prohibides les accions</w:t>
      </w:r>
      <w:r w:rsidR="000D48BC" w:rsidRPr="000D48BC">
        <w:t xml:space="preserve"> </w:t>
      </w:r>
      <w:r w:rsidR="000D48BC" w:rsidRPr="005079A8">
        <w:t>següents</w:t>
      </w:r>
      <w:r w:rsidRPr="005079A8">
        <w:t>:</w:t>
      </w:r>
    </w:p>
    <w:p w14:paraId="6221F4A2" w14:textId="4A0C41DD" w:rsidR="00711D8F" w:rsidRPr="005079A8" w:rsidRDefault="00711D8F" w:rsidP="00FA148E">
      <w:pPr>
        <w:pStyle w:val="Textindependent"/>
        <w:numPr>
          <w:ilvl w:val="0"/>
          <w:numId w:val="21"/>
        </w:numPr>
        <w:spacing w:after="240"/>
        <w:ind w:left="567" w:hanging="284"/>
        <w:rPr>
          <w:szCs w:val="22"/>
        </w:rPr>
      </w:pPr>
      <w:r w:rsidRPr="005079A8">
        <w:rPr>
          <w:szCs w:val="22"/>
        </w:rPr>
        <w:t xml:space="preserve">Deixar d’utilitzar el servei de recollida de residus del municipi i fer ús del d’altres municipis quan es resideix, pernocta o es realitza una activitat comercial o empresarial </w:t>
      </w:r>
      <w:r w:rsidR="00573FED">
        <w:rPr>
          <w:szCs w:val="22"/>
        </w:rPr>
        <w:t>dins</w:t>
      </w:r>
      <w:r w:rsidRPr="005079A8">
        <w:rPr>
          <w:szCs w:val="22"/>
        </w:rPr>
        <w:t xml:space="preserve"> </w:t>
      </w:r>
      <w:r w:rsidR="00573FED">
        <w:rPr>
          <w:szCs w:val="22"/>
        </w:rPr>
        <w:t>d</w:t>
      </w:r>
      <w:r w:rsidRPr="005079A8">
        <w:rPr>
          <w:szCs w:val="22"/>
        </w:rPr>
        <w:t xml:space="preserve">el terme municipal de </w:t>
      </w:r>
      <w:r w:rsidRPr="005079A8">
        <w:rPr>
          <w:color w:val="71ADB4"/>
          <w:szCs w:val="22"/>
        </w:rPr>
        <w:t>NOM DE MUNICIPI</w:t>
      </w:r>
      <w:r>
        <w:rPr>
          <w:color w:val="71ADB4"/>
          <w:szCs w:val="22"/>
        </w:rPr>
        <w:t xml:space="preserve"> /</w:t>
      </w:r>
      <w:r w:rsidRPr="005079A8">
        <w:rPr>
          <w:color w:val="71ADB4"/>
          <w:szCs w:val="22"/>
        </w:rPr>
        <w:t xml:space="preserve"> D’ENS SUPRAMUNICIPAL</w:t>
      </w:r>
      <w:r w:rsidRPr="005079A8">
        <w:rPr>
          <w:szCs w:val="22"/>
        </w:rPr>
        <w:t xml:space="preserve">. </w:t>
      </w:r>
      <w:r w:rsidRPr="005079A8">
        <w:t xml:space="preserve">Queden exempts d’aquesta prohibició aquells comerços, serveis o productors de residus </w:t>
      </w:r>
      <w:r w:rsidR="0030094C">
        <w:t xml:space="preserve">comercials </w:t>
      </w:r>
      <w:r w:rsidRPr="005079A8">
        <w:t xml:space="preserve">que hagin contractat un servei privat correctament autoritzat que els efectuï la recollida i </w:t>
      </w:r>
      <w:r w:rsidR="00573FED">
        <w:t>tractament dels residus</w:t>
      </w:r>
      <w:r w:rsidRPr="005079A8">
        <w:t>.</w:t>
      </w:r>
    </w:p>
    <w:p w14:paraId="4BB2E1C3" w14:textId="2DF6F002"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lastRenderedPageBreak/>
        <w:t xml:space="preserve">Utilitzar el servei de recollida de residus de </w:t>
      </w:r>
      <w:r w:rsidR="00E96399">
        <w:rPr>
          <w:color w:val="72AFB4"/>
        </w:rPr>
        <w:t>l’ENS LOCAL</w:t>
      </w:r>
      <w:r w:rsidR="009961A1" w:rsidRPr="005079A8" w:rsidDel="009961A1">
        <w:rPr>
          <w:color w:val="71ADB4"/>
          <w:szCs w:val="22"/>
        </w:rPr>
        <w:t xml:space="preserve"> </w:t>
      </w:r>
      <w:r w:rsidRPr="005079A8">
        <w:rPr>
          <w:color w:val="auto"/>
          <w:szCs w:val="22"/>
        </w:rPr>
        <w:t xml:space="preserve">quan es resideix o es realitza una activitat comercial o empresarial fora del terme municipal de </w:t>
      </w:r>
      <w:r w:rsidRPr="005079A8">
        <w:rPr>
          <w:color w:val="71ADB4"/>
          <w:szCs w:val="22"/>
        </w:rPr>
        <w:t>NOM DE MUNICIPI</w:t>
      </w:r>
      <w:r>
        <w:rPr>
          <w:color w:val="71ADB4"/>
          <w:szCs w:val="22"/>
        </w:rPr>
        <w:t xml:space="preserve"> /</w:t>
      </w:r>
      <w:r w:rsidRPr="005079A8">
        <w:rPr>
          <w:color w:val="71ADB4"/>
          <w:szCs w:val="22"/>
        </w:rPr>
        <w:t xml:space="preserve"> D’ENS SUPRAMUNICIPAL</w:t>
      </w:r>
      <w:r w:rsidRPr="005079A8">
        <w:rPr>
          <w:color w:val="auto"/>
          <w:szCs w:val="22"/>
        </w:rPr>
        <w:t>.</w:t>
      </w:r>
    </w:p>
    <w:p w14:paraId="288BD9CC" w14:textId="58DF0780"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 xml:space="preserve">Llençar o abandonar residus a la via pública, al medi natural o en llocs diferents als especificats per </w:t>
      </w:r>
      <w:r w:rsidR="00E96399">
        <w:rPr>
          <w:color w:val="72AFB4"/>
        </w:rPr>
        <w:t>l’ENS LOCAL</w:t>
      </w:r>
      <w:r w:rsidRPr="005079A8">
        <w:rPr>
          <w:color w:val="auto"/>
          <w:szCs w:val="22"/>
        </w:rPr>
        <w:t>.</w:t>
      </w:r>
    </w:p>
    <w:p w14:paraId="182F266D" w14:textId="67E9BCB1"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Dipositar a les papereres de la via pública bosses de residus domèstics</w:t>
      </w:r>
      <w:r w:rsidR="001F27C7">
        <w:rPr>
          <w:color w:val="auto"/>
          <w:szCs w:val="22"/>
        </w:rPr>
        <w:t xml:space="preserve"> o</w:t>
      </w:r>
      <w:r w:rsidR="001F27C7" w:rsidRPr="005079A8">
        <w:rPr>
          <w:color w:val="auto"/>
          <w:szCs w:val="22"/>
        </w:rPr>
        <w:t xml:space="preserve"> </w:t>
      </w:r>
      <w:r w:rsidRPr="005079A8">
        <w:rPr>
          <w:color w:val="auto"/>
          <w:szCs w:val="22"/>
        </w:rPr>
        <w:t>comercials, caixes o paquets anàlegs. Aquestes són d’ús exclusiu per residus generats puntualment al carrer.</w:t>
      </w:r>
    </w:p>
    <w:p w14:paraId="63E1E9BB" w14:textId="77777777"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No recollir de la via pública els excrements d’animals domèstics per part dels seus propietaris.</w:t>
      </w:r>
    </w:p>
    <w:p w14:paraId="6CD0855F" w14:textId="77777777"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Abandonar residus fora o a sobre dels elements de contenització.</w:t>
      </w:r>
    </w:p>
    <w:p w14:paraId="16997092" w14:textId="34BC6949"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Dipositar residus en elements de contenització aliens o no assignats.</w:t>
      </w:r>
    </w:p>
    <w:p w14:paraId="1780499D" w14:textId="77777777"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Dipositar residus de diferents fraccions barrejats.</w:t>
      </w:r>
    </w:p>
    <w:p w14:paraId="2F94C4D5" w14:textId="1773070B"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Lliurar residus en forma líquida o susceptible de liquar-se.</w:t>
      </w:r>
    </w:p>
    <w:p w14:paraId="794FED14" w14:textId="77777777"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 xml:space="preserve"> Dipositar als elements d’aportació:</w:t>
      </w:r>
    </w:p>
    <w:p w14:paraId="0A46FFF8" w14:textId="77777777" w:rsidR="00711D8F" w:rsidRPr="005079A8" w:rsidRDefault="00711D8F" w:rsidP="00BF4626">
      <w:pPr>
        <w:pStyle w:val="Bulletlist"/>
        <w:numPr>
          <w:ilvl w:val="0"/>
          <w:numId w:val="32"/>
        </w:numPr>
        <w:spacing w:after="240"/>
        <w:ind w:left="851" w:hanging="284"/>
        <w:rPr>
          <w:color w:val="auto"/>
          <w:szCs w:val="22"/>
        </w:rPr>
      </w:pPr>
      <w:r w:rsidRPr="005079A8">
        <w:rPr>
          <w:color w:val="auto"/>
          <w:szCs w:val="22"/>
        </w:rPr>
        <w:t>Animals morts.</w:t>
      </w:r>
    </w:p>
    <w:p w14:paraId="60D68F8E" w14:textId="77777777" w:rsidR="00711D8F" w:rsidRPr="005079A8" w:rsidRDefault="00711D8F" w:rsidP="00BF4626">
      <w:pPr>
        <w:pStyle w:val="Bulletlist"/>
        <w:numPr>
          <w:ilvl w:val="0"/>
          <w:numId w:val="32"/>
        </w:numPr>
        <w:spacing w:after="240"/>
        <w:ind w:left="851" w:hanging="284"/>
        <w:rPr>
          <w:color w:val="auto"/>
          <w:szCs w:val="22"/>
        </w:rPr>
      </w:pPr>
      <w:r w:rsidRPr="005079A8">
        <w:rPr>
          <w:color w:val="auto"/>
          <w:szCs w:val="22"/>
        </w:rPr>
        <w:t>Elements punxants.</w:t>
      </w:r>
    </w:p>
    <w:p w14:paraId="224E18D9" w14:textId="77777777" w:rsidR="00711D8F" w:rsidRPr="005079A8" w:rsidRDefault="00711D8F" w:rsidP="00BF4626">
      <w:pPr>
        <w:pStyle w:val="Bulletlist"/>
        <w:numPr>
          <w:ilvl w:val="0"/>
          <w:numId w:val="32"/>
        </w:numPr>
        <w:spacing w:after="240"/>
        <w:ind w:left="851" w:hanging="284"/>
        <w:rPr>
          <w:color w:val="auto"/>
          <w:szCs w:val="22"/>
        </w:rPr>
      </w:pPr>
      <w:r w:rsidRPr="005079A8">
        <w:rPr>
          <w:color w:val="auto"/>
          <w:szCs w:val="22"/>
        </w:rPr>
        <w:t>Materials encesos o potencialment inflamables.</w:t>
      </w:r>
    </w:p>
    <w:p w14:paraId="291C03A4" w14:textId="77777777" w:rsidR="00711D8F" w:rsidRPr="005079A8" w:rsidRDefault="00711D8F" w:rsidP="00FA148E">
      <w:pPr>
        <w:pStyle w:val="Bulletlist"/>
        <w:numPr>
          <w:ilvl w:val="0"/>
          <w:numId w:val="21"/>
        </w:numPr>
        <w:spacing w:after="240"/>
        <w:ind w:left="567" w:hanging="284"/>
        <w:rPr>
          <w:color w:val="auto"/>
          <w:szCs w:val="22"/>
        </w:rPr>
      </w:pPr>
      <w:r w:rsidRPr="005079A8">
        <w:rPr>
          <w:color w:val="auto"/>
          <w:szCs w:val="22"/>
        </w:rPr>
        <w:t xml:space="preserve"> Evacuar residus sòlids, líquids o pastosos per la xarxa de sanejament o a les rieres, o a qualsevol altre lloc diferent del que específicament s'ha previst.</w:t>
      </w:r>
    </w:p>
    <w:p w14:paraId="32C47702" w14:textId="7F38D121" w:rsidR="00711D8F" w:rsidRPr="005079A8" w:rsidRDefault="00711D8F" w:rsidP="00FA148E">
      <w:pPr>
        <w:pStyle w:val="Bulletlist"/>
        <w:numPr>
          <w:ilvl w:val="0"/>
          <w:numId w:val="21"/>
        </w:numPr>
        <w:spacing w:after="240"/>
        <w:ind w:left="567" w:hanging="284"/>
        <w:rPr>
          <w:color w:val="auto"/>
        </w:rPr>
      </w:pPr>
      <w:r w:rsidRPr="005079A8">
        <w:rPr>
          <w:color w:val="auto"/>
        </w:rPr>
        <w:t>Eliminar residus d’olis vegetals de cuina usats o olis minerals per la xarxa de sanejament.</w:t>
      </w:r>
    </w:p>
    <w:p w14:paraId="361645B1" w14:textId="0B7EA6CF" w:rsidR="00711D8F" w:rsidRPr="005079A8" w:rsidRDefault="00711D8F" w:rsidP="00FA148E">
      <w:pPr>
        <w:pStyle w:val="Bulletlist"/>
        <w:numPr>
          <w:ilvl w:val="0"/>
          <w:numId w:val="21"/>
        </w:numPr>
        <w:spacing w:after="240"/>
        <w:ind w:left="567" w:hanging="284"/>
        <w:rPr>
          <w:color w:val="auto"/>
        </w:rPr>
      </w:pPr>
      <w:r w:rsidRPr="005079A8">
        <w:rPr>
          <w:color w:val="auto"/>
        </w:rPr>
        <w:t xml:space="preserve"> En els espais públics</w:t>
      </w:r>
      <w:r w:rsidR="00737612">
        <w:rPr>
          <w:color w:val="auto"/>
        </w:rPr>
        <w:t xml:space="preserve"> </w:t>
      </w:r>
      <w:r w:rsidR="00737612" w:rsidRPr="00044738">
        <w:rPr>
          <w:color w:val="72AFB4"/>
        </w:rPr>
        <w:t>[platges i parcs]</w:t>
      </w:r>
      <w:r w:rsidRPr="005079A8">
        <w:rPr>
          <w:color w:val="auto"/>
        </w:rPr>
        <w:t>, dipositar residus en llocs diferents a les papereres instal·lades a l’efecte per recollida de residus de petit volum com papers, xiclets, burilles, caramels, closques i deixalles similars.</w:t>
      </w:r>
    </w:p>
    <w:p w14:paraId="0F7C7976" w14:textId="77777777" w:rsidR="00711D8F" w:rsidRPr="005079A8" w:rsidRDefault="00711D8F" w:rsidP="00FA148E">
      <w:pPr>
        <w:pStyle w:val="Bulletlist"/>
        <w:numPr>
          <w:ilvl w:val="0"/>
          <w:numId w:val="21"/>
        </w:numPr>
        <w:spacing w:after="240"/>
        <w:ind w:left="567" w:hanging="284"/>
        <w:rPr>
          <w:color w:val="auto"/>
        </w:rPr>
      </w:pPr>
      <w:r w:rsidRPr="005079A8">
        <w:rPr>
          <w:color w:val="auto"/>
        </w:rPr>
        <w:t xml:space="preserve"> Manipular, prendre o malmetre elements de contenització o el seu contingut, així com bolcar-los, arrencar-los o desplaçar-los fora de les seves ubicacions.</w:t>
      </w:r>
    </w:p>
    <w:p w14:paraId="354C5565" w14:textId="77777777" w:rsidR="00711D8F" w:rsidRPr="005079A8" w:rsidRDefault="00711D8F" w:rsidP="00FA148E">
      <w:pPr>
        <w:pStyle w:val="Bulletlist"/>
        <w:numPr>
          <w:ilvl w:val="0"/>
          <w:numId w:val="21"/>
        </w:numPr>
        <w:spacing w:after="240"/>
        <w:ind w:left="567" w:hanging="284"/>
        <w:rPr>
          <w:color w:val="auto"/>
        </w:rPr>
      </w:pPr>
      <w:r w:rsidRPr="005079A8">
        <w:rPr>
          <w:color w:val="auto"/>
        </w:rPr>
        <w:t xml:space="preserve">Utilitzar els elements de contenització per a fins diferents dels que preveu aquesta </w:t>
      </w:r>
      <w:r>
        <w:rPr>
          <w:color w:val="auto"/>
        </w:rPr>
        <w:t>O</w:t>
      </w:r>
      <w:r w:rsidRPr="005079A8">
        <w:rPr>
          <w:color w:val="auto"/>
        </w:rPr>
        <w:t>rdenança.</w:t>
      </w:r>
    </w:p>
    <w:p w14:paraId="4C74E001" w14:textId="0B9B436B" w:rsidR="00711D8F" w:rsidRPr="005079A8" w:rsidRDefault="00711D8F" w:rsidP="00FA148E">
      <w:pPr>
        <w:pStyle w:val="Bulletlist"/>
        <w:numPr>
          <w:ilvl w:val="0"/>
          <w:numId w:val="21"/>
        </w:numPr>
        <w:spacing w:after="240"/>
        <w:ind w:left="567" w:hanging="284"/>
        <w:rPr>
          <w:color w:val="auto"/>
        </w:rPr>
      </w:pPr>
      <w:r w:rsidRPr="005079A8">
        <w:rPr>
          <w:color w:val="auto"/>
        </w:rPr>
        <w:t xml:space="preserve">Recollir, sostreure o aprofitar residus municipals sense autorització prèvia o llicència. </w:t>
      </w:r>
    </w:p>
    <w:p w14:paraId="3AC257D0" w14:textId="562C8012" w:rsidR="00711D8F" w:rsidRDefault="00711D8F" w:rsidP="00FA148E">
      <w:pPr>
        <w:pStyle w:val="Bulletlist"/>
        <w:numPr>
          <w:ilvl w:val="0"/>
          <w:numId w:val="21"/>
        </w:numPr>
        <w:spacing w:after="240"/>
        <w:ind w:left="567" w:hanging="284"/>
        <w:rPr>
          <w:color w:val="auto"/>
        </w:rPr>
      </w:pPr>
      <w:r w:rsidRPr="005079A8">
        <w:rPr>
          <w:color w:val="auto"/>
        </w:rPr>
        <w:t>No recollir les restes vegetals que queden a la via pública després de les podes de la finca privada.</w:t>
      </w:r>
    </w:p>
    <w:p w14:paraId="3A1AE231" w14:textId="77777777" w:rsidR="00A47168" w:rsidRDefault="00A47168" w:rsidP="00D3172F">
      <w:pPr>
        <w:pStyle w:val="Bulletlist"/>
        <w:numPr>
          <w:ilvl w:val="0"/>
          <w:numId w:val="21"/>
        </w:numPr>
        <w:spacing w:after="240"/>
        <w:ind w:left="567" w:hanging="283"/>
        <w:rPr>
          <w:color w:val="auto"/>
        </w:rPr>
      </w:pPr>
      <w:r>
        <w:rPr>
          <w:color w:val="auto"/>
        </w:rPr>
        <w:t>En la celebració d’actes i esdeveniments públics:</w:t>
      </w:r>
    </w:p>
    <w:p w14:paraId="6A2DB44C" w14:textId="62CC18E4" w:rsidR="00A47168" w:rsidRDefault="00A47168" w:rsidP="00A47168">
      <w:pPr>
        <w:pStyle w:val="Bulletlist"/>
        <w:numPr>
          <w:ilvl w:val="0"/>
          <w:numId w:val="0"/>
        </w:numPr>
        <w:spacing w:after="240"/>
        <w:ind w:left="928" w:hanging="284"/>
        <w:rPr>
          <w:color w:val="auto"/>
        </w:rPr>
      </w:pPr>
      <w:r>
        <w:rPr>
          <w:color w:val="auto"/>
        </w:rPr>
        <w:t>a. N</w:t>
      </w:r>
      <w:r w:rsidRPr="00536F8E">
        <w:rPr>
          <w:color w:val="auto"/>
        </w:rPr>
        <w:t xml:space="preserve">o prendre les mesures organitzatives oportunes per tal de preveure la minimització i la correcta separació i recollida dels residus generats, segons la indicacions de </w:t>
      </w:r>
      <w:r w:rsidR="00E96399">
        <w:rPr>
          <w:color w:val="72AFB4"/>
          <w:szCs w:val="22"/>
        </w:rPr>
        <w:t>l’ENS LOCAL</w:t>
      </w:r>
      <w:r w:rsidR="00527D88" w:rsidRPr="00536F8E" w:rsidDel="00527D88">
        <w:rPr>
          <w:color w:val="auto"/>
        </w:rPr>
        <w:t xml:space="preserve"> </w:t>
      </w:r>
      <w:r w:rsidRPr="00536F8E">
        <w:rPr>
          <w:color w:val="auto"/>
        </w:rPr>
        <w:t>i els sistemes de recollida que es designin.</w:t>
      </w:r>
    </w:p>
    <w:p w14:paraId="0563669E" w14:textId="215614EE" w:rsidR="00A47168" w:rsidRDefault="00A47168" w:rsidP="00A47168">
      <w:pPr>
        <w:pStyle w:val="Bulletlist"/>
        <w:numPr>
          <w:ilvl w:val="0"/>
          <w:numId w:val="0"/>
        </w:numPr>
        <w:spacing w:after="240"/>
        <w:ind w:left="928" w:hanging="284"/>
        <w:rPr>
          <w:color w:val="auto"/>
        </w:rPr>
      </w:pPr>
      <w:r>
        <w:rPr>
          <w:color w:val="auto"/>
        </w:rPr>
        <w:lastRenderedPageBreak/>
        <w:t xml:space="preserve">b. </w:t>
      </w:r>
      <w:r w:rsidRPr="00536F8E">
        <w:rPr>
          <w:color w:val="auto"/>
        </w:rPr>
        <w:t xml:space="preserve">No col·laborar amb </w:t>
      </w:r>
      <w:r w:rsidR="00E96399">
        <w:rPr>
          <w:bCs/>
          <w:color w:val="72AFB4"/>
        </w:rPr>
        <w:t>l’ENS LOCAL</w:t>
      </w:r>
      <w:r w:rsidRPr="00536F8E">
        <w:rPr>
          <w:bCs/>
          <w:color w:val="72AFB4"/>
        </w:rPr>
        <w:t xml:space="preserve"> </w:t>
      </w:r>
      <w:r w:rsidRPr="00536F8E">
        <w:rPr>
          <w:color w:val="auto"/>
        </w:rPr>
        <w:t>i els serveis que aquest designi en totes aquelles iniciatives encaminades a potenciar la prevenció, la reutilització, la preparació per a la reutilització i el reciclatge dels residus en general.</w:t>
      </w:r>
    </w:p>
    <w:p w14:paraId="571EC7AB" w14:textId="4F298303" w:rsidR="00A47168" w:rsidRPr="00536F8E" w:rsidRDefault="00A47168" w:rsidP="00A47168">
      <w:pPr>
        <w:pStyle w:val="Bulletlist"/>
        <w:numPr>
          <w:ilvl w:val="0"/>
          <w:numId w:val="0"/>
        </w:numPr>
        <w:spacing w:after="240"/>
        <w:ind w:left="928" w:hanging="284"/>
        <w:rPr>
          <w:color w:val="auto"/>
        </w:rPr>
      </w:pPr>
      <w:r>
        <w:rPr>
          <w:color w:val="auto"/>
        </w:rPr>
        <w:t xml:space="preserve">c. </w:t>
      </w:r>
      <w:r w:rsidRPr="00536F8E">
        <w:rPr>
          <w:color w:val="auto"/>
        </w:rPr>
        <w:t xml:space="preserve">No vetllar per tal que tots els treballadors, col·laboradors i participants separin els residus generats durant la celebració de l’acte d’acord amb la present normativa i les indicacions específiques acordades amb </w:t>
      </w:r>
      <w:r w:rsidR="00E96399">
        <w:rPr>
          <w:color w:val="72AFB4"/>
          <w:szCs w:val="22"/>
        </w:rPr>
        <w:t>l’ENS LOCAL</w:t>
      </w:r>
      <w:r w:rsidRPr="00536F8E">
        <w:rPr>
          <w:color w:val="auto"/>
        </w:rPr>
        <w:t>.</w:t>
      </w:r>
    </w:p>
    <w:p w14:paraId="043A05DD" w14:textId="0B0BA3AA" w:rsidR="00A47168" w:rsidRPr="00A47168" w:rsidRDefault="00A47168" w:rsidP="00D3172F">
      <w:pPr>
        <w:pStyle w:val="Textindependent"/>
        <w:numPr>
          <w:ilvl w:val="0"/>
          <w:numId w:val="21"/>
        </w:numPr>
        <w:ind w:left="567" w:hanging="283"/>
      </w:pPr>
      <w:r>
        <w:t>C</w:t>
      </w:r>
      <w:r w:rsidRPr="005079A8">
        <w:t>aus</w:t>
      </w:r>
      <w:r>
        <w:t>ar</w:t>
      </w:r>
      <w:r w:rsidRPr="005079A8">
        <w:t xml:space="preserve"> destorbs o incidències a la prestació del servei de recollida i en la neteja viària, sense perjudici de la retirada immediata dels vehicles mal estacionats, que afectin a la prestació del servei, pels serveis municipals, amb el seu cost a càrrec de l’infractor.</w:t>
      </w:r>
    </w:p>
    <w:p w14:paraId="4CAF8B0C" w14:textId="77777777" w:rsidR="00711D8F" w:rsidRPr="005079A8" w:rsidRDefault="00711D8F" w:rsidP="00FA148E">
      <w:pPr>
        <w:pStyle w:val="Bulletlist"/>
        <w:numPr>
          <w:ilvl w:val="0"/>
          <w:numId w:val="21"/>
        </w:numPr>
        <w:spacing w:after="240"/>
        <w:ind w:left="567" w:hanging="284"/>
        <w:rPr>
          <w:color w:val="auto"/>
        </w:rPr>
      </w:pPr>
      <w:r w:rsidRPr="005079A8">
        <w:rPr>
          <w:color w:val="auto"/>
        </w:rPr>
        <w:t>Qualsevol altra actuació contrària al contingut de la present Ordenança.</w:t>
      </w:r>
    </w:p>
    <w:p w14:paraId="057625F4" w14:textId="16C57C28" w:rsidR="00711D8F" w:rsidRPr="00D3172F" w:rsidRDefault="00711D8F" w:rsidP="00715690">
      <w:pPr>
        <w:pStyle w:val="Textindependent"/>
        <w:ind w:left="284"/>
        <w:rPr>
          <w:rFonts w:eastAsia="SimHei"/>
          <w:b/>
          <w:bCs/>
          <w:color w:val="808080" w:themeColor="background1" w:themeShade="80"/>
        </w:rPr>
      </w:pPr>
      <w:r w:rsidRPr="00D3172F">
        <w:rPr>
          <w:rFonts w:eastAsia="SimHei"/>
          <w:b/>
          <w:bCs/>
          <w:color w:val="808080" w:themeColor="background1" w:themeShade="80"/>
        </w:rPr>
        <w:t xml:space="preserve">Especificacions per model </w:t>
      </w:r>
      <w:r w:rsidR="00D3172F" w:rsidRPr="00D3172F">
        <w:rPr>
          <w:rFonts w:eastAsia="SimHei"/>
          <w:b/>
          <w:bCs/>
          <w:color w:val="808080" w:themeColor="background1" w:themeShade="80"/>
        </w:rPr>
        <w:t>porta a porta</w:t>
      </w:r>
    </w:p>
    <w:p w14:paraId="209AA5E8" w14:textId="74C068DF" w:rsidR="00711D8F" w:rsidRPr="003E65A8" w:rsidRDefault="00711D8F" w:rsidP="00FA148E">
      <w:pPr>
        <w:pStyle w:val="Bulletlist"/>
        <w:numPr>
          <w:ilvl w:val="0"/>
          <w:numId w:val="21"/>
        </w:numPr>
        <w:spacing w:after="240"/>
        <w:ind w:left="567" w:hanging="284"/>
        <w:rPr>
          <w:color w:val="7F7F7F" w:themeColor="text1" w:themeTint="80"/>
        </w:rPr>
      </w:pPr>
      <w:r w:rsidRPr="003E65A8">
        <w:rPr>
          <w:color w:val="7F7F7F" w:themeColor="text1" w:themeTint="80"/>
        </w:rPr>
        <w:t xml:space="preserve">Dipositar residus fora dels dies i/o horaris i ubicacions </w:t>
      </w:r>
      <w:r w:rsidR="0030094C" w:rsidRPr="003E65A8">
        <w:rPr>
          <w:color w:val="7F7F7F" w:themeColor="text1" w:themeTint="80"/>
        </w:rPr>
        <w:t>previstes</w:t>
      </w:r>
      <w:r w:rsidRPr="003E65A8">
        <w:rPr>
          <w:color w:val="7F7F7F" w:themeColor="text1" w:themeTint="80"/>
        </w:rPr>
        <w:t>.</w:t>
      </w:r>
    </w:p>
    <w:p w14:paraId="67DB8BD2" w14:textId="77777777" w:rsidR="00711D8F" w:rsidRPr="003E65A8" w:rsidRDefault="00711D8F" w:rsidP="00FA148E">
      <w:pPr>
        <w:pStyle w:val="Bulletlist"/>
        <w:numPr>
          <w:ilvl w:val="0"/>
          <w:numId w:val="21"/>
        </w:numPr>
        <w:spacing w:after="240"/>
        <w:ind w:left="567" w:hanging="284"/>
        <w:rPr>
          <w:color w:val="7F7F7F" w:themeColor="text1" w:themeTint="80"/>
        </w:rPr>
      </w:pPr>
      <w:r w:rsidRPr="003E65A8">
        <w:rPr>
          <w:color w:val="7F7F7F" w:themeColor="text1" w:themeTint="80"/>
        </w:rPr>
        <w:t>Lliurar els residus sense els elements de contenització establerts en aquesta Ordenança.</w:t>
      </w:r>
    </w:p>
    <w:p w14:paraId="6C8FEF9F" w14:textId="77777777" w:rsidR="00711D8F" w:rsidRPr="003E65A8" w:rsidRDefault="00711D8F" w:rsidP="00FA148E">
      <w:pPr>
        <w:pStyle w:val="Bulletlist"/>
        <w:numPr>
          <w:ilvl w:val="0"/>
          <w:numId w:val="21"/>
        </w:numPr>
        <w:spacing w:after="240"/>
        <w:ind w:left="567" w:hanging="284"/>
        <w:rPr>
          <w:color w:val="7F7F7F" w:themeColor="text1" w:themeTint="80"/>
        </w:rPr>
      </w:pPr>
      <w:r w:rsidRPr="003E65A8">
        <w:rPr>
          <w:color w:val="7F7F7F" w:themeColor="text1" w:themeTint="80"/>
        </w:rPr>
        <w:t>Manipular, malmetre i/o anul·lar els sistemes d’identificació dels elements d’aportació individuals o comunitaris, o qualsevol altra part o element dels materials de contenització.</w:t>
      </w:r>
    </w:p>
    <w:p w14:paraId="68E89C06" w14:textId="75541F24" w:rsidR="00711D8F" w:rsidRDefault="00711D8F" w:rsidP="00FA148E">
      <w:pPr>
        <w:pStyle w:val="Bulletlist"/>
        <w:numPr>
          <w:ilvl w:val="0"/>
          <w:numId w:val="21"/>
        </w:numPr>
        <w:spacing w:after="240"/>
        <w:ind w:left="567" w:hanging="284"/>
        <w:rPr>
          <w:color w:val="7F7F7F" w:themeColor="text1" w:themeTint="80"/>
        </w:rPr>
      </w:pPr>
      <w:r w:rsidRPr="003E65A8">
        <w:rPr>
          <w:color w:val="7F7F7F" w:themeColor="text1" w:themeTint="80"/>
        </w:rPr>
        <w:t>Utilitzar elements de contenització individuals aliens per aportar els residus.</w:t>
      </w:r>
    </w:p>
    <w:p w14:paraId="373BA270" w14:textId="6E623927" w:rsidR="004749DC" w:rsidRPr="004749DC" w:rsidRDefault="004749DC" w:rsidP="004749DC">
      <w:pPr>
        <w:pStyle w:val="Bulletlist"/>
        <w:numPr>
          <w:ilvl w:val="0"/>
          <w:numId w:val="21"/>
        </w:numPr>
        <w:spacing w:after="240"/>
        <w:ind w:left="567" w:hanging="284"/>
        <w:rPr>
          <w:color w:val="auto"/>
        </w:rPr>
      </w:pPr>
      <w:r>
        <w:rPr>
          <w:color w:val="auto"/>
        </w:rPr>
        <w:t>Obrir bosses o cubells d’altres usuaris per inspeccionar-ne el contingut.</w:t>
      </w:r>
    </w:p>
    <w:p w14:paraId="3EB6765C" w14:textId="447F2C00" w:rsidR="00711D8F" w:rsidRPr="00D3172F" w:rsidRDefault="00711D8F" w:rsidP="00715690">
      <w:pPr>
        <w:pStyle w:val="Textindependent"/>
        <w:ind w:left="284"/>
        <w:rPr>
          <w:rFonts w:eastAsia="SimHei"/>
          <w:b/>
          <w:bCs/>
          <w:color w:val="808080" w:themeColor="background1" w:themeShade="80"/>
        </w:rPr>
      </w:pPr>
      <w:r w:rsidRPr="00D3172F">
        <w:rPr>
          <w:rFonts w:eastAsia="SimHei"/>
          <w:b/>
          <w:bCs/>
          <w:color w:val="808080" w:themeColor="background1" w:themeShade="80"/>
        </w:rPr>
        <w:t>Especificacions per model en contenidors</w:t>
      </w:r>
    </w:p>
    <w:p w14:paraId="78E77BA3" w14:textId="77777777" w:rsidR="00711D8F" w:rsidRPr="005079A8" w:rsidRDefault="00711D8F" w:rsidP="005F7F0C">
      <w:pPr>
        <w:pStyle w:val="Bulletlist"/>
        <w:numPr>
          <w:ilvl w:val="0"/>
          <w:numId w:val="67"/>
        </w:numPr>
        <w:spacing w:after="240"/>
        <w:ind w:left="567" w:hanging="284"/>
        <w:rPr>
          <w:color w:val="7F7F7F" w:themeColor="text1" w:themeTint="80"/>
        </w:rPr>
      </w:pPr>
      <w:r w:rsidRPr="005079A8">
        <w:rPr>
          <w:color w:val="7F7F7F" w:themeColor="text1" w:themeTint="80"/>
        </w:rPr>
        <w:t>Estacionar vehicles davant de la zona senyalitzada per a la ubicació dels contenidors o àrees d’aportació, de tal manera que impedeixin o destorbin les operacions corresponents a la càrrega, descàrrega, neteja i trasllat dels contenidors.</w:t>
      </w:r>
    </w:p>
    <w:p w14:paraId="637F22B6" w14:textId="3239823A" w:rsidR="00711D8F" w:rsidRDefault="00711D8F" w:rsidP="005F7F0C">
      <w:pPr>
        <w:pStyle w:val="Bulletlist"/>
        <w:numPr>
          <w:ilvl w:val="0"/>
          <w:numId w:val="67"/>
        </w:numPr>
        <w:spacing w:after="240"/>
        <w:ind w:left="567" w:hanging="284"/>
        <w:rPr>
          <w:color w:val="7F7F7F" w:themeColor="text1" w:themeTint="80"/>
          <w:szCs w:val="22"/>
        </w:rPr>
      </w:pPr>
      <w:r w:rsidRPr="005079A8">
        <w:rPr>
          <w:color w:val="7F7F7F" w:themeColor="text1" w:themeTint="80"/>
          <w:szCs w:val="22"/>
        </w:rPr>
        <w:t xml:space="preserve">Cedir, apropiar-se o fer còpies dels elements </w:t>
      </w:r>
      <w:r w:rsidR="0030094C" w:rsidRPr="005079A8">
        <w:rPr>
          <w:color w:val="7F7F7F" w:themeColor="text1" w:themeTint="80"/>
          <w:szCs w:val="22"/>
        </w:rPr>
        <w:t>d’</w:t>
      </w:r>
      <w:r w:rsidR="0030094C">
        <w:rPr>
          <w:color w:val="7F7F7F" w:themeColor="text1" w:themeTint="80"/>
          <w:szCs w:val="22"/>
        </w:rPr>
        <w:t>ob</w:t>
      </w:r>
      <w:r w:rsidR="0030094C" w:rsidRPr="005079A8">
        <w:rPr>
          <w:color w:val="7F7F7F" w:themeColor="text1" w:themeTint="80"/>
          <w:szCs w:val="22"/>
        </w:rPr>
        <w:t xml:space="preserve">ertura </w:t>
      </w:r>
      <w:r w:rsidRPr="005079A8">
        <w:rPr>
          <w:color w:val="7F7F7F" w:themeColor="text1" w:themeTint="80"/>
          <w:szCs w:val="22"/>
        </w:rPr>
        <w:t>i/o identificació del tancament dels contenidors d’ús col·lectiu o de les àrees d’aportació tancades perquè el puguin utilitzar altres usuaris que no estan autoritzats.</w:t>
      </w:r>
    </w:p>
    <w:p w14:paraId="1F637BC2" w14:textId="6345CB93" w:rsidR="00711D8F"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Fer servir elements </w:t>
      </w:r>
      <w:r w:rsidR="0030094C">
        <w:rPr>
          <w:color w:val="7F7F7F" w:themeColor="text1" w:themeTint="80"/>
          <w:szCs w:val="22"/>
        </w:rPr>
        <w:t xml:space="preserve">d’obertura </w:t>
      </w:r>
      <w:r>
        <w:rPr>
          <w:color w:val="7F7F7F" w:themeColor="text1" w:themeTint="80"/>
          <w:szCs w:val="22"/>
        </w:rPr>
        <w:t xml:space="preserve">i/o identificació del tancament dels contenidors no associats al propi usuari que fa l’aportació.  </w:t>
      </w:r>
    </w:p>
    <w:p w14:paraId="468F7A92" w14:textId="079FC4CF" w:rsidR="00711D8F" w:rsidRDefault="00711D8F" w:rsidP="005F7F0C">
      <w:pPr>
        <w:pStyle w:val="Bulletlist"/>
        <w:numPr>
          <w:ilvl w:val="0"/>
          <w:numId w:val="67"/>
        </w:numPr>
        <w:spacing w:after="240"/>
        <w:ind w:left="567" w:hanging="284"/>
        <w:rPr>
          <w:color w:val="7F7F7F" w:themeColor="text1" w:themeTint="80"/>
          <w:szCs w:val="22"/>
        </w:rPr>
      </w:pPr>
      <w:r w:rsidRPr="002A7191">
        <w:rPr>
          <w:color w:val="7F7F7F" w:themeColor="text1" w:themeTint="80"/>
          <w:szCs w:val="22"/>
        </w:rPr>
        <w:t xml:space="preserve">Bescanviar els </w:t>
      </w:r>
      <w:r>
        <w:rPr>
          <w:color w:val="7F7F7F" w:themeColor="text1" w:themeTint="80"/>
          <w:szCs w:val="22"/>
        </w:rPr>
        <w:t xml:space="preserve">elements </w:t>
      </w:r>
      <w:r w:rsidR="0030094C">
        <w:rPr>
          <w:color w:val="7F7F7F" w:themeColor="text1" w:themeTint="80"/>
          <w:szCs w:val="22"/>
        </w:rPr>
        <w:t xml:space="preserve">d’obertura </w:t>
      </w:r>
      <w:r>
        <w:rPr>
          <w:color w:val="7F7F7F" w:themeColor="text1" w:themeTint="80"/>
          <w:szCs w:val="22"/>
        </w:rPr>
        <w:t xml:space="preserve">i/o identificació del tancament dels contenidors amb altres usuaris. </w:t>
      </w:r>
    </w:p>
    <w:p w14:paraId="095E1C9E" w14:textId="25F2FE33" w:rsidR="00711D8F" w:rsidRPr="005079A8"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Sol·licitar duplicat d’elements </w:t>
      </w:r>
      <w:r w:rsidR="0030094C">
        <w:rPr>
          <w:color w:val="7F7F7F" w:themeColor="text1" w:themeTint="80"/>
          <w:szCs w:val="22"/>
        </w:rPr>
        <w:t xml:space="preserve">d’obertura </w:t>
      </w:r>
      <w:r>
        <w:rPr>
          <w:color w:val="7F7F7F" w:themeColor="text1" w:themeTint="80"/>
          <w:szCs w:val="22"/>
        </w:rPr>
        <w:t>i/o identificació del tancament dels contenidors si no han estat extraviats prèviament, amb la finalitat de disposar-ne de més d’un.</w:t>
      </w:r>
    </w:p>
    <w:p w14:paraId="7A7C8A40" w14:textId="77777777" w:rsidR="00711D8F" w:rsidRPr="002A7191" w:rsidRDefault="00711D8F" w:rsidP="005F7F0C">
      <w:pPr>
        <w:pStyle w:val="Bulletlist"/>
        <w:numPr>
          <w:ilvl w:val="0"/>
          <w:numId w:val="67"/>
        </w:numPr>
        <w:spacing w:after="240"/>
        <w:ind w:left="567" w:hanging="284"/>
        <w:rPr>
          <w:color w:val="7F7F7F" w:themeColor="text1" w:themeTint="80"/>
          <w:szCs w:val="22"/>
        </w:rPr>
      </w:pPr>
      <w:r w:rsidRPr="002A7191">
        <w:rPr>
          <w:color w:val="7F7F7F" w:themeColor="text1" w:themeTint="80"/>
          <w:szCs w:val="22"/>
        </w:rPr>
        <w:t>Manipular, malmetre i/o anul·lar els sistemes de tancament i identificació, o qualsevol altra part o element dels contenidors.</w:t>
      </w:r>
    </w:p>
    <w:p w14:paraId="16D0A393" w14:textId="77777777" w:rsidR="00711D8F" w:rsidRPr="005079A8" w:rsidRDefault="00711D8F" w:rsidP="005F7F0C">
      <w:pPr>
        <w:pStyle w:val="Bulletlist"/>
        <w:numPr>
          <w:ilvl w:val="0"/>
          <w:numId w:val="67"/>
        </w:numPr>
        <w:spacing w:after="240"/>
        <w:ind w:left="567" w:hanging="284"/>
        <w:rPr>
          <w:color w:val="7F7F7F" w:themeColor="text1" w:themeTint="80"/>
          <w:szCs w:val="22"/>
        </w:rPr>
      </w:pPr>
      <w:r w:rsidRPr="005079A8">
        <w:rPr>
          <w:color w:val="7F7F7F" w:themeColor="text1" w:themeTint="80"/>
          <w:szCs w:val="22"/>
        </w:rPr>
        <w:t>Modificar la ubicació dels contenidors o manipular i obrir altres accessos al contenidors habilitats per ús exclusiu del servei de recollida i manteniment.</w:t>
      </w:r>
    </w:p>
    <w:p w14:paraId="5D200EA6" w14:textId="77777777" w:rsidR="00711D8F" w:rsidRPr="005079A8" w:rsidRDefault="00711D8F" w:rsidP="005F7F0C">
      <w:pPr>
        <w:pStyle w:val="Bulletlist"/>
        <w:numPr>
          <w:ilvl w:val="0"/>
          <w:numId w:val="67"/>
        </w:numPr>
        <w:spacing w:after="240"/>
        <w:ind w:left="567" w:hanging="284"/>
        <w:rPr>
          <w:color w:val="7F7F7F" w:themeColor="text1" w:themeTint="80"/>
          <w:szCs w:val="22"/>
        </w:rPr>
      </w:pPr>
      <w:r w:rsidRPr="005079A8">
        <w:rPr>
          <w:color w:val="7F7F7F" w:themeColor="text1" w:themeTint="80"/>
          <w:szCs w:val="22"/>
        </w:rPr>
        <w:t>Deixar les tapes dels contenidors obertes o desencaixades, especialment quan aquests incloguin sistemes de tancament i/o identificació.</w:t>
      </w:r>
    </w:p>
    <w:p w14:paraId="516D5DE2" w14:textId="006B1FB0" w:rsidR="00451E60" w:rsidRPr="005079A8" w:rsidRDefault="00E84DE8" w:rsidP="00440A86">
      <w:pPr>
        <w:pStyle w:val="Article"/>
        <w:ind w:left="567"/>
      </w:pPr>
      <w:bookmarkStart w:id="959" w:name="_Toc129769088"/>
      <w:bookmarkStart w:id="960" w:name="_Toc129769251"/>
      <w:bookmarkStart w:id="961" w:name="_Toc129769415"/>
      <w:bookmarkStart w:id="962" w:name="_Toc129769576"/>
      <w:bookmarkStart w:id="963" w:name="_Toc129769089"/>
      <w:bookmarkStart w:id="964" w:name="_Toc129769252"/>
      <w:bookmarkStart w:id="965" w:name="_Toc129769416"/>
      <w:bookmarkStart w:id="966" w:name="_Toc129769577"/>
      <w:bookmarkStart w:id="967" w:name="_Toc129769090"/>
      <w:bookmarkStart w:id="968" w:name="_Toc129769253"/>
      <w:bookmarkStart w:id="969" w:name="_Toc129769417"/>
      <w:bookmarkStart w:id="970" w:name="_Toc129769578"/>
      <w:bookmarkStart w:id="971" w:name="_Ref133492208"/>
      <w:bookmarkStart w:id="972" w:name="_Toc142043264"/>
      <w:bookmarkEnd w:id="959"/>
      <w:bookmarkEnd w:id="960"/>
      <w:bookmarkEnd w:id="961"/>
      <w:bookmarkEnd w:id="962"/>
      <w:bookmarkEnd w:id="963"/>
      <w:bookmarkEnd w:id="964"/>
      <w:bookmarkEnd w:id="965"/>
      <w:bookmarkEnd w:id="966"/>
      <w:bookmarkEnd w:id="967"/>
      <w:bookmarkEnd w:id="968"/>
      <w:bookmarkEnd w:id="969"/>
      <w:bookmarkEnd w:id="970"/>
      <w:r>
        <w:lastRenderedPageBreak/>
        <w:t>Tributs/P</w:t>
      </w:r>
      <w:r w:rsidR="00451E60" w:rsidRPr="005079A8">
        <w:t xml:space="preserve">restacions patrimonials de caràcter públic no tributari </w:t>
      </w:r>
      <w:bookmarkEnd w:id="971"/>
      <w:r>
        <w:t>aplicables al servei</w:t>
      </w:r>
      <w:bookmarkEnd w:id="972"/>
    </w:p>
    <w:p w14:paraId="1A39C3D3" w14:textId="2AFB8BBF" w:rsidR="00D46F92" w:rsidRDefault="00605C08" w:rsidP="00573FED">
      <w:pPr>
        <w:pStyle w:val="Textindependent"/>
        <w:ind w:left="284"/>
      </w:pPr>
      <w:r>
        <w:t xml:space="preserve">1. </w:t>
      </w:r>
      <w:r w:rsidR="00D46F92" w:rsidRPr="005079A8">
        <w:t xml:space="preserve">Les </w:t>
      </w:r>
      <w:r w:rsidR="00D46F92" w:rsidRPr="00D3172F">
        <w:rPr>
          <w:color w:val="72AFB4"/>
          <w:szCs w:val="22"/>
        </w:rPr>
        <w:t>taxes</w:t>
      </w:r>
      <w:r w:rsidR="00E84DE8" w:rsidRPr="00D3172F">
        <w:rPr>
          <w:color w:val="72AFB4"/>
          <w:szCs w:val="22"/>
        </w:rPr>
        <w:t>/</w:t>
      </w:r>
      <w:r w:rsidR="00D46F92" w:rsidRPr="00D3172F">
        <w:rPr>
          <w:color w:val="72AFB4"/>
          <w:szCs w:val="22"/>
        </w:rPr>
        <w:t>preus públics</w:t>
      </w:r>
      <w:r w:rsidR="00E84DE8" w:rsidRPr="00D3172F">
        <w:rPr>
          <w:color w:val="72AFB4"/>
          <w:szCs w:val="22"/>
        </w:rPr>
        <w:t>/p</w:t>
      </w:r>
      <w:r w:rsidR="00D46F92" w:rsidRPr="00D3172F">
        <w:rPr>
          <w:color w:val="72AFB4"/>
          <w:szCs w:val="22"/>
        </w:rPr>
        <w:t>restacions patrimonials de caràcter públic no tributari</w:t>
      </w:r>
      <w:r w:rsidR="00D46F92" w:rsidRPr="005079A8">
        <w:rPr>
          <w:color w:val="000000"/>
        </w:rPr>
        <w:t xml:space="preserve"> </w:t>
      </w:r>
      <w:r w:rsidR="00D46F92" w:rsidRPr="005079A8">
        <w:t xml:space="preserve">exigibles pels serveis </w:t>
      </w:r>
      <w:r w:rsidR="00D46F92" w:rsidRPr="00C07C92">
        <w:t>municipals de gestió de residus es regul</w:t>
      </w:r>
      <w:r w:rsidR="00E84DE8" w:rsidRPr="00C07C92">
        <w:t>e</w:t>
      </w:r>
      <w:r w:rsidR="00D46F92" w:rsidRPr="00C07C92">
        <w:t xml:space="preserve">n d’acord al que s’estableix a la corresponent/s </w:t>
      </w:r>
      <w:r w:rsidR="00E84DE8" w:rsidRPr="00C07C92">
        <w:t>[</w:t>
      </w:r>
      <w:r w:rsidR="00D46F92" w:rsidRPr="00C07C92">
        <w:t>Ordenança Fiscal</w:t>
      </w:r>
      <w:r w:rsidR="00E84DE8" w:rsidRPr="00C07C92">
        <w:t>/</w:t>
      </w:r>
      <w:r w:rsidR="00D3293C" w:rsidRPr="00C07C92">
        <w:t xml:space="preserve"> instruments d’aprovació de les mateixes</w:t>
      </w:r>
      <w:r w:rsidR="00E84DE8" w:rsidRPr="00C07C92">
        <w:t>]</w:t>
      </w:r>
      <w:r w:rsidR="00D46F92" w:rsidRPr="00C07C92">
        <w:t>,</w:t>
      </w:r>
      <w:r w:rsidR="00D46F92" w:rsidRPr="005079A8">
        <w:t xml:space="preserve"> en la/les quals també es fan constar</w:t>
      </w:r>
      <w:r w:rsidR="00E84DE8">
        <w:t>, si escau,</w:t>
      </w:r>
      <w:r w:rsidR="00D46F92" w:rsidRPr="005079A8">
        <w:t xml:space="preserve"> les quotes modulades segons generació i/o participació, i altres paràmetres complementaris</w:t>
      </w:r>
      <w:r w:rsidR="00E84DE8">
        <w:t>, així com</w:t>
      </w:r>
      <w:r w:rsidR="00D46F92" w:rsidRPr="005079A8">
        <w:t xml:space="preserve"> les exempcions i bonificacions previstes.</w:t>
      </w:r>
    </w:p>
    <w:p w14:paraId="2E5E0A24" w14:textId="764F1CD7" w:rsidR="00010F8F" w:rsidRDefault="00010F8F" w:rsidP="00010F8F">
      <w:pPr>
        <w:pStyle w:val="SUBCAPTOL"/>
        <w:ind w:left="397" w:hanging="397"/>
      </w:pPr>
      <w:bookmarkStart w:id="973" w:name="_Toc142043265"/>
      <w:r>
        <w:t>EDUCACIÓ</w:t>
      </w:r>
      <w:r w:rsidR="00440A86">
        <w:t>, COMUNICACIÓ</w:t>
      </w:r>
      <w:r>
        <w:t xml:space="preserve"> I SENSIBILITZACIÓ</w:t>
      </w:r>
      <w:bookmarkEnd w:id="973"/>
    </w:p>
    <w:p w14:paraId="6A578A95" w14:textId="13BE62DC" w:rsidR="00010F8F" w:rsidRDefault="00A85660" w:rsidP="00440A86">
      <w:pPr>
        <w:pStyle w:val="Article"/>
        <w:ind w:left="567"/>
      </w:pPr>
      <w:bookmarkStart w:id="974" w:name="_Toc142043266"/>
      <w:r>
        <w:t>Aspectes generals</w:t>
      </w:r>
      <w:bookmarkEnd w:id="974"/>
    </w:p>
    <w:p w14:paraId="26BB79F0" w14:textId="51012AE2" w:rsidR="00440A86" w:rsidRPr="00925AC6" w:rsidRDefault="00E96399" w:rsidP="005F7F0C">
      <w:pPr>
        <w:pStyle w:val="Textindependent"/>
        <w:numPr>
          <w:ilvl w:val="0"/>
          <w:numId w:val="46"/>
        </w:numPr>
      </w:pPr>
      <w:r w:rsidRPr="00440A86">
        <w:rPr>
          <w:color w:val="72AFB4"/>
          <w:szCs w:val="22"/>
        </w:rPr>
        <w:t>L’ENS LOCAL</w:t>
      </w:r>
      <w:r w:rsidR="00010F8F">
        <w:t xml:space="preserve"> </w:t>
      </w:r>
      <w:r w:rsidR="00440A86" w:rsidRPr="00440A86">
        <w:rPr>
          <w:rFonts w:eastAsia="Segoe UI"/>
        </w:rPr>
        <w:t>duu a terme</w:t>
      </w:r>
      <w:r w:rsidR="006478B7" w:rsidRPr="00440A86">
        <w:rPr>
          <w:rFonts w:eastAsia="Segoe UI"/>
        </w:rPr>
        <w:t xml:space="preserve"> campanyes i </w:t>
      </w:r>
      <w:r w:rsidR="00440A86" w:rsidRPr="00440A86">
        <w:rPr>
          <w:rFonts w:eastAsia="Segoe UI"/>
        </w:rPr>
        <w:t xml:space="preserve">accions de comunicació i </w:t>
      </w:r>
      <w:r w:rsidR="006478B7" w:rsidRPr="00440A86">
        <w:rPr>
          <w:rFonts w:eastAsia="Segoe UI"/>
        </w:rPr>
        <w:t xml:space="preserve">sensibilització en matèria de recollida separada de residus </w:t>
      </w:r>
      <w:r w:rsidR="00440A86" w:rsidRPr="00440A86">
        <w:rPr>
          <w:szCs w:val="22"/>
        </w:rPr>
        <w:t>per garantir el bon funcionament del servei i per millorar contínuament els resultats assolits en matèria de prevenció i reciclatge dels residus.</w:t>
      </w:r>
    </w:p>
    <w:p w14:paraId="262A5D57" w14:textId="25B0E036" w:rsidR="2BC535AD" w:rsidRDefault="2BC535AD" w:rsidP="005F7F0C">
      <w:pPr>
        <w:pStyle w:val="Textindependent"/>
        <w:numPr>
          <w:ilvl w:val="0"/>
          <w:numId w:val="46"/>
        </w:numPr>
        <w:ind w:left="567" w:hanging="284"/>
      </w:pPr>
      <w:r w:rsidRPr="006D18CA">
        <w:rPr>
          <w:rFonts w:eastAsia="Segoe UI"/>
        </w:rPr>
        <w:t xml:space="preserve">Amb aquesta finalitat, </w:t>
      </w:r>
      <w:r w:rsidR="00E96399">
        <w:rPr>
          <w:color w:val="72AFB4"/>
        </w:rPr>
        <w:t>l’ENS LOCAL</w:t>
      </w:r>
      <w:r w:rsidR="0013791F" w:rsidRPr="0C72493A">
        <w:rPr>
          <w:color w:val="72AFB4"/>
        </w:rPr>
        <w:t xml:space="preserve"> </w:t>
      </w:r>
      <w:r w:rsidRPr="006D18CA">
        <w:rPr>
          <w:rFonts w:eastAsia="Segoe UI"/>
        </w:rPr>
        <w:t>pot signar convenis i acords de col·laboració amb subjectes</w:t>
      </w:r>
      <w:r w:rsidR="006478B7" w:rsidRPr="006D18CA">
        <w:rPr>
          <w:rFonts w:eastAsia="Segoe UI"/>
        </w:rPr>
        <w:t xml:space="preserve"> </w:t>
      </w:r>
      <w:r w:rsidRPr="006D18CA">
        <w:rPr>
          <w:rFonts w:eastAsia="Segoe UI"/>
        </w:rPr>
        <w:t xml:space="preserve">públics i privats, com universitats, organitzacions sense ànim de lucre que tinguin per objecte la protecció ambiental, sistemes col·lectius de gestió de residus i associacions de productors, etc. </w:t>
      </w:r>
    </w:p>
    <w:p w14:paraId="0162B1DB" w14:textId="1E9826C0" w:rsidR="2BC535AD" w:rsidRDefault="2BC535AD" w:rsidP="006478B7">
      <w:pPr>
        <w:pStyle w:val="Textindependent"/>
        <w:ind w:left="567" w:hanging="284"/>
        <w:rPr>
          <w:rFonts w:eastAsia="Segoe UI"/>
        </w:rPr>
      </w:pPr>
      <w:r w:rsidRPr="006D18CA">
        <w:rPr>
          <w:rFonts w:eastAsia="Segoe UI"/>
        </w:rPr>
        <w:t>3. Sempre que es consideri oportú, especialment davant els incompliments previstos per aquesta ordenança com a lleus, l'Ajuntament utilitzarà en primer lloc les vies de la informació i l'avís.</w:t>
      </w:r>
    </w:p>
    <w:p w14:paraId="17AD5ED1" w14:textId="77777777" w:rsidR="00440A86" w:rsidRPr="005079A8" w:rsidRDefault="00440A86" w:rsidP="00440A86">
      <w:pPr>
        <w:pStyle w:val="Article"/>
        <w:ind w:left="567"/>
      </w:pPr>
      <w:bookmarkStart w:id="975" w:name="_Toc142043267"/>
      <w:r w:rsidRPr="005079A8">
        <w:t xml:space="preserve">Servei </w:t>
      </w:r>
      <w:r>
        <w:t>de comunicació</w:t>
      </w:r>
      <w:bookmarkEnd w:id="975"/>
    </w:p>
    <w:p w14:paraId="711B3A89" w14:textId="77777777" w:rsidR="00440A86" w:rsidRPr="005079A8" w:rsidRDefault="00440A86" w:rsidP="005F7F0C">
      <w:pPr>
        <w:pStyle w:val="Textindependent"/>
        <w:numPr>
          <w:ilvl w:val="0"/>
          <w:numId w:val="129"/>
        </w:numPr>
        <w:ind w:left="567" w:hanging="284"/>
      </w:pPr>
      <w:r w:rsidRPr="005079A8">
        <w:t>El personal de comunicació informa i resol dubtes</w:t>
      </w:r>
      <w:r>
        <w:t>,</w:t>
      </w:r>
      <w:r w:rsidRPr="005079A8">
        <w:t xml:space="preserve"> i dona retorn de resultats als usuaris respecte la recollida de residus, dinamitza processos de comunicació i contribu</w:t>
      </w:r>
      <w:r>
        <w:t>eix</w:t>
      </w:r>
      <w:r w:rsidRPr="005079A8">
        <w:t xml:space="preserve"> a la sensibilització i conscienciació de la ciutadania envers uns hàbits de gestió de residus responsable.</w:t>
      </w:r>
    </w:p>
    <w:p w14:paraId="3CA185F7" w14:textId="77777777" w:rsidR="00440A86" w:rsidRDefault="00440A86" w:rsidP="005F7F0C">
      <w:pPr>
        <w:pStyle w:val="Textindependent"/>
        <w:numPr>
          <w:ilvl w:val="0"/>
          <w:numId w:val="129"/>
        </w:numPr>
        <w:ind w:left="567" w:hanging="284"/>
      </w:pPr>
      <w:r w:rsidRPr="005079A8">
        <w:t>El personal de comunicació s’encarrega del repartiment o reposició de materials destinats a la recollida de residus i identificació dels usuaris.</w:t>
      </w:r>
    </w:p>
    <w:p w14:paraId="2F98519C" w14:textId="77777777" w:rsidR="00440A86" w:rsidRDefault="00440A86" w:rsidP="006478B7">
      <w:pPr>
        <w:pStyle w:val="Textindependent"/>
        <w:ind w:left="567" w:hanging="284"/>
      </w:pPr>
    </w:p>
    <w:p w14:paraId="1F9E9A3B" w14:textId="57D12897" w:rsidR="004A0F05" w:rsidRDefault="00925AC6" w:rsidP="004A0F05">
      <w:pPr>
        <w:pStyle w:val="SUBCAPTOL"/>
        <w:ind w:left="397" w:hanging="397"/>
      </w:pPr>
      <w:bookmarkStart w:id="976" w:name="_Toc142043268"/>
      <w:r>
        <w:rPr>
          <w:caps w:val="0"/>
        </w:rPr>
        <w:t>COMUNICACIÓ I</w:t>
      </w:r>
      <w:r w:rsidR="00AC3EE5">
        <w:rPr>
          <w:caps w:val="0"/>
        </w:rPr>
        <w:t xml:space="preserve"> INSPECCIÓ</w:t>
      </w:r>
      <w:bookmarkEnd w:id="976"/>
      <w:r w:rsidR="00AC3EE5">
        <w:rPr>
          <w:caps w:val="0"/>
        </w:rPr>
        <w:t xml:space="preserve"> </w:t>
      </w:r>
    </w:p>
    <w:p w14:paraId="1AFC4431" w14:textId="4C06F9B6" w:rsidR="00E73285" w:rsidRDefault="00A85660" w:rsidP="00440A86">
      <w:pPr>
        <w:pStyle w:val="Article"/>
        <w:ind w:left="567"/>
      </w:pPr>
      <w:bookmarkStart w:id="977" w:name="_Toc142043269"/>
      <w:r>
        <w:t>Aspectes generals</w:t>
      </w:r>
      <w:bookmarkEnd w:id="977"/>
    </w:p>
    <w:p w14:paraId="2C672F1A" w14:textId="76A150B0" w:rsidR="00925AC6" w:rsidRDefault="00E96399" w:rsidP="005F7F0C">
      <w:pPr>
        <w:pStyle w:val="Textindependent"/>
        <w:numPr>
          <w:ilvl w:val="0"/>
          <w:numId w:val="93"/>
        </w:numPr>
        <w:ind w:left="567" w:hanging="283"/>
      </w:pPr>
      <w:r>
        <w:rPr>
          <w:color w:val="72AFB4"/>
          <w:szCs w:val="22"/>
        </w:rPr>
        <w:t>L’ENS LOCAL</w:t>
      </w:r>
      <w:r w:rsidR="00925AC6">
        <w:t xml:space="preserve"> duu a terme accions d’inspecció i control per garantir el compliment d’aquesta ordenança.</w:t>
      </w:r>
    </w:p>
    <w:p w14:paraId="386BA965" w14:textId="3B8880A7" w:rsidR="00E76D31" w:rsidRPr="005079A8" w:rsidRDefault="00E76D31" w:rsidP="00440A86">
      <w:pPr>
        <w:pStyle w:val="Article"/>
        <w:ind w:left="567"/>
      </w:pPr>
      <w:bookmarkStart w:id="978" w:name="_Toc127443028"/>
      <w:bookmarkStart w:id="979" w:name="_Toc128137000"/>
      <w:bookmarkStart w:id="980" w:name="_Toc128165200"/>
      <w:bookmarkStart w:id="981" w:name="_Toc128316537"/>
      <w:bookmarkStart w:id="982" w:name="_Toc142043270"/>
      <w:bookmarkEnd w:id="978"/>
      <w:bookmarkEnd w:id="979"/>
      <w:bookmarkEnd w:id="980"/>
      <w:bookmarkEnd w:id="981"/>
      <w:r w:rsidRPr="005079A8">
        <w:t>Servei d'inspecc</w:t>
      </w:r>
      <w:r w:rsidR="00925AC6">
        <w:t>ió</w:t>
      </w:r>
      <w:bookmarkEnd w:id="982"/>
      <w:r w:rsidR="00925AC6">
        <w:t xml:space="preserve"> </w:t>
      </w:r>
    </w:p>
    <w:p w14:paraId="154E4AE8" w14:textId="3D38482C" w:rsidR="00E76D31" w:rsidRPr="004749DC" w:rsidRDefault="00D64090" w:rsidP="005F7F0C">
      <w:pPr>
        <w:pStyle w:val="Textindependent"/>
        <w:numPr>
          <w:ilvl w:val="0"/>
          <w:numId w:val="83"/>
        </w:numPr>
        <w:ind w:left="567" w:hanging="283"/>
      </w:pPr>
      <w:r w:rsidRPr="004749DC">
        <w:t xml:space="preserve">L’exercici de les funcions d’inspecció i vigilància d’allò que estableix la present ordenança correspon al personal funcionari de </w:t>
      </w:r>
      <w:r w:rsidR="00E96399">
        <w:rPr>
          <w:color w:val="72AFB4"/>
          <w:szCs w:val="22"/>
        </w:rPr>
        <w:t>l’ENS LOCAL</w:t>
      </w:r>
      <w:r w:rsidRPr="004749DC">
        <w:t xml:space="preserve"> que tingui atribuïdes aquestes funcions, així com als agents de la policia local. Tots ells, en l’exercici de les seves funcions inspectores, tindran la consideració d’agents de l’autoritat.</w:t>
      </w:r>
      <w:r w:rsidR="00E76D31" w:rsidRPr="004749DC">
        <w:t xml:space="preserve"> </w:t>
      </w:r>
    </w:p>
    <w:p w14:paraId="18EE84EA" w14:textId="611AEA9C" w:rsidR="005276E2" w:rsidRPr="004749DC" w:rsidRDefault="00D64090" w:rsidP="005F7F0C">
      <w:pPr>
        <w:pStyle w:val="Textindependent"/>
        <w:numPr>
          <w:ilvl w:val="0"/>
          <w:numId w:val="83"/>
        </w:numPr>
        <w:ind w:left="567" w:hanging="283"/>
      </w:pPr>
      <w:r w:rsidRPr="004749DC">
        <w:t>E</w:t>
      </w:r>
      <w:r w:rsidR="005276E2" w:rsidRPr="004749DC">
        <w:t>ls fets que constati</w:t>
      </w:r>
      <w:r w:rsidRPr="004749DC">
        <w:t xml:space="preserve"> el personal d’inspecció</w:t>
      </w:r>
      <w:r w:rsidR="005276E2" w:rsidRPr="004749DC">
        <w:t xml:space="preserve"> gaudiran de la presumpció de certesa als efectes probatoris.</w:t>
      </w:r>
    </w:p>
    <w:p w14:paraId="779C5722" w14:textId="2B551A13" w:rsidR="00E76D31" w:rsidRPr="004749DC" w:rsidRDefault="00E76D31" w:rsidP="005F7F0C">
      <w:pPr>
        <w:pStyle w:val="Textindependent"/>
        <w:numPr>
          <w:ilvl w:val="0"/>
          <w:numId w:val="83"/>
        </w:numPr>
        <w:ind w:left="567" w:hanging="284"/>
      </w:pPr>
      <w:r w:rsidRPr="004749DC">
        <w:t xml:space="preserve">El personal d’inspecció està autoritzat per </w:t>
      </w:r>
      <w:r w:rsidR="00E96399">
        <w:rPr>
          <w:color w:val="72AFB4"/>
        </w:rPr>
        <w:t>l’ENS LOCAL</w:t>
      </w:r>
      <w:r w:rsidRPr="004749DC">
        <w:rPr>
          <w:color w:val="72AFB4"/>
        </w:rPr>
        <w:t xml:space="preserve"> </w:t>
      </w:r>
      <w:r w:rsidRPr="004749DC">
        <w:t xml:space="preserve">a entrar en qualsevol moment </w:t>
      </w:r>
      <w:r w:rsidR="0030094C" w:rsidRPr="004749DC">
        <w:t xml:space="preserve">a </w:t>
      </w:r>
      <w:r w:rsidRPr="004749DC">
        <w:t>tots els establiments i activitats per tal de realitzar les actuacions necessàries relacionades amb l’activitat inspectora o de comunicació. A aquest efecte podrà:</w:t>
      </w:r>
    </w:p>
    <w:p w14:paraId="43C79DAD" w14:textId="77777777" w:rsidR="00E76D31" w:rsidRPr="005079A8" w:rsidRDefault="00E76D31" w:rsidP="00BF4626">
      <w:pPr>
        <w:pStyle w:val="Textindependent"/>
        <w:numPr>
          <w:ilvl w:val="0"/>
          <w:numId w:val="35"/>
        </w:numPr>
        <w:ind w:left="851" w:hanging="284"/>
        <w:rPr>
          <w:szCs w:val="22"/>
        </w:rPr>
      </w:pPr>
      <w:r w:rsidRPr="005079A8">
        <w:rPr>
          <w:szCs w:val="22"/>
        </w:rPr>
        <w:t xml:space="preserve">Practicar les actuacions necessàries per a comprovar el compliment de la normativa municipal en matèria de residus. </w:t>
      </w:r>
    </w:p>
    <w:p w14:paraId="5BF8C618" w14:textId="77777777" w:rsidR="00E76D31" w:rsidRPr="005079A8" w:rsidRDefault="00E76D31" w:rsidP="00BF4626">
      <w:pPr>
        <w:pStyle w:val="Textindependent"/>
        <w:numPr>
          <w:ilvl w:val="0"/>
          <w:numId w:val="35"/>
        </w:numPr>
        <w:ind w:left="851" w:hanging="284"/>
        <w:rPr>
          <w:szCs w:val="22"/>
        </w:rPr>
      </w:pPr>
      <w:r w:rsidRPr="005079A8">
        <w:rPr>
          <w:szCs w:val="22"/>
        </w:rPr>
        <w:t xml:space="preserve">Prendre o treure les mostres i fotos necessàries per a la comprovació. </w:t>
      </w:r>
    </w:p>
    <w:p w14:paraId="71D47529" w14:textId="77777777" w:rsidR="00E76D31" w:rsidRPr="005079A8" w:rsidRDefault="00E76D31" w:rsidP="00BF4626">
      <w:pPr>
        <w:pStyle w:val="Textindependent"/>
        <w:numPr>
          <w:ilvl w:val="0"/>
          <w:numId w:val="35"/>
        </w:numPr>
        <w:ind w:left="851" w:hanging="284"/>
        <w:rPr>
          <w:szCs w:val="22"/>
        </w:rPr>
      </w:pPr>
      <w:r w:rsidRPr="005079A8">
        <w:rPr>
          <w:szCs w:val="22"/>
        </w:rPr>
        <w:lastRenderedPageBreak/>
        <w:t xml:space="preserve">Realitzar totes les actuacions que calgui per al compliment de la inspecció que efectuen. </w:t>
      </w:r>
    </w:p>
    <w:p w14:paraId="7E9F9C0E" w14:textId="77777777" w:rsidR="00E76D31" w:rsidRPr="005079A8" w:rsidRDefault="00E76D31" w:rsidP="00BF4626">
      <w:pPr>
        <w:pStyle w:val="Textindependent"/>
        <w:numPr>
          <w:ilvl w:val="0"/>
          <w:numId w:val="35"/>
        </w:numPr>
        <w:ind w:left="851" w:hanging="284"/>
        <w:rPr>
          <w:szCs w:val="22"/>
        </w:rPr>
      </w:pPr>
      <w:r w:rsidRPr="005079A8">
        <w:rPr>
          <w:szCs w:val="22"/>
        </w:rPr>
        <w:t xml:space="preserve">Examinar la documentació relativa a les operacions rellevants en l’activitat amb incidència ambiental. </w:t>
      </w:r>
    </w:p>
    <w:p w14:paraId="4C32B028" w14:textId="77777777" w:rsidR="00E76D31" w:rsidRPr="005079A8" w:rsidRDefault="00E76D31" w:rsidP="005F7F0C">
      <w:pPr>
        <w:pStyle w:val="Textindependent"/>
        <w:numPr>
          <w:ilvl w:val="0"/>
          <w:numId w:val="83"/>
        </w:numPr>
        <w:ind w:left="567" w:hanging="284"/>
      </w:pPr>
      <w:r w:rsidRPr="005079A8">
        <w:t>Les persones o entitats visitades, a requeriment del personal d’inspecció i/o de comunicació, han de:</w:t>
      </w:r>
    </w:p>
    <w:p w14:paraId="4F9CDE19" w14:textId="77777777" w:rsidR="00E76D31" w:rsidRPr="005079A8" w:rsidRDefault="00E76D31" w:rsidP="005F7F0C">
      <w:pPr>
        <w:pStyle w:val="Textindependent"/>
        <w:numPr>
          <w:ilvl w:val="0"/>
          <w:numId w:val="61"/>
        </w:numPr>
        <w:ind w:left="851" w:hanging="284"/>
        <w:rPr>
          <w:szCs w:val="22"/>
        </w:rPr>
      </w:pPr>
      <w:r w:rsidRPr="005079A8">
        <w:rPr>
          <w:szCs w:val="22"/>
        </w:rPr>
        <w:t>Atendre a les explicacions i indicacions del personal d’inspecció</w:t>
      </w:r>
      <w:r w:rsidRPr="005079A8">
        <w:t xml:space="preserve"> i/o de comunicació.</w:t>
      </w:r>
    </w:p>
    <w:p w14:paraId="500150AE" w14:textId="77777777" w:rsidR="00E76D31" w:rsidRPr="005079A8" w:rsidRDefault="00E76D31" w:rsidP="005F7F0C">
      <w:pPr>
        <w:pStyle w:val="Textindependent"/>
        <w:numPr>
          <w:ilvl w:val="0"/>
          <w:numId w:val="61"/>
        </w:numPr>
        <w:ind w:left="851" w:hanging="284"/>
        <w:rPr>
          <w:szCs w:val="22"/>
        </w:rPr>
      </w:pPr>
      <w:r w:rsidRPr="005079A8">
        <w:rPr>
          <w:szCs w:val="22"/>
        </w:rPr>
        <w:t xml:space="preserve">Subministrar tota classe d’informació sobre instal·lacions, productes o serveis referents a l’objecte de la present Ordenança. </w:t>
      </w:r>
    </w:p>
    <w:p w14:paraId="5D80F6C1" w14:textId="77777777" w:rsidR="00E76D31" w:rsidRPr="005079A8" w:rsidRDefault="00E76D31" w:rsidP="005F7F0C">
      <w:pPr>
        <w:pStyle w:val="Textindependent"/>
        <w:numPr>
          <w:ilvl w:val="0"/>
          <w:numId w:val="61"/>
        </w:numPr>
        <w:ind w:left="851" w:hanging="284"/>
        <w:rPr>
          <w:szCs w:val="22"/>
        </w:rPr>
      </w:pPr>
      <w:r w:rsidRPr="005079A8">
        <w:rPr>
          <w:szCs w:val="22"/>
        </w:rPr>
        <w:t xml:space="preserve">Permetre que es practiqui l'oportuna presa de mostres o fotos, si és necessari. </w:t>
      </w:r>
    </w:p>
    <w:p w14:paraId="37873842" w14:textId="77777777" w:rsidR="00E76D31" w:rsidRPr="005079A8" w:rsidRDefault="00E76D31" w:rsidP="005F7F0C">
      <w:pPr>
        <w:pStyle w:val="Textindependent"/>
        <w:numPr>
          <w:ilvl w:val="0"/>
          <w:numId w:val="61"/>
        </w:numPr>
        <w:ind w:left="851" w:hanging="284"/>
        <w:rPr>
          <w:szCs w:val="22"/>
        </w:rPr>
      </w:pPr>
      <w:r w:rsidRPr="005079A8">
        <w:rPr>
          <w:szCs w:val="22"/>
        </w:rPr>
        <w:t>Permetre al personal d’inspecció</w:t>
      </w:r>
      <w:r w:rsidRPr="005079A8">
        <w:t xml:space="preserve"> i/o de comunicació</w:t>
      </w:r>
      <w:r w:rsidRPr="005079A8">
        <w:rPr>
          <w:szCs w:val="22"/>
        </w:rPr>
        <w:t xml:space="preserve"> la comprovació directa de qualsevol acció que es relacioni amb la seva funció derivada d’aquesta </w:t>
      </w:r>
      <w:r>
        <w:rPr>
          <w:szCs w:val="22"/>
        </w:rPr>
        <w:t>O</w:t>
      </w:r>
      <w:r w:rsidRPr="005079A8">
        <w:rPr>
          <w:szCs w:val="22"/>
        </w:rPr>
        <w:t>rdenança.</w:t>
      </w:r>
    </w:p>
    <w:p w14:paraId="081103D3" w14:textId="5E1FEE14" w:rsidR="00E76D31" w:rsidRPr="005079A8" w:rsidRDefault="00E76D31" w:rsidP="005F7F0C">
      <w:pPr>
        <w:pStyle w:val="Textindependent"/>
        <w:numPr>
          <w:ilvl w:val="0"/>
          <w:numId w:val="83"/>
        </w:numPr>
        <w:ind w:left="567" w:hanging="283"/>
      </w:pPr>
      <w:r w:rsidRPr="005079A8">
        <w:t xml:space="preserve">El personal d’inspecció està autoritzat per </w:t>
      </w:r>
      <w:r w:rsidR="00E96399">
        <w:rPr>
          <w:color w:val="72AFB4"/>
        </w:rPr>
        <w:t>l’ENS LOCAL</w:t>
      </w:r>
      <w:r w:rsidRPr="0C72493A">
        <w:rPr>
          <w:color w:val="72AFB4"/>
        </w:rPr>
        <w:t xml:space="preserve"> </w:t>
      </w:r>
      <w:r w:rsidRPr="005079A8">
        <w:t>a realitzar la identificació i obertura de bosses o altres elements amb residus que hagin estat abandonats a la via pública o fora dels elements d’aportació o contenització</w:t>
      </w:r>
      <w:r w:rsidR="00196EEC">
        <w:t xml:space="preserve">, </w:t>
      </w:r>
      <w:r w:rsidR="00196EEC" w:rsidRPr="00196EEC">
        <w:t>així com a inspeccionar el contingut dels residus dipositats dins del contenidor</w:t>
      </w:r>
      <w:r w:rsidRPr="005079A8">
        <w:t xml:space="preserve">. La detecció d’aquestes pràctiques que pugui ser atribuïda a un usuari domèstic o comercial mitjançant algun element que permeti aquesta identificació clara de l’usuari en qüestió, pot donar lloc a l’emissió d’una proposta de mesura sancionadora en base a la qual </w:t>
      </w:r>
      <w:r w:rsidR="00E96399">
        <w:rPr>
          <w:color w:val="72AFB4"/>
        </w:rPr>
        <w:t>l’ENS LOCAL</w:t>
      </w:r>
      <w:r w:rsidRPr="0C72493A">
        <w:rPr>
          <w:color w:val="72AFB4"/>
        </w:rPr>
        <w:t xml:space="preserve"> </w:t>
      </w:r>
      <w:r w:rsidRPr="005079A8">
        <w:t xml:space="preserve">portarà a terme les actuacions que consideri adients al cas. </w:t>
      </w:r>
    </w:p>
    <w:p w14:paraId="0FCC7652" w14:textId="55607586" w:rsidR="00E76D31" w:rsidRDefault="00E76D31" w:rsidP="005F7F0C">
      <w:pPr>
        <w:pStyle w:val="Textindependent"/>
        <w:numPr>
          <w:ilvl w:val="0"/>
          <w:numId w:val="83"/>
        </w:numPr>
        <w:ind w:left="567" w:hanging="284"/>
      </w:pPr>
      <w:r w:rsidRPr="005079A8">
        <w:t xml:space="preserve">El personal d’inspecció està autoritzat per </w:t>
      </w:r>
      <w:r w:rsidR="00E96399">
        <w:rPr>
          <w:color w:val="72AFB4"/>
        </w:rPr>
        <w:t>l’ENS LOCAL</w:t>
      </w:r>
      <w:r w:rsidRPr="0C72493A">
        <w:rPr>
          <w:color w:val="72AFB4"/>
        </w:rPr>
        <w:t xml:space="preserve"> </w:t>
      </w:r>
      <w:r w:rsidRPr="005079A8">
        <w:t>a realitzar el seguiment necessari del compliment de les normes, de la qualitat i de les condicions del servei establertes en el plec tècnic i contracte, a l’empresa adjudicatària del servei, això inclou el seguiment durant la prestació del servei així com el control documental i de la plataforma TIC.</w:t>
      </w:r>
    </w:p>
    <w:p w14:paraId="7A198FEF" w14:textId="12B41366" w:rsidR="00D64090" w:rsidRDefault="00D64090" w:rsidP="005F7F0C">
      <w:pPr>
        <w:pStyle w:val="Textindependent"/>
        <w:numPr>
          <w:ilvl w:val="0"/>
          <w:numId w:val="83"/>
        </w:numPr>
        <w:ind w:left="567" w:hanging="283"/>
      </w:pPr>
      <w:r>
        <w:t>Quan en l’exercici de les seves funcions el servei d’inspecció constati actuacions o fets que poguessin ser constitutius d’infracció, tant administrativa com penal, es procedirà a aixecar el corresponent butlletí de denúncia o acta, o en el seu cas l’atestat policial, en el qual es recolliran les dades següents:</w:t>
      </w:r>
    </w:p>
    <w:p w14:paraId="27FB57B9" w14:textId="77777777" w:rsidR="00D64090" w:rsidRDefault="00D64090" w:rsidP="00196EEC">
      <w:pPr>
        <w:pStyle w:val="Textindependent"/>
        <w:ind w:left="720"/>
      </w:pPr>
      <w:r>
        <w:t>a) Data, hora i localització de la inspecció.</w:t>
      </w:r>
    </w:p>
    <w:p w14:paraId="706121D5" w14:textId="77777777" w:rsidR="00D64090" w:rsidRDefault="00D64090" w:rsidP="00196EEC">
      <w:pPr>
        <w:pStyle w:val="Textindependent"/>
        <w:ind w:left="720"/>
      </w:pPr>
      <w:r>
        <w:t>b) Circumstàncies observades de la persona que presumptament comet la infracció.</w:t>
      </w:r>
    </w:p>
    <w:p w14:paraId="595BC91C" w14:textId="77777777" w:rsidR="00D64090" w:rsidRDefault="00D64090" w:rsidP="00196EEC">
      <w:pPr>
        <w:pStyle w:val="Textindependent"/>
        <w:ind w:left="720"/>
      </w:pPr>
      <w:r>
        <w:t>c) Descripció de totes les circumstàncies i fets constatats que siguin necessaris i suficients per establir les bases d’incoació del procediment administratiu sancionador i correcta tipificació de la infracció, d’acord amb el que estableix la present ordenança, o en el seu cas la depuració de responsabilitats penals existents.</w:t>
      </w:r>
    </w:p>
    <w:p w14:paraId="77737C88" w14:textId="313F2432" w:rsidR="00D64090" w:rsidRPr="005079A8" w:rsidRDefault="00D64090" w:rsidP="00196EEC">
      <w:pPr>
        <w:pStyle w:val="Textindependent"/>
        <w:ind w:left="720"/>
      </w:pPr>
      <w:r>
        <w:t>d) Prova gràfica dels fets, sempre que sigui possible.</w:t>
      </w:r>
    </w:p>
    <w:p w14:paraId="0AD501D5" w14:textId="2E158012" w:rsidR="00196EEC" w:rsidRPr="00A851CD" w:rsidRDefault="00196EEC" w:rsidP="005F7F0C">
      <w:pPr>
        <w:pStyle w:val="Textindependent"/>
        <w:numPr>
          <w:ilvl w:val="0"/>
          <w:numId w:val="83"/>
        </w:numPr>
        <w:ind w:left="567" w:hanging="283"/>
      </w:pPr>
      <w:r w:rsidRPr="00196EEC">
        <w:t xml:space="preserve">Les visites d’inspecció efectuades es formalitzaran en actes d’inspecció signades pel personal funcionari actuant, de la qual s’entregarà còpia a la persona denunciada sempre que sigui possible; reuniran els requisits de la legislació vigent, gaudiran de presumpció de veracitat i valor probatori, sense perjudici de les demés proves que, en defensa dels seus respectius drets i interessos, </w:t>
      </w:r>
      <w:r w:rsidRPr="00A851CD">
        <w:t>puguin aportar les persones interessades.</w:t>
      </w:r>
    </w:p>
    <w:p w14:paraId="31E3D1E6" w14:textId="648DA738" w:rsidR="00E76D31" w:rsidRDefault="00E76D31" w:rsidP="005F7F0C">
      <w:pPr>
        <w:pStyle w:val="Textindependent"/>
        <w:numPr>
          <w:ilvl w:val="0"/>
          <w:numId w:val="83"/>
        </w:numPr>
        <w:ind w:left="567" w:hanging="284"/>
      </w:pPr>
      <w:r w:rsidRPr="00A851CD">
        <w:t xml:space="preserve">Les tasques del personal de d’inspecció inclouen també </w:t>
      </w:r>
      <w:r w:rsidR="00D3293C" w:rsidRPr="00A851CD">
        <w:t xml:space="preserve">la detecció d’activitats que no han tramitat la comunicació prèvia o llicència corresponent, </w:t>
      </w:r>
      <w:r w:rsidRPr="00A851CD">
        <w:t xml:space="preserve">la comunicació a </w:t>
      </w:r>
      <w:r w:rsidRPr="00A851CD">
        <w:rPr>
          <w:b/>
          <w:color w:val="72AFB4"/>
        </w:rPr>
        <w:t xml:space="preserve"> </w:t>
      </w:r>
      <w:r w:rsidR="00E96399">
        <w:rPr>
          <w:color w:val="72AFB4"/>
        </w:rPr>
        <w:t>l’ENS LOCAL</w:t>
      </w:r>
      <w:r w:rsidRPr="00A851CD">
        <w:rPr>
          <w:color w:val="72AFB4"/>
        </w:rPr>
        <w:t xml:space="preserve"> </w:t>
      </w:r>
      <w:r w:rsidRPr="00A851CD">
        <w:t>de les possibles incidències que puguin sorgir</w:t>
      </w:r>
      <w:r w:rsidRPr="005079A8">
        <w:t xml:space="preserve"> a la via pública o a les activitats econòmiques, relacionades amb els elements d’aportació, el mobiliari de recollida, els residus aportat o abandonats o altres actes incívics. Alhora aquest personal també realitzarà un seguiment de la participació dels usuaris del servei, mitjançant treball de camp i la informació gestionada amb la plataforma TIC.</w:t>
      </w:r>
    </w:p>
    <w:p w14:paraId="51DE5E4C" w14:textId="3ABEB385" w:rsidR="00196EEC" w:rsidRDefault="00E96399" w:rsidP="005F7F0C">
      <w:pPr>
        <w:pStyle w:val="Textindependent"/>
        <w:numPr>
          <w:ilvl w:val="0"/>
          <w:numId w:val="83"/>
        </w:numPr>
        <w:ind w:left="567" w:hanging="283"/>
      </w:pPr>
      <w:r>
        <w:rPr>
          <w:color w:val="72AFB4"/>
          <w:szCs w:val="22"/>
        </w:rPr>
        <w:t>L’ENS LOCAL</w:t>
      </w:r>
      <w:r w:rsidR="00527D88" w:rsidRPr="00196EEC" w:rsidDel="00527D88">
        <w:t xml:space="preserve"> </w:t>
      </w:r>
      <w:r w:rsidR="00196EEC" w:rsidRPr="00196EEC">
        <w:t>pot designar personal auxiliar dels inspectors municipals per a l’exercici de funcions de suport, gestió i col·laboració, sota la direcció i supervisió tècnica de l’inspector responsable al qual estiguin adscrits.</w:t>
      </w:r>
    </w:p>
    <w:p w14:paraId="56545E6E" w14:textId="0A48E99D" w:rsidR="00E37442" w:rsidRDefault="00D3172F" w:rsidP="00440A86">
      <w:pPr>
        <w:pStyle w:val="Article"/>
        <w:ind w:left="567"/>
      </w:pPr>
      <w:bookmarkStart w:id="983" w:name="_Toc142043271"/>
      <w:r>
        <w:lastRenderedPageBreak/>
        <w:t>D</w:t>
      </w:r>
      <w:r w:rsidR="00B20F77">
        <w:t>eure de</w:t>
      </w:r>
      <w:r w:rsidR="00E37442">
        <w:t xml:space="preserve"> col·laboració</w:t>
      </w:r>
      <w:bookmarkEnd w:id="983"/>
    </w:p>
    <w:p w14:paraId="279C4234" w14:textId="77777777" w:rsidR="00E37442" w:rsidRPr="0030094C" w:rsidRDefault="00E37442" w:rsidP="00925AC6">
      <w:pPr>
        <w:pStyle w:val="Textindependent"/>
        <w:ind w:left="284"/>
        <w:rPr>
          <w:szCs w:val="22"/>
        </w:rPr>
      </w:pPr>
      <w:r w:rsidRPr="00981BB4">
        <w:rPr>
          <w:szCs w:val="22"/>
        </w:rPr>
        <w:t>Les persones o les entitats inspeccionades, a requeriment dels inspectors, estan obligades a:</w:t>
      </w:r>
    </w:p>
    <w:p w14:paraId="33877ED8" w14:textId="77777777" w:rsidR="00E37442" w:rsidRPr="00B20F77" w:rsidRDefault="00E37442" w:rsidP="005F7F0C">
      <w:pPr>
        <w:pStyle w:val="Textindependent"/>
        <w:numPr>
          <w:ilvl w:val="0"/>
          <w:numId w:val="115"/>
        </w:numPr>
        <w:ind w:left="567" w:hanging="283"/>
        <w:rPr>
          <w:szCs w:val="22"/>
        </w:rPr>
      </w:pPr>
      <w:r w:rsidRPr="00800862">
        <w:rPr>
          <w:szCs w:val="22"/>
        </w:rPr>
        <w:t>Subministrar tota classe d’informació sobre instal·lacions, productes o serveis relacionades amb la gestió dels seus residus.</w:t>
      </w:r>
    </w:p>
    <w:p w14:paraId="7019EECC" w14:textId="77777777" w:rsidR="00E37442" w:rsidRPr="00B20F77" w:rsidRDefault="00E37442" w:rsidP="005F7F0C">
      <w:pPr>
        <w:pStyle w:val="Textindependent"/>
        <w:numPr>
          <w:ilvl w:val="0"/>
          <w:numId w:val="115"/>
        </w:numPr>
        <w:ind w:left="567" w:hanging="283"/>
        <w:rPr>
          <w:szCs w:val="22"/>
        </w:rPr>
      </w:pPr>
      <w:r w:rsidRPr="00800862">
        <w:rPr>
          <w:szCs w:val="22"/>
        </w:rPr>
        <w:t>Prestar la màxima col·laboració per dur a terme les comprovacions, els controls, la presa de mostres i qualsevol altra operació necessària per exercir i complir les seves funcions.</w:t>
      </w:r>
    </w:p>
    <w:p w14:paraId="2DEAE925" w14:textId="77777777" w:rsidR="00E37442" w:rsidRPr="00B20F77" w:rsidRDefault="00E37442" w:rsidP="005F7F0C">
      <w:pPr>
        <w:pStyle w:val="Textindependent"/>
        <w:numPr>
          <w:ilvl w:val="0"/>
          <w:numId w:val="115"/>
        </w:numPr>
        <w:ind w:left="567" w:hanging="283"/>
        <w:rPr>
          <w:szCs w:val="22"/>
        </w:rPr>
      </w:pPr>
      <w:r w:rsidRPr="00800862">
        <w:rPr>
          <w:szCs w:val="22"/>
        </w:rPr>
        <w:t>Facilitar, sense necessitat de comunicar-ho prèviament, l’accés a aquells espais que considerin necessaris per complir la seva missió i les tasques d’inspecció, i, en general, permetre als inspectors comprovar directament qualsevol acció que tingui relació amb la seva funció derivada d’aquesta Ordenança.</w:t>
      </w:r>
    </w:p>
    <w:p w14:paraId="4E5C7C38" w14:textId="4BA51C8D" w:rsidR="009B41A7" w:rsidRPr="005079A8" w:rsidRDefault="009B41A7">
      <w:pPr>
        <w:pStyle w:val="Ttol1"/>
      </w:pPr>
      <w:bookmarkStart w:id="984" w:name="_Toc128165203"/>
      <w:bookmarkStart w:id="985" w:name="_Toc128316540"/>
      <w:bookmarkStart w:id="986" w:name="_Toc127443030"/>
      <w:bookmarkStart w:id="987" w:name="_Toc128137002"/>
      <w:bookmarkStart w:id="988" w:name="_Toc128165204"/>
      <w:bookmarkStart w:id="989" w:name="_Toc128316541"/>
      <w:bookmarkStart w:id="990" w:name="_Toc127443031"/>
      <w:bookmarkStart w:id="991" w:name="_Toc128137003"/>
      <w:bookmarkStart w:id="992" w:name="_Toc128165205"/>
      <w:bookmarkStart w:id="993" w:name="_Toc128316542"/>
      <w:bookmarkStart w:id="994" w:name="_Toc127443032"/>
      <w:bookmarkStart w:id="995" w:name="_Toc128137004"/>
      <w:bookmarkStart w:id="996" w:name="_Toc128165206"/>
      <w:bookmarkStart w:id="997" w:name="_Toc128316543"/>
      <w:bookmarkStart w:id="998" w:name="_Toc127443033"/>
      <w:bookmarkStart w:id="999" w:name="_Toc128137005"/>
      <w:bookmarkStart w:id="1000" w:name="_Toc128165207"/>
      <w:bookmarkStart w:id="1001" w:name="_Toc128316544"/>
      <w:bookmarkStart w:id="1002" w:name="_Toc127443034"/>
      <w:bookmarkStart w:id="1003" w:name="_Toc128137006"/>
      <w:bookmarkStart w:id="1004" w:name="_Toc128165208"/>
      <w:bookmarkStart w:id="1005" w:name="_Toc128316545"/>
      <w:bookmarkStart w:id="1006" w:name="_Toc127443035"/>
      <w:bookmarkStart w:id="1007" w:name="_Toc128137007"/>
      <w:bookmarkStart w:id="1008" w:name="_Toc128165209"/>
      <w:bookmarkStart w:id="1009" w:name="_Toc128316546"/>
      <w:bookmarkStart w:id="1010" w:name="_Toc127443036"/>
      <w:bookmarkStart w:id="1011" w:name="_Toc128137008"/>
      <w:bookmarkStart w:id="1012" w:name="_Toc128165210"/>
      <w:bookmarkStart w:id="1013" w:name="_Toc128316547"/>
      <w:bookmarkStart w:id="1014" w:name="_Toc127443037"/>
      <w:bookmarkStart w:id="1015" w:name="_Toc128137009"/>
      <w:bookmarkStart w:id="1016" w:name="_Toc128165211"/>
      <w:bookmarkStart w:id="1017" w:name="_Toc128316548"/>
      <w:bookmarkStart w:id="1018" w:name="_Toc127443038"/>
      <w:bookmarkStart w:id="1019" w:name="_Toc128137010"/>
      <w:bookmarkStart w:id="1020" w:name="_Toc128165212"/>
      <w:bookmarkStart w:id="1021" w:name="_Toc128316549"/>
      <w:bookmarkStart w:id="1022" w:name="_Toc127440599"/>
      <w:bookmarkStart w:id="1023" w:name="_Toc127443039"/>
      <w:bookmarkStart w:id="1024" w:name="_Toc128137011"/>
      <w:bookmarkStart w:id="1025" w:name="_Toc128165213"/>
      <w:bookmarkStart w:id="1026" w:name="_Toc128316550"/>
      <w:bookmarkStart w:id="1027" w:name="_Toc127443040"/>
      <w:bookmarkStart w:id="1028" w:name="_Toc128137012"/>
      <w:bookmarkStart w:id="1029" w:name="_Toc128165214"/>
      <w:bookmarkStart w:id="1030" w:name="_Toc128316551"/>
      <w:bookmarkStart w:id="1031" w:name="_Toc127443041"/>
      <w:bookmarkStart w:id="1032" w:name="_Toc128137013"/>
      <w:bookmarkStart w:id="1033" w:name="_Toc128165215"/>
      <w:bookmarkStart w:id="1034" w:name="_Toc128316552"/>
      <w:bookmarkStart w:id="1035" w:name="_Toc127443042"/>
      <w:bookmarkStart w:id="1036" w:name="_Toc128137014"/>
      <w:bookmarkStart w:id="1037" w:name="_Toc128165216"/>
      <w:bookmarkStart w:id="1038" w:name="_Toc128316553"/>
      <w:bookmarkStart w:id="1039" w:name="_Toc127443043"/>
      <w:bookmarkStart w:id="1040" w:name="_Toc128137015"/>
      <w:bookmarkStart w:id="1041" w:name="_Toc128165217"/>
      <w:bookmarkStart w:id="1042" w:name="_Toc128316554"/>
      <w:bookmarkStart w:id="1043" w:name="_Toc127443044"/>
      <w:bookmarkStart w:id="1044" w:name="_Toc128137016"/>
      <w:bookmarkStart w:id="1045" w:name="_Toc128165218"/>
      <w:bookmarkStart w:id="1046" w:name="_Toc128316555"/>
      <w:bookmarkStart w:id="1047" w:name="_Toc127443045"/>
      <w:bookmarkStart w:id="1048" w:name="_Toc128137017"/>
      <w:bookmarkStart w:id="1049" w:name="_Toc128165219"/>
      <w:bookmarkStart w:id="1050" w:name="_Toc128316556"/>
      <w:bookmarkStart w:id="1051" w:name="_Toc127443046"/>
      <w:bookmarkStart w:id="1052" w:name="_Toc128137018"/>
      <w:bookmarkStart w:id="1053" w:name="_Toc128165220"/>
      <w:bookmarkStart w:id="1054" w:name="_Toc128316557"/>
      <w:bookmarkStart w:id="1055" w:name="_Toc127443047"/>
      <w:bookmarkStart w:id="1056" w:name="_Toc128137019"/>
      <w:bookmarkStart w:id="1057" w:name="_Toc128165221"/>
      <w:bookmarkStart w:id="1058" w:name="_Toc128316558"/>
      <w:bookmarkStart w:id="1059" w:name="_Toc127443048"/>
      <w:bookmarkStart w:id="1060" w:name="_Toc128137020"/>
      <w:bookmarkStart w:id="1061" w:name="_Toc128165222"/>
      <w:bookmarkStart w:id="1062" w:name="_Toc128316559"/>
      <w:bookmarkStart w:id="1063" w:name="_Toc127443049"/>
      <w:bookmarkStart w:id="1064" w:name="_Toc128137021"/>
      <w:bookmarkStart w:id="1065" w:name="_Toc128165223"/>
      <w:bookmarkStart w:id="1066" w:name="_Toc128316560"/>
      <w:bookmarkStart w:id="1067" w:name="_Toc127443050"/>
      <w:bookmarkStart w:id="1068" w:name="_Toc128137022"/>
      <w:bookmarkStart w:id="1069" w:name="_Toc128165224"/>
      <w:bookmarkStart w:id="1070" w:name="_Toc128316561"/>
      <w:bookmarkStart w:id="1071" w:name="_Toc127443051"/>
      <w:bookmarkStart w:id="1072" w:name="_Toc128137023"/>
      <w:bookmarkStart w:id="1073" w:name="_Toc128165225"/>
      <w:bookmarkStart w:id="1074" w:name="_Toc128316562"/>
      <w:bookmarkStart w:id="1075" w:name="_Toc127443052"/>
      <w:bookmarkStart w:id="1076" w:name="_Toc128137024"/>
      <w:bookmarkStart w:id="1077" w:name="_Toc128165226"/>
      <w:bookmarkStart w:id="1078" w:name="_Toc128316563"/>
      <w:bookmarkStart w:id="1079" w:name="_Toc127443053"/>
      <w:bookmarkStart w:id="1080" w:name="_Toc128137025"/>
      <w:bookmarkStart w:id="1081" w:name="_Toc128165227"/>
      <w:bookmarkStart w:id="1082" w:name="_Toc128316564"/>
      <w:bookmarkStart w:id="1083" w:name="_Toc127443054"/>
      <w:bookmarkStart w:id="1084" w:name="_Toc128137026"/>
      <w:bookmarkStart w:id="1085" w:name="_Toc128165228"/>
      <w:bookmarkStart w:id="1086" w:name="_Toc128316565"/>
      <w:bookmarkStart w:id="1087" w:name="_Toc127443055"/>
      <w:bookmarkStart w:id="1088" w:name="_Toc128137027"/>
      <w:bookmarkStart w:id="1089" w:name="_Toc128165229"/>
      <w:bookmarkStart w:id="1090" w:name="_Toc128316566"/>
      <w:bookmarkStart w:id="1091" w:name="_Toc127443056"/>
      <w:bookmarkStart w:id="1092" w:name="_Toc128137028"/>
      <w:bookmarkStart w:id="1093" w:name="_Toc128165230"/>
      <w:bookmarkStart w:id="1094" w:name="_Toc128316567"/>
      <w:bookmarkStart w:id="1095" w:name="_Toc127443057"/>
      <w:bookmarkStart w:id="1096" w:name="_Toc128137029"/>
      <w:bookmarkStart w:id="1097" w:name="_Toc128165231"/>
      <w:bookmarkStart w:id="1098" w:name="_Toc128316568"/>
      <w:bookmarkStart w:id="1099" w:name="_Toc127443058"/>
      <w:bookmarkStart w:id="1100" w:name="_Toc128137030"/>
      <w:bookmarkStart w:id="1101" w:name="_Toc128165232"/>
      <w:bookmarkStart w:id="1102" w:name="_Toc128316569"/>
      <w:bookmarkStart w:id="1103" w:name="_Toc127443059"/>
      <w:bookmarkStart w:id="1104" w:name="_Toc128137031"/>
      <w:bookmarkStart w:id="1105" w:name="_Toc128165233"/>
      <w:bookmarkStart w:id="1106" w:name="_Toc128316570"/>
      <w:bookmarkStart w:id="1107" w:name="_Toc127443060"/>
      <w:bookmarkStart w:id="1108" w:name="_Toc128137032"/>
      <w:bookmarkStart w:id="1109" w:name="_Toc128165234"/>
      <w:bookmarkStart w:id="1110" w:name="_Toc128316571"/>
      <w:bookmarkStart w:id="1111" w:name="_Ref136429454"/>
      <w:bookmarkStart w:id="1112" w:name="_Toc142043272"/>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sidRPr="005079A8">
        <w:t>INFRACCIONS</w:t>
      </w:r>
      <w:r w:rsidR="005E7292">
        <w:t xml:space="preserve"> I</w:t>
      </w:r>
      <w:r w:rsidRPr="005079A8">
        <w:t xml:space="preserve"> SANCIONS</w:t>
      </w:r>
      <w:bookmarkEnd w:id="1111"/>
      <w:bookmarkEnd w:id="1112"/>
      <w:r w:rsidRPr="005079A8">
        <w:t xml:space="preserve"> </w:t>
      </w:r>
    </w:p>
    <w:p w14:paraId="4D164EFA" w14:textId="4BF05A0A" w:rsidR="009B41A7" w:rsidRPr="005079A8" w:rsidRDefault="009B41A7" w:rsidP="00440A86">
      <w:pPr>
        <w:pStyle w:val="Article"/>
        <w:ind w:left="567"/>
      </w:pPr>
      <w:bookmarkStart w:id="1113" w:name="_Toc142043273"/>
      <w:r w:rsidRPr="005079A8">
        <w:t>Infraccions</w:t>
      </w:r>
      <w:bookmarkEnd w:id="1113"/>
    </w:p>
    <w:p w14:paraId="791EB17E" w14:textId="6AC3B6BF" w:rsidR="00D1524B" w:rsidRPr="005079A8" w:rsidRDefault="008840F4" w:rsidP="008840F4">
      <w:pPr>
        <w:pStyle w:val="Nmeros"/>
        <w:numPr>
          <w:ilvl w:val="0"/>
          <w:numId w:val="41"/>
        </w:numPr>
        <w:ind w:left="567" w:hanging="284"/>
      </w:pPr>
      <w:r w:rsidRPr="008840F4">
        <w:t>Es consideren infraccions administratives, a banda de les tipificades a les normes estatals i autonòmiques de rang superior en matèria de residus, les accions u omissions que contravinguin allò establert a la present ordenança</w:t>
      </w:r>
      <w:r w:rsidR="00106A4E">
        <w:t>.</w:t>
      </w:r>
    </w:p>
    <w:p w14:paraId="26C4F7C8" w14:textId="057BE8F7" w:rsidR="009B41A7" w:rsidRPr="005079A8" w:rsidRDefault="008840F4" w:rsidP="008840F4">
      <w:pPr>
        <w:pStyle w:val="Nmeros"/>
        <w:numPr>
          <w:ilvl w:val="0"/>
          <w:numId w:val="41"/>
        </w:numPr>
        <w:ind w:left="567" w:hanging="284"/>
      </w:pPr>
      <w:r w:rsidRPr="008840F4">
        <w:t>Les infraccions tipificades en la present Ordenança se classifiquen en lleus, greus i molt greus</w:t>
      </w:r>
      <w:r>
        <w:t>.</w:t>
      </w:r>
    </w:p>
    <w:p w14:paraId="6651CEDB" w14:textId="22907229" w:rsidR="008840F4" w:rsidRDefault="008840F4" w:rsidP="00AB3516">
      <w:pPr>
        <w:pStyle w:val="Nmeros"/>
        <w:ind w:left="567" w:hanging="284"/>
      </w:pPr>
      <w:r w:rsidRPr="008840F4">
        <w:t>Tenen la consideració de responsables de les infraccions aquelles persones físiques o jurídiques que realitzin les conductes tipificades com a infracció i aquelles que hagin impartit les ordres</w:t>
      </w:r>
      <w:r>
        <w:t>.</w:t>
      </w:r>
    </w:p>
    <w:p w14:paraId="74F87F8D" w14:textId="49EE0D89" w:rsidR="00D031EE" w:rsidRPr="005079A8" w:rsidRDefault="00D031EE" w:rsidP="00AB3516">
      <w:pPr>
        <w:pStyle w:val="Nmeros"/>
        <w:ind w:left="567" w:hanging="284"/>
      </w:pPr>
      <w:r w:rsidRPr="005079A8">
        <w:t xml:space="preserve">La denúncia per incompliment de la present </w:t>
      </w:r>
      <w:r w:rsidR="007219BE">
        <w:t>O</w:t>
      </w:r>
      <w:r w:rsidRPr="005079A8">
        <w:t>rdenança podrà comunicar-se per part de qualsevol persona física o jurídica mitjançant:</w:t>
      </w:r>
    </w:p>
    <w:p w14:paraId="7C424A6A" w14:textId="77777777" w:rsidR="00D031EE" w:rsidRPr="005079A8" w:rsidRDefault="00D031EE" w:rsidP="00BF4626">
      <w:pPr>
        <w:pStyle w:val="Textindependent"/>
        <w:numPr>
          <w:ilvl w:val="0"/>
          <w:numId w:val="44"/>
        </w:numPr>
        <w:ind w:left="851" w:hanging="284"/>
        <w:rPr>
          <w:szCs w:val="22"/>
        </w:rPr>
      </w:pPr>
      <w:r w:rsidRPr="005079A8">
        <w:rPr>
          <w:szCs w:val="22"/>
        </w:rPr>
        <w:t>Comunicació amb els serveis de la Policia Local.</w:t>
      </w:r>
    </w:p>
    <w:p w14:paraId="162DD100" w14:textId="4B89F7D2" w:rsidR="00D031EE" w:rsidRPr="005079A8" w:rsidRDefault="00D031EE" w:rsidP="00BF4626">
      <w:pPr>
        <w:pStyle w:val="Textindependent"/>
        <w:numPr>
          <w:ilvl w:val="0"/>
          <w:numId w:val="44"/>
        </w:numPr>
        <w:ind w:left="851" w:hanging="284"/>
        <w:rPr>
          <w:szCs w:val="22"/>
        </w:rPr>
      </w:pPr>
      <w:r w:rsidRPr="005079A8">
        <w:rPr>
          <w:szCs w:val="22"/>
        </w:rPr>
        <w:t xml:space="preserve">Comunicació amb </w:t>
      </w:r>
      <w:r w:rsidR="00E96399">
        <w:rPr>
          <w:color w:val="72AFB4"/>
          <w:szCs w:val="22"/>
        </w:rPr>
        <w:t>l’ENS LOCAL</w:t>
      </w:r>
      <w:r w:rsidR="007E51B9" w:rsidRPr="007E51B9">
        <w:rPr>
          <w:color w:val="72AFB4"/>
          <w:szCs w:val="22"/>
        </w:rPr>
        <w:t xml:space="preserve"> </w:t>
      </w:r>
      <w:r w:rsidRPr="005079A8">
        <w:rPr>
          <w:szCs w:val="22"/>
        </w:rPr>
        <w:t>a través d’escrit presentat al registre general d’entrada.</w:t>
      </w:r>
    </w:p>
    <w:p w14:paraId="76B7B6A7" w14:textId="0519193B" w:rsidR="00D031EE" w:rsidRPr="005079A8" w:rsidRDefault="00D031EE" w:rsidP="00BF4626">
      <w:pPr>
        <w:pStyle w:val="Textindependent"/>
        <w:numPr>
          <w:ilvl w:val="0"/>
          <w:numId w:val="44"/>
        </w:numPr>
        <w:ind w:left="851" w:hanging="284"/>
        <w:rPr>
          <w:szCs w:val="22"/>
        </w:rPr>
      </w:pPr>
      <w:r w:rsidRPr="005079A8">
        <w:rPr>
          <w:szCs w:val="22"/>
        </w:rPr>
        <w:t xml:space="preserve">Mitjans telemàtics que pugui posar a disposició de l'usuari </w:t>
      </w:r>
      <w:r w:rsidR="008E02B9" w:rsidRPr="008E02B9">
        <w:rPr>
          <w:color w:val="72AFB4"/>
        </w:rPr>
        <w:t xml:space="preserve"> </w:t>
      </w:r>
      <w:r w:rsidR="00E96399">
        <w:rPr>
          <w:color w:val="72AFB4"/>
        </w:rPr>
        <w:t>l’ENS LOCAL</w:t>
      </w:r>
      <w:r w:rsidR="00BC4AA1" w:rsidRPr="005079A8">
        <w:rPr>
          <w:sz w:val="22"/>
          <w:szCs w:val="24"/>
        </w:rPr>
        <w:t>.</w:t>
      </w:r>
    </w:p>
    <w:p w14:paraId="00E713B7" w14:textId="51191CCD" w:rsidR="00D031EE" w:rsidRDefault="00BC4AA1" w:rsidP="00AB3516">
      <w:pPr>
        <w:pStyle w:val="Nmeros"/>
        <w:ind w:left="567" w:hanging="284"/>
      </w:pPr>
      <w:r w:rsidRPr="005079A8">
        <w:rPr>
          <w:szCs w:val="22"/>
        </w:rPr>
        <w:t xml:space="preserve"> </w:t>
      </w:r>
      <w:r w:rsidR="00E96399">
        <w:rPr>
          <w:color w:val="72AFB4"/>
          <w:szCs w:val="22"/>
        </w:rPr>
        <w:t>L’ENS LOCAL</w:t>
      </w:r>
      <w:r w:rsidR="00D031EE" w:rsidRPr="005079A8">
        <w:t>, d’ofici o a instància de la part interessada, emprendrà les accions administratives oportunes per a garantir i exigir el compliment del que estableix la present Ordenança.</w:t>
      </w:r>
    </w:p>
    <w:p w14:paraId="265964E9" w14:textId="542181E1" w:rsidR="00B6628F" w:rsidRDefault="008840F4" w:rsidP="008840F4">
      <w:pPr>
        <w:pStyle w:val="Nmeros"/>
      </w:pPr>
      <w:r w:rsidRPr="008840F4">
        <w:t>Correspon a l’Alcalde</w:t>
      </w:r>
      <w:r w:rsidR="0082130C">
        <w:t>/essa</w:t>
      </w:r>
      <w:r w:rsidRPr="008840F4">
        <w:t xml:space="preserve"> la resolució dels procediments administratius sancionadors en exercici de les competències atorgades per la normativa de residus de rang superior tant estatal com autonòmica i la normativa de bases de règim local aplicable a Catalunya</w:t>
      </w:r>
      <w:r w:rsidR="00B6628F">
        <w:t>.</w:t>
      </w:r>
    </w:p>
    <w:p w14:paraId="34288661" w14:textId="52FE32DD" w:rsidR="008840F4" w:rsidRDefault="008840F4" w:rsidP="008840F4">
      <w:pPr>
        <w:pStyle w:val="Nmeros"/>
      </w:pPr>
      <w:r w:rsidRPr="008840F4">
        <w:t>La imposició de sancions i l’exigència de responsabilitat d’acord amb la present ordenança es realitzarà de conformitat al que estableix la Llei 39/2015 i demés normativa que sigui d’aplicació a l’àmbit sancionador de competència municipal.</w:t>
      </w:r>
    </w:p>
    <w:p w14:paraId="3BEC0E73" w14:textId="78CF849B" w:rsidR="00D031EE" w:rsidRPr="005079A8" w:rsidRDefault="00D031EE" w:rsidP="00440A86">
      <w:pPr>
        <w:pStyle w:val="Article"/>
        <w:ind w:left="567"/>
      </w:pPr>
      <w:bookmarkStart w:id="1114" w:name="_Toc128165237"/>
      <w:bookmarkStart w:id="1115" w:name="_Toc128316574"/>
      <w:bookmarkStart w:id="1116" w:name="_Toc65483904"/>
      <w:bookmarkStart w:id="1117" w:name="_Toc142043274"/>
      <w:bookmarkEnd w:id="1114"/>
      <w:bookmarkEnd w:id="1115"/>
      <w:r w:rsidRPr="005079A8">
        <w:t>Prescripció de les infraccions i sancions</w:t>
      </w:r>
      <w:bookmarkEnd w:id="1116"/>
      <w:bookmarkEnd w:id="1117"/>
    </w:p>
    <w:p w14:paraId="795AE4D3" w14:textId="77777777" w:rsidR="008840F4" w:rsidRDefault="00D031EE" w:rsidP="005F7F0C">
      <w:pPr>
        <w:pStyle w:val="Nmeros"/>
        <w:numPr>
          <w:ilvl w:val="0"/>
          <w:numId w:val="135"/>
        </w:numPr>
        <w:ind w:left="709"/>
      </w:pPr>
      <w:r w:rsidRPr="005079A8">
        <w:t>Les infraccions lleus prescriuran en el termini d'un any, les greus als tres anys i les molt greus als cinc anys.</w:t>
      </w:r>
    </w:p>
    <w:p w14:paraId="4473AA6D" w14:textId="7112CD4D" w:rsidR="008840F4" w:rsidRPr="005079A8" w:rsidRDefault="008840F4" w:rsidP="005F7F0C">
      <w:pPr>
        <w:pStyle w:val="Nmeros"/>
        <w:numPr>
          <w:ilvl w:val="0"/>
          <w:numId w:val="135"/>
        </w:numPr>
        <w:ind w:left="709"/>
      </w:pPr>
      <w:r w:rsidRPr="008840F4">
        <w:t>Les sancions prescriuen en els mateixos terminis assenyalats anteriorment, segons les respectives classes d’infracció</w:t>
      </w:r>
    </w:p>
    <w:p w14:paraId="58EB8823" w14:textId="10B0283E" w:rsidR="00093FB0" w:rsidRDefault="00093FB0" w:rsidP="00440A86">
      <w:pPr>
        <w:pStyle w:val="Article"/>
        <w:ind w:left="567"/>
      </w:pPr>
      <w:bookmarkStart w:id="1118" w:name="_Toc142043275"/>
      <w:bookmarkStart w:id="1119" w:name="_Toc65483905"/>
      <w:r>
        <w:t>Reparació de danys</w:t>
      </w:r>
      <w:bookmarkEnd w:id="1118"/>
    </w:p>
    <w:p w14:paraId="5ED28965" w14:textId="77777777" w:rsidR="00093FB0" w:rsidRPr="001C2AC5" w:rsidRDefault="00093FB0" w:rsidP="005F7F0C">
      <w:pPr>
        <w:pStyle w:val="Nmeros"/>
        <w:numPr>
          <w:ilvl w:val="0"/>
          <w:numId w:val="116"/>
        </w:numPr>
        <w:ind w:left="567" w:hanging="283"/>
      </w:pPr>
      <w:r w:rsidRPr="001C2AC5">
        <w:t>Sens perjudici de la sanció que en cada cas sigui procedent, la persona infractora haurà de reparar el dany causat i tornar la situació alterada al seu estat originari.</w:t>
      </w:r>
    </w:p>
    <w:p w14:paraId="4DEDC9FF" w14:textId="77777777" w:rsidR="00093FB0" w:rsidRPr="001C2AC5" w:rsidRDefault="00093FB0" w:rsidP="005F7F0C">
      <w:pPr>
        <w:pStyle w:val="Nmeros"/>
        <w:numPr>
          <w:ilvl w:val="0"/>
          <w:numId w:val="116"/>
        </w:numPr>
        <w:ind w:left="567" w:hanging="283"/>
      </w:pPr>
      <w:r w:rsidRPr="001C2AC5">
        <w:lastRenderedPageBreak/>
        <w:t>Si la persona infractora no reparés el dany causat en el termini assenyalat o persisteix en la conducta que ha donat lloc a la infracció, l'òrgan competent pot acordar la imposició de multes coercitives.</w:t>
      </w:r>
    </w:p>
    <w:p w14:paraId="366B2177" w14:textId="0EBEF4EC" w:rsidR="00093FB0" w:rsidRPr="001C2AC5" w:rsidRDefault="00093FB0" w:rsidP="005F7F0C">
      <w:pPr>
        <w:pStyle w:val="Nmeros"/>
        <w:numPr>
          <w:ilvl w:val="0"/>
          <w:numId w:val="116"/>
        </w:numPr>
        <w:ind w:left="567" w:hanging="283"/>
      </w:pPr>
      <w:r w:rsidRPr="001C2AC5">
        <w:t xml:space="preserve">Així mateix, en cas d'incompliment, aquesta reposició es podrà fer per execució subsidiària per </w:t>
      </w:r>
      <w:r w:rsidR="00E96399">
        <w:rPr>
          <w:color w:val="72AFB4"/>
          <w:szCs w:val="22"/>
        </w:rPr>
        <w:t>l’ENS LOCAL</w:t>
      </w:r>
      <w:r w:rsidRPr="001C2AC5">
        <w:t>, d'acord amb el que estableix l'article 102.3 de la Llei 39/2015, d'1 d'octubre, del procediment administratiu comú de les Administracions Públiques. Els costos originats per les actuacions a realitzar seran a càrrec del subjecte responsable de la infracció, exigint-li, si escau, la indemnització corresponent pels danys i perjudicis causats.</w:t>
      </w:r>
    </w:p>
    <w:p w14:paraId="30954CC5" w14:textId="0DD4EE64" w:rsidR="00D031EE" w:rsidRPr="005079A8" w:rsidRDefault="00D031EE" w:rsidP="00440A86">
      <w:pPr>
        <w:pStyle w:val="Article"/>
        <w:ind w:left="567"/>
      </w:pPr>
      <w:bookmarkStart w:id="1120" w:name="_Toc142043276"/>
      <w:r w:rsidRPr="005079A8">
        <w:t>Reincidència</w:t>
      </w:r>
      <w:bookmarkEnd w:id="1119"/>
      <w:bookmarkEnd w:id="1120"/>
    </w:p>
    <w:p w14:paraId="6AAEE6DF" w14:textId="7F5520CC" w:rsidR="00D031EE" w:rsidRPr="005079A8" w:rsidRDefault="008840F4" w:rsidP="001D092F">
      <w:pPr>
        <w:pStyle w:val="Textindependent"/>
        <w:ind w:left="284"/>
      </w:pPr>
      <w:r w:rsidRPr="008840F4">
        <w:t xml:space="preserve"> Es considera que existeix reincidència quan s’ha comés una segona infracció de la mateixa naturalesa en el termini de 12 mesos des de la fermesa de la resolució administrativa</w:t>
      </w:r>
      <w:r w:rsidR="00D031EE" w:rsidRPr="005079A8">
        <w:t>.</w:t>
      </w:r>
    </w:p>
    <w:p w14:paraId="52DBF9E3" w14:textId="26673EBC" w:rsidR="009B41A7" w:rsidRPr="005079A8" w:rsidRDefault="009B41A7" w:rsidP="00440A86">
      <w:pPr>
        <w:pStyle w:val="Article"/>
        <w:ind w:left="567"/>
      </w:pPr>
      <w:bookmarkStart w:id="1121" w:name="_Toc142043277"/>
      <w:r w:rsidRPr="005079A8">
        <w:t>Sancions</w:t>
      </w:r>
      <w:bookmarkEnd w:id="1121"/>
    </w:p>
    <w:p w14:paraId="5C0E637D" w14:textId="6A1D4756" w:rsidR="009B41A7" w:rsidRDefault="008840F4" w:rsidP="008840F4">
      <w:pPr>
        <w:pStyle w:val="Nmeros"/>
        <w:numPr>
          <w:ilvl w:val="0"/>
          <w:numId w:val="42"/>
        </w:numPr>
        <w:ind w:left="709"/>
      </w:pPr>
      <w:r w:rsidRPr="008840F4">
        <w:t>Les conductes que suposin una infracció tipificada en el Decret Legislatiu 1/2009, de 21 de juliol, pel qual s’aprova el Text refós de la Llei reguladora dels residus es sancionen d’acord amb el disposat a l’esmentat Decret Legislatiu</w:t>
      </w:r>
      <w:r w:rsidR="009B41A7" w:rsidRPr="005079A8">
        <w:t>.</w:t>
      </w:r>
    </w:p>
    <w:p w14:paraId="2F0B8D13" w14:textId="5AB8808C" w:rsidR="009B41A7" w:rsidRPr="005079A8" w:rsidRDefault="009B41A7" w:rsidP="008840F4">
      <w:pPr>
        <w:pStyle w:val="Nmeros"/>
      </w:pPr>
      <w:r w:rsidRPr="005079A8">
        <w:t xml:space="preserve">Les infraccions </w:t>
      </w:r>
      <w:r w:rsidR="008840F4">
        <w:t>previstes</w:t>
      </w:r>
      <w:r w:rsidRPr="005079A8">
        <w:t xml:space="preserve"> en aquesta Ordenança estan tipificades a l’annex I </w:t>
      </w:r>
      <w:proofErr w:type="spellStart"/>
      <w:r w:rsidRPr="005079A8">
        <w:t>i</w:t>
      </w:r>
      <w:proofErr w:type="spellEnd"/>
      <w:r w:rsidRPr="005079A8">
        <w:t xml:space="preserve"> es sancionen amb multes dels imports següents</w:t>
      </w:r>
      <w:r w:rsidR="008840F4">
        <w:t>,</w:t>
      </w:r>
      <w:r w:rsidR="008840F4" w:rsidRPr="008840F4">
        <w:t xml:space="preserve"> sense perjudici d</w:t>
      </w:r>
      <w:r w:rsidR="008840F4">
        <w:t xml:space="preserve">’allò </w:t>
      </w:r>
      <w:r w:rsidR="008840F4" w:rsidRPr="008840F4">
        <w:t>estable</w:t>
      </w:r>
      <w:r w:rsidR="008840F4">
        <w:t>rt</w:t>
      </w:r>
      <w:r w:rsidR="008840F4" w:rsidRPr="008840F4">
        <w:t xml:space="preserve"> </w:t>
      </w:r>
      <w:r w:rsidR="008840F4">
        <w:t xml:space="preserve">a </w:t>
      </w:r>
      <w:r w:rsidR="008840F4" w:rsidRPr="008840F4">
        <w:t>l’article 71</w:t>
      </w:r>
      <w:r w:rsidRPr="005079A8">
        <w:t>:</w:t>
      </w:r>
    </w:p>
    <w:p w14:paraId="692FE37F" w14:textId="5F5948EB" w:rsidR="009B41A7" w:rsidRPr="005079A8" w:rsidRDefault="009B41A7" w:rsidP="005F7F0C">
      <w:pPr>
        <w:pStyle w:val="Textindependent"/>
        <w:numPr>
          <w:ilvl w:val="0"/>
          <w:numId w:val="62"/>
        </w:numPr>
        <w:ind w:left="851" w:hanging="284"/>
      </w:pPr>
      <w:r w:rsidRPr="005079A8">
        <w:t>Infraccions Lleus: Fins a</w:t>
      </w:r>
      <w:r w:rsidR="004615BC" w:rsidRPr="005079A8">
        <w:rPr>
          <w:color w:val="71ADB4"/>
        </w:rPr>
        <w:t xml:space="preserve"> </w:t>
      </w:r>
      <w:r w:rsidR="00A476E5" w:rsidRPr="005079A8" w:rsidDel="009A68F7">
        <w:rPr>
          <w:color w:val="71ADB4"/>
        </w:rPr>
        <w:t>Introduir import</w:t>
      </w:r>
      <w:r w:rsidRPr="005079A8">
        <w:t xml:space="preserve"> euros</w:t>
      </w:r>
      <w:r w:rsidR="004615BC" w:rsidRPr="005079A8">
        <w:rPr>
          <w:color w:val="71ADB4"/>
        </w:rPr>
        <w:t xml:space="preserve"> </w:t>
      </w:r>
    </w:p>
    <w:p w14:paraId="6D3777EB" w14:textId="79C3A181" w:rsidR="009B41A7" w:rsidRPr="005079A8" w:rsidRDefault="009B41A7" w:rsidP="005F7F0C">
      <w:pPr>
        <w:pStyle w:val="Textindependent"/>
        <w:numPr>
          <w:ilvl w:val="0"/>
          <w:numId w:val="62"/>
        </w:numPr>
        <w:ind w:left="851" w:hanging="284"/>
      </w:pPr>
      <w:r w:rsidRPr="005079A8">
        <w:t xml:space="preserve">Infraccions Greus: </w:t>
      </w:r>
      <w:r w:rsidR="00AC7A69" w:rsidRPr="005079A8">
        <w:t xml:space="preserve">Fins </w:t>
      </w:r>
      <w:r w:rsidRPr="005079A8">
        <w:t xml:space="preserve">a </w:t>
      </w:r>
      <w:r w:rsidR="00A476E5" w:rsidRPr="005079A8" w:rsidDel="009A68F7">
        <w:rPr>
          <w:color w:val="71ADB4"/>
        </w:rPr>
        <w:t>Introduir import</w:t>
      </w:r>
      <w:r w:rsidR="009A68F7" w:rsidRPr="005079A8">
        <w:rPr>
          <w:color w:val="71ADB4"/>
        </w:rPr>
        <w:t xml:space="preserve"> </w:t>
      </w:r>
      <w:r w:rsidRPr="005079A8">
        <w:t>euros</w:t>
      </w:r>
    </w:p>
    <w:p w14:paraId="04006B16" w14:textId="6E83AC97" w:rsidR="009B41A7" w:rsidRPr="005079A8" w:rsidRDefault="009B41A7" w:rsidP="005F7F0C">
      <w:pPr>
        <w:pStyle w:val="Textindependent"/>
        <w:numPr>
          <w:ilvl w:val="0"/>
          <w:numId w:val="62"/>
        </w:numPr>
        <w:ind w:left="851" w:hanging="284"/>
      </w:pPr>
      <w:r w:rsidRPr="005079A8">
        <w:t xml:space="preserve">Infraccions Molt Greus: </w:t>
      </w:r>
      <w:r w:rsidR="00AC7A69" w:rsidRPr="005079A8">
        <w:t>F</w:t>
      </w:r>
      <w:r w:rsidRPr="005079A8">
        <w:t xml:space="preserve">ins a </w:t>
      </w:r>
      <w:r w:rsidR="00A476E5" w:rsidRPr="005079A8" w:rsidDel="009A68F7">
        <w:rPr>
          <w:color w:val="71ADB4"/>
        </w:rPr>
        <w:t>Introduir import</w:t>
      </w:r>
      <w:r w:rsidRPr="005079A8">
        <w:t xml:space="preserve"> euros</w:t>
      </w:r>
    </w:p>
    <w:p w14:paraId="1F18D016" w14:textId="0F38691A" w:rsidR="009B41A7" w:rsidRPr="005079A8" w:rsidRDefault="009B41A7" w:rsidP="00AB3516">
      <w:pPr>
        <w:pStyle w:val="Nmeros"/>
        <w:ind w:left="567" w:hanging="284"/>
      </w:pPr>
      <w:r w:rsidRPr="005079A8">
        <w:t>Si en un bloc de pisos no és possible identificar a l’infractor, la</w:t>
      </w:r>
      <w:r w:rsidR="00DD1AC3" w:rsidRPr="005079A8">
        <w:t xml:space="preserve"> </w:t>
      </w:r>
      <w:r w:rsidRPr="005079A8">
        <w:t xml:space="preserve">responsabilitat recaurà sobre </w:t>
      </w:r>
      <w:r w:rsidR="00931F56">
        <w:t xml:space="preserve">els subjectes que componen </w:t>
      </w:r>
      <w:r w:rsidRPr="005079A8">
        <w:t>la comunitat de veïns.</w:t>
      </w:r>
    </w:p>
    <w:p w14:paraId="6150D59F" w14:textId="511744FA" w:rsidR="000A7CD5" w:rsidRPr="005079A8" w:rsidRDefault="000A7CD5" w:rsidP="00AB3516">
      <w:pPr>
        <w:pStyle w:val="Nmeros"/>
        <w:ind w:left="567" w:hanging="284"/>
      </w:pPr>
      <w:r w:rsidRPr="005079A8">
        <w:t>Si</w:t>
      </w:r>
      <w:r w:rsidR="001E30A1" w:rsidRPr="005079A8">
        <w:t xml:space="preserve"> </w:t>
      </w:r>
      <w:r w:rsidR="00C42DB4" w:rsidRPr="005079A8">
        <w:t>l</w:t>
      </w:r>
      <w:r w:rsidR="00506A21">
        <w:t xml:space="preserve">a persona </w:t>
      </w:r>
      <w:r w:rsidR="00C42DB4" w:rsidRPr="005079A8">
        <w:t>infractor</w:t>
      </w:r>
      <w:r w:rsidR="00506A21">
        <w:t>a</w:t>
      </w:r>
      <w:r w:rsidR="00C42DB4" w:rsidRPr="005079A8">
        <w:t xml:space="preserve"> identifica</w:t>
      </w:r>
      <w:r w:rsidR="00506A21">
        <w:t xml:space="preserve">da </w:t>
      </w:r>
      <w:r w:rsidR="00C42DB4" w:rsidRPr="005079A8">
        <w:t xml:space="preserve">és una activitat econòmica </w:t>
      </w:r>
      <w:r w:rsidR="00DE343C" w:rsidRPr="005079A8">
        <w:t>o un servei</w:t>
      </w:r>
      <w:r w:rsidR="00E1207D">
        <w:t>,</w:t>
      </w:r>
      <w:r w:rsidR="0066046B" w:rsidRPr="005079A8">
        <w:t xml:space="preserve"> o un treballador </w:t>
      </w:r>
      <w:r w:rsidR="008E2B67" w:rsidRPr="005079A8">
        <w:t xml:space="preserve">de l’activitat o </w:t>
      </w:r>
      <w:r w:rsidR="009068D6" w:rsidRPr="005079A8">
        <w:t>d</w:t>
      </w:r>
      <w:r w:rsidR="008E2B67" w:rsidRPr="005079A8">
        <w:t>el servei</w:t>
      </w:r>
      <w:r w:rsidR="00DE343C" w:rsidRPr="005079A8">
        <w:t xml:space="preserve">, la responsabilitat recaurà sobre el titular de l’activitat </w:t>
      </w:r>
      <w:r w:rsidR="00B7486A" w:rsidRPr="005079A8">
        <w:t xml:space="preserve">o </w:t>
      </w:r>
      <w:r w:rsidR="009068D6" w:rsidRPr="005079A8">
        <w:t>l’entitat responsable</w:t>
      </w:r>
      <w:r w:rsidR="00B7486A" w:rsidRPr="005079A8">
        <w:t xml:space="preserve"> de</w:t>
      </w:r>
      <w:r w:rsidR="0066046B" w:rsidRPr="005079A8">
        <w:t>l servei.</w:t>
      </w:r>
    </w:p>
    <w:p w14:paraId="15F38C19" w14:textId="3F861FB2" w:rsidR="009B41A7" w:rsidRPr="005079A8" w:rsidRDefault="009B41A7" w:rsidP="00AB3516">
      <w:pPr>
        <w:pStyle w:val="Nmeros"/>
        <w:ind w:left="567" w:hanging="284"/>
      </w:pPr>
      <w:r w:rsidRPr="005079A8">
        <w:t xml:space="preserve">Si s’identifica un vehicle efectuant una </w:t>
      </w:r>
      <w:r w:rsidR="00931F56">
        <w:t xml:space="preserve">conducta que pot constituir una </w:t>
      </w:r>
      <w:r w:rsidRPr="005079A8">
        <w:t>infracció</w:t>
      </w:r>
      <w:r w:rsidR="005F56DE" w:rsidRPr="005079A8">
        <w:t xml:space="preserve"> </w:t>
      </w:r>
      <w:r w:rsidR="00931F56">
        <w:t>d’acord amb la present ordenança</w:t>
      </w:r>
      <w:r w:rsidRPr="005079A8">
        <w:t>, la responsabilitat</w:t>
      </w:r>
      <w:r w:rsidR="00DD1AC3" w:rsidRPr="005079A8">
        <w:t xml:space="preserve"> </w:t>
      </w:r>
      <w:r w:rsidRPr="005079A8">
        <w:t xml:space="preserve">recaurà </w:t>
      </w:r>
      <w:r w:rsidR="00931F56">
        <w:t>sobre l’empresa que actua com a transportista,</w:t>
      </w:r>
      <w:r w:rsidRPr="005079A8">
        <w:t xml:space="preserve"> </w:t>
      </w:r>
      <w:r w:rsidR="00931F56">
        <w:t xml:space="preserve">i </w:t>
      </w:r>
      <w:r w:rsidRPr="005079A8">
        <w:t>si aquest</w:t>
      </w:r>
      <w:r w:rsidR="00931F56">
        <w:t>a</w:t>
      </w:r>
      <w:r w:rsidRPr="005079A8">
        <w:t xml:space="preserve"> no es po</w:t>
      </w:r>
      <w:r w:rsidR="00931F56">
        <w:t>t</w:t>
      </w:r>
      <w:r w:rsidRPr="005079A8">
        <w:t xml:space="preserve"> identificar, recaurà sobre</w:t>
      </w:r>
      <w:r w:rsidR="00DD1AC3" w:rsidRPr="005079A8">
        <w:t xml:space="preserve"> </w:t>
      </w:r>
      <w:r w:rsidR="00A86D3D" w:rsidRPr="005079A8">
        <w:t xml:space="preserve">la persona </w:t>
      </w:r>
      <w:r w:rsidR="00AF26EB" w:rsidRPr="005079A8">
        <w:t>propietària</w:t>
      </w:r>
      <w:r w:rsidRPr="005079A8">
        <w:t xml:space="preserve"> del vehicle.</w:t>
      </w:r>
    </w:p>
    <w:p w14:paraId="051C850D" w14:textId="744103E0" w:rsidR="00E1207D" w:rsidRDefault="00E1207D" w:rsidP="00E1207D">
      <w:pPr>
        <w:pStyle w:val="Nmeros"/>
        <w:ind w:left="567" w:hanging="284"/>
      </w:pPr>
      <w:r>
        <w:t xml:space="preserve">Són responsables de les sancions tipificades en aquesta ordenança tots aquells que han participat en la comissió del fet infractor per qualsevol títol, siguin persones físiques o jurídiques. </w:t>
      </w:r>
    </w:p>
    <w:p w14:paraId="32290596" w14:textId="7BC53EA8" w:rsidR="00E1207D" w:rsidRDefault="00E1207D" w:rsidP="00E1207D">
      <w:pPr>
        <w:pStyle w:val="Nmeros"/>
        <w:ind w:left="567" w:hanging="284"/>
      </w:pPr>
      <w:r>
        <w:t>Aquesta regulació s’entén sense perjudici de la corresponent responsabilitat civil i penal que pugui derivar de la comissió de la infracció.</w:t>
      </w:r>
    </w:p>
    <w:p w14:paraId="3B526616" w14:textId="4817D448" w:rsidR="009B41A7" w:rsidRDefault="009B41A7" w:rsidP="00AB3516">
      <w:pPr>
        <w:pStyle w:val="Nmeros"/>
        <w:ind w:left="567" w:hanging="284"/>
      </w:pPr>
      <w:r w:rsidRPr="005079A8">
        <w:t>En tot allò no previst en aquesta Ordenança en relació amb el</w:t>
      </w:r>
      <w:r w:rsidR="00DD1AC3" w:rsidRPr="005079A8">
        <w:t xml:space="preserve"> </w:t>
      </w:r>
      <w:r w:rsidRPr="005079A8">
        <w:t>règim sancionador s’aplicarà el disposat en</w:t>
      </w:r>
      <w:r w:rsidR="00931F56">
        <w:t xml:space="preserve"> la Llei 39/2015, d’1 d’octubre, del procediment administratiu comú de les administracions públiques; en la Llei 40/2015, d’1 d’octubre, de règim jurídic del sector públic; i en el Decret 278/1993, de 9 de novembre, sobre el procediment sancionador d’aplicació als àmbits de competència de la Generalitat</w:t>
      </w:r>
      <w:r w:rsidRPr="005079A8">
        <w:t>.</w:t>
      </w:r>
    </w:p>
    <w:p w14:paraId="63232D03" w14:textId="183A45AD" w:rsidR="009B41A7" w:rsidRPr="005079A8" w:rsidRDefault="00287AEB" w:rsidP="00440A86">
      <w:pPr>
        <w:pStyle w:val="Article"/>
        <w:ind w:left="567"/>
      </w:pPr>
      <w:bookmarkStart w:id="1122" w:name="_Toc142043278"/>
      <w:r>
        <w:t>P</w:t>
      </w:r>
      <w:r w:rsidR="009B41A7" w:rsidRPr="005079A8">
        <w:t>rocediment sancionador</w:t>
      </w:r>
      <w:bookmarkEnd w:id="1122"/>
    </w:p>
    <w:p w14:paraId="4B9FDC10" w14:textId="5411E0C6" w:rsidR="00F2229B" w:rsidRDefault="00F2229B" w:rsidP="005F7F0C">
      <w:pPr>
        <w:pStyle w:val="Nmeros"/>
        <w:numPr>
          <w:ilvl w:val="0"/>
          <w:numId w:val="110"/>
        </w:numPr>
        <w:ind w:left="567" w:hanging="283"/>
      </w:pPr>
      <w:r w:rsidRPr="005079A8">
        <w:t xml:space="preserve">Les sancions es graduaran d’acord amb el que estableix el </w:t>
      </w:r>
      <w:r w:rsidR="00931F56">
        <w:t xml:space="preserve">Text Refós de la Llei Reguladora de Residus, aprovat pel </w:t>
      </w:r>
      <w:r w:rsidRPr="005079A8">
        <w:t xml:space="preserve">Decret legislatiu 1/2009, de 21 de juliol, </w:t>
      </w:r>
      <w:r w:rsidR="00931F56">
        <w:t>i la resta de normes aplicables. Les sancions</w:t>
      </w:r>
      <w:r w:rsidR="00287AEB">
        <w:t xml:space="preserve"> </w:t>
      </w:r>
      <w:r w:rsidRPr="005079A8">
        <w:t xml:space="preserve">seran imposades mitjançant la instrucció del corresponent expedient, d’acord amb </w:t>
      </w:r>
      <w:r w:rsidR="00931F56">
        <w:t>la Llei 39/2015, d’1 d’octubre, del procediment administratiu comú de les administracions públiques; i d’acord amb el</w:t>
      </w:r>
      <w:r w:rsidRPr="005079A8">
        <w:t xml:space="preserve"> Decret 278/1993, de 9 de novembre, </w:t>
      </w:r>
      <w:r w:rsidR="00931F56">
        <w:t>sobre el procediment sancionador d’aplicació als àmbits competència de la Generalitat</w:t>
      </w:r>
      <w:r w:rsidRPr="005079A8">
        <w:t xml:space="preserve">. </w:t>
      </w:r>
    </w:p>
    <w:p w14:paraId="397E4DC3" w14:textId="492EB263" w:rsidR="0036047A" w:rsidRDefault="00CD4E05" w:rsidP="006B4604">
      <w:pPr>
        <w:pStyle w:val="Nmeros"/>
        <w:rPr>
          <w:color w:val="7F7F7F" w:themeColor="text1" w:themeTint="80"/>
        </w:rPr>
      </w:pPr>
      <w:r w:rsidRPr="00800862">
        <w:lastRenderedPageBreak/>
        <w:t xml:space="preserve">Quan la proposta de resolució del procediment sancionador tramitat per </w:t>
      </w:r>
      <w:r w:rsidR="00E96399">
        <w:rPr>
          <w:color w:val="72AFB4"/>
          <w:szCs w:val="22"/>
        </w:rPr>
        <w:t>l’ENS LOCAL</w:t>
      </w:r>
      <w:r w:rsidRPr="00800862">
        <w:t xml:space="preserve"> contingui una sanció que, per la quantia de la multa, no sigui competència municipal, </w:t>
      </w:r>
      <w:r w:rsidRPr="00800862">
        <w:rPr>
          <w:color w:val="72AFB4"/>
        </w:rPr>
        <w:t>l’Alcalde</w:t>
      </w:r>
      <w:r w:rsidR="0082130C">
        <w:rPr>
          <w:color w:val="72AFB4"/>
        </w:rPr>
        <w:t>/essa</w:t>
      </w:r>
      <w:r w:rsidRPr="00800862">
        <w:t xml:space="preserve"> elevarà l’expedient a l’òrgan de l’Administració de la Generalitat que sigui competent per imposar la sanció que es proposa, de conformitat amb la legislació sectorial aplicable.</w:t>
      </w:r>
      <w:r w:rsidR="0036047A" w:rsidRPr="0036047A">
        <w:rPr>
          <w:color w:val="7F7F7F" w:themeColor="text1" w:themeTint="80"/>
        </w:rPr>
        <w:t xml:space="preserve"> </w:t>
      </w:r>
    </w:p>
    <w:p w14:paraId="398FCE8E" w14:textId="4C6299ED" w:rsidR="0036047A" w:rsidRPr="0036047A" w:rsidRDefault="0082130C" w:rsidP="006B4604">
      <w:pPr>
        <w:pStyle w:val="Nmeros"/>
        <w:rPr>
          <w:color w:val="7F7F7F" w:themeColor="text1" w:themeTint="80"/>
        </w:rPr>
      </w:pPr>
      <w:r>
        <w:rPr>
          <w:color w:val="7F7F7F" w:themeColor="text1" w:themeTint="80"/>
        </w:rPr>
        <w:t>En el cas d’infraccions lleus, a</w:t>
      </w:r>
      <w:r w:rsidR="0036047A" w:rsidRPr="0036047A">
        <w:rPr>
          <w:color w:val="7F7F7F" w:themeColor="text1" w:themeTint="80"/>
        </w:rPr>
        <w:t xml:space="preserve">bans d’incoar l’expedient sancionador, </w:t>
      </w:r>
      <w:r w:rsidR="00E96399">
        <w:rPr>
          <w:color w:val="72AFB4"/>
        </w:rPr>
        <w:t>l’ENS LOCAL</w:t>
      </w:r>
      <w:r w:rsidR="0036047A" w:rsidRPr="0036047A">
        <w:rPr>
          <w:color w:val="72AFB4"/>
        </w:rPr>
        <w:t xml:space="preserve"> </w:t>
      </w:r>
      <w:r w:rsidR="0036047A" w:rsidRPr="0036047A">
        <w:rPr>
          <w:color w:val="7F7F7F" w:themeColor="text1" w:themeTint="80"/>
        </w:rPr>
        <w:t xml:space="preserve">advertirà a la persona presumpta infractora mitjançant un requeriment notificat per escrit de l’incompliment de la normativa reguladora dels residus i del fet que la infracció comesa pot ser objecte de sanció. </w:t>
      </w:r>
    </w:p>
    <w:p w14:paraId="4ECA244F" w14:textId="18151C0D" w:rsidR="00DD1AC3" w:rsidRPr="005079A8" w:rsidRDefault="00DD1AC3" w:rsidP="00440A86">
      <w:pPr>
        <w:pStyle w:val="Article"/>
        <w:ind w:left="567"/>
      </w:pPr>
      <w:bookmarkStart w:id="1123" w:name="_Toc128165244"/>
      <w:bookmarkStart w:id="1124" w:name="_Toc128316581"/>
      <w:bookmarkStart w:id="1125" w:name="_Toc142043279"/>
      <w:bookmarkEnd w:id="1123"/>
      <w:bookmarkEnd w:id="1124"/>
      <w:r w:rsidRPr="005079A8">
        <w:t xml:space="preserve">Mesures substitutives </w:t>
      </w:r>
      <w:r w:rsidR="0082130C">
        <w:t>de la sanció</w:t>
      </w:r>
      <w:bookmarkEnd w:id="1125"/>
    </w:p>
    <w:p w14:paraId="3BDFC404" w14:textId="3F6D1EC5" w:rsidR="00DD1AC3" w:rsidRPr="005079A8" w:rsidRDefault="00DD1AC3" w:rsidP="00BF4626">
      <w:pPr>
        <w:pStyle w:val="Nmeros"/>
        <w:numPr>
          <w:ilvl w:val="0"/>
          <w:numId w:val="43"/>
        </w:numPr>
        <w:ind w:left="567" w:hanging="284"/>
      </w:pPr>
      <w:r w:rsidRPr="005079A8">
        <w:t xml:space="preserve">En cas de ser sancionat amb una sanció lleu o greu, qualsevol </w:t>
      </w:r>
      <w:r w:rsidR="00A86D3D" w:rsidRPr="005079A8">
        <w:t xml:space="preserve">persona usuària del servei, sigui </w:t>
      </w:r>
      <w:r w:rsidRPr="005079A8">
        <w:t xml:space="preserve">domèstic i/o comercial, sempre que no </w:t>
      </w:r>
      <w:r w:rsidR="00A86D3D" w:rsidRPr="005079A8">
        <w:t>hi hagi reincidència</w:t>
      </w:r>
      <w:r w:rsidRPr="005079A8">
        <w:t xml:space="preserve">, pot sol·licitar </w:t>
      </w:r>
      <w:r w:rsidR="00206FDF" w:rsidRPr="005079A8">
        <w:t>la</w:t>
      </w:r>
      <w:r w:rsidRPr="005079A8">
        <w:t xml:space="preserve"> compens</w:t>
      </w:r>
      <w:r w:rsidR="00206FDF" w:rsidRPr="005079A8">
        <w:t>ació de</w:t>
      </w:r>
      <w:r w:rsidRPr="005079A8">
        <w:t xml:space="preserve"> l’import de la sanció mitjançat la realització d’hores en benefici del municipi. L’acceptació de la sol·licitud la decidirà </w:t>
      </w:r>
      <w:r w:rsidR="00E96399">
        <w:rPr>
          <w:color w:val="72AFB4"/>
          <w:szCs w:val="22"/>
        </w:rPr>
        <w:t>l’ENS LOCAL</w:t>
      </w:r>
      <w:r w:rsidR="007E51B9" w:rsidRPr="007E51B9">
        <w:rPr>
          <w:color w:val="72AFB4"/>
          <w:szCs w:val="22"/>
        </w:rPr>
        <w:t xml:space="preserve"> </w:t>
      </w:r>
      <w:r w:rsidRPr="005079A8">
        <w:t xml:space="preserve">i dependrà de varis factors (volum de sancions, necessitats específiques de </w:t>
      </w:r>
      <w:r w:rsidR="00E96399">
        <w:rPr>
          <w:color w:val="72AFB4"/>
          <w:szCs w:val="22"/>
        </w:rPr>
        <w:t>l’ENS LOCAL</w:t>
      </w:r>
      <w:r w:rsidRPr="005079A8">
        <w:t>, etc.).</w:t>
      </w:r>
    </w:p>
    <w:p w14:paraId="126F94B7" w14:textId="01989684" w:rsidR="00635B82" w:rsidRPr="005079A8" w:rsidRDefault="00DD1AC3" w:rsidP="00AB3516">
      <w:pPr>
        <w:pStyle w:val="Nmeros"/>
        <w:ind w:left="567" w:hanging="284"/>
      </w:pPr>
      <w:r w:rsidRPr="005079A8">
        <w:t>En cas d’acce</w:t>
      </w:r>
      <w:r w:rsidR="00206FDF" w:rsidRPr="005079A8">
        <w:t>ptació</w:t>
      </w:r>
      <w:r w:rsidRPr="005079A8">
        <w:t xml:space="preserve">, el nombre d’hores a compensar serà definida per </w:t>
      </w:r>
      <w:r w:rsidR="00E96399">
        <w:rPr>
          <w:color w:val="72AFB4"/>
          <w:szCs w:val="22"/>
        </w:rPr>
        <w:t>l’ENS LOCAL</w:t>
      </w:r>
      <w:r w:rsidR="007E51B9" w:rsidRPr="007E51B9">
        <w:rPr>
          <w:color w:val="72AFB4"/>
          <w:szCs w:val="22"/>
        </w:rPr>
        <w:t xml:space="preserve"> </w:t>
      </w:r>
      <w:r w:rsidRPr="005079A8">
        <w:t>i serà proporcional a l’import de la sanció.</w:t>
      </w:r>
    </w:p>
    <w:p w14:paraId="5DA8D9FD" w14:textId="50654D42" w:rsidR="007D02DE" w:rsidRPr="005079A8" w:rsidRDefault="007D02DE" w:rsidP="00440A86">
      <w:pPr>
        <w:pStyle w:val="Article"/>
        <w:ind w:left="567"/>
      </w:pPr>
      <w:bookmarkStart w:id="1126" w:name="_Toc65483906"/>
      <w:bookmarkStart w:id="1127" w:name="_Toc142043280"/>
      <w:r w:rsidRPr="005079A8">
        <w:t xml:space="preserve">Mesures </w:t>
      </w:r>
      <w:bookmarkEnd w:id="1126"/>
      <w:r w:rsidR="0082130C">
        <w:t>provisionals</w:t>
      </w:r>
      <w:bookmarkEnd w:id="1127"/>
    </w:p>
    <w:p w14:paraId="774FA331" w14:textId="7B7DEB4F" w:rsidR="0082130C" w:rsidRDefault="0082130C" w:rsidP="005F7F0C">
      <w:pPr>
        <w:pStyle w:val="Nmeros"/>
        <w:numPr>
          <w:ilvl w:val="0"/>
          <w:numId w:val="45"/>
        </w:numPr>
        <w:ind w:left="567" w:hanging="283"/>
      </w:pPr>
      <w:r w:rsidRPr="0082130C">
        <w:t>En els termes que estableix la Llei 39/2015, es podran adoptar les mesures provisionals que siguin necessàries per tal d’assegurar l’eficàcia de la resolució final que pogués recaure o per evitar el manteniment dels efectes de la infracció</w:t>
      </w:r>
      <w:r>
        <w:t>.</w:t>
      </w:r>
    </w:p>
    <w:p w14:paraId="28B92365" w14:textId="58998335" w:rsidR="0082130C" w:rsidRDefault="0082130C" w:rsidP="005F7F0C">
      <w:pPr>
        <w:pStyle w:val="Nmeros"/>
        <w:numPr>
          <w:ilvl w:val="0"/>
          <w:numId w:val="45"/>
        </w:numPr>
        <w:ind w:left="567" w:hanging="283"/>
      </w:pPr>
      <w:r w:rsidRPr="0082130C">
        <w:t>Si les persones infractores no adopten les mesures decretades, l’autoritat competent podrà acordar l’adopció de les mesures d’execució forçosa que siguin procedents, inclosa la imposició de multes coercitives. La quantia de les multes no superarà un terç de la multa fixada per a la infracció comesa</w:t>
      </w:r>
      <w:r>
        <w:t>.</w:t>
      </w:r>
    </w:p>
    <w:p w14:paraId="21F165C8" w14:textId="23C293AB" w:rsidR="007D02DE" w:rsidRPr="005079A8" w:rsidRDefault="007D02DE" w:rsidP="00BF4626">
      <w:pPr>
        <w:pStyle w:val="Nmeros"/>
        <w:numPr>
          <w:ilvl w:val="0"/>
          <w:numId w:val="43"/>
        </w:numPr>
        <w:ind w:left="567" w:hanging="284"/>
      </w:pPr>
      <w:r w:rsidRPr="005079A8">
        <w:t xml:space="preserve">Les empreses que hagin estat sancionades amb una infracció </w:t>
      </w:r>
      <w:r w:rsidR="00D031EE" w:rsidRPr="005079A8">
        <w:t>greu</w:t>
      </w:r>
      <w:r w:rsidR="0082130C">
        <w:t xml:space="preserve"> o molt greu</w:t>
      </w:r>
      <w:r w:rsidRPr="005079A8">
        <w:t xml:space="preserve"> no podran optar a ser contractades per </w:t>
      </w:r>
      <w:r w:rsidR="00E96399">
        <w:rPr>
          <w:color w:val="72AFB4"/>
          <w:szCs w:val="22"/>
        </w:rPr>
        <w:t>l’ENS LOCAL</w:t>
      </w:r>
      <w:r w:rsidR="007E51B9" w:rsidRPr="007E51B9">
        <w:rPr>
          <w:color w:val="72AFB4"/>
          <w:szCs w:val="22"/>
        </w:rPr>
        <w:t xml:space="preserve"> </w:t>
      </w:r>
      <w:r w:rsidRPr="005079A8">
        <w:t>en un període mínim de 2 anys.</w:t>
      </w:r>
    </w:p>
    <w:p w14:paraId="039D4292" w14:textId="70E402C0" w:rsidR="00D91575" w:rsidRDefault="00DD1AC3" w:rsidP="00AB3516">
      <w:pPr>
        <w:pStyle w:val="Ttol1"/>
        <w:numPr>
          <w:ilvl w:val="0"/>
          <w:numId w:val="0"/>
        </w:numPr>
      </w:pPr>
      <w:bookmarkStart w:id="1128" w:name="_Toc142043281"/>
      <w:r w:rsidRPr="005079A8">
        <w:t>DISPOSICI</w:t>
      </w:r>
      <w:r w:rsidR="00D91575">
        <w:t>ONS</w:t>
      </w:r>
      <w:r w:rsidRPr="005079A8">
        <w:t xml:space="preserve"> ADDICIONAL</w:t>
      </w:r>
      <w:r w:rsidR="00D91575">
        <w:t>S</w:t>
      </w:r>
      <w:bookmarkEnd w:id="1128"/>
    </w:p>
    <w:p w14:paraId="0A7E18A5" w14:textId="62537A75" w:rsidR="00EC402D" w:rsidRPr="00B119D7" w:rsidRDefault="00D91575" w:rsidP="00253714">
      <w:pPr>
        <w:pStyle w:val="Disposiciaddicional"/>
      </w:pPr>
      <w:bookmarkStart w:id="1129" w:name="_Toc142043282"/>
      <w:r w:rsidRPr="00800862">
        <w:t>DISPOSICIÓ ADDICIONAL</w:t>
      </w:r>
      <w:r w:rsidR="00DD1AC3" w:rsidRPr="00800862">
        <w:t xml:space="preserve"> PRIMERA</w:t>
      </w:r>
      <w:bookmarkEnd w:id="1129"/>
    </w:p>
    <w:p w14:paraId="22842844" w14:textId="77777777" w:rsidR="00DD1AC3" w:rsidRPr="005079A8" w:rsidRDefault="00DD1AC3" w:rsidP="00DD1AC3">
      <w:pPr>
        <w:pStyle w:val="Textindependent"/>
      </w:pPr>
      <w:r w:rsidRPr="005079A8">
        <w:t>Els conceptes emprats en la present Ordenança i no definits de forma expressa en la mateixa, s’hauran d’entendre en els termes de les definicions contingudes en els texts de les disposicions legals vigents.</w:t>
      </w:r>
    </w:p>
    <w:p w14:paraId="430986A1" w14:textId="6D1E648A" w:rsidR="00EC402D" w:rsidRPr="00B119D7" w:rsidRDefault="00EC402D" w:rsidP="00253714">
      <w:pPr>
        <w:pStyle w:val="Disposiciaddicional"/>
      </w:pPr>
      <w:bookmarkStart w:id="1130" w:name="_Toc65483915"/>
      <w:bookmarkStart w:id="1131" w:name="_Toc142043283"/>
      <w:r w:rsidRPr="00800862">
        <w:t xml:space="preserve">DISPOSICIÓ </w:t>
      </w:r>
      <w:bookmarkEnd w:id="1130"/>
      <w:r w:rsidR="0082130C">
        <w:t>FINAL PRIMERA</w:t>
      </w:r>
      <w:bookmarkEnd w:id="1131"/>
    </w:p>
    <w:p w14:paraId="5F7EA4BB" w14:textId="77777777" w:rsidR="00EC402D" w:rsidRPr="005079A8" w:rsidRDefault="00EC402D" w:rsidP="006E4C94">
      <w:pPr>
        <w:pStyle w:val="Textindependent"/>
      </w:pPr>
      <w:r w:rsidRPr="005079A8">
        <w:t>L’alcaldia, en l’exercici de les seves competències, podrà interpretar, aclarir i/o desenvolupar els articles de la present Ordenança sense perjudici de que s’atribueixin aquestes competències a altres òrgans de govern, d’acord a la normativa sobre Règim Local.</w:t>
      </w:r>
    </w:p>
    <w:p w14:paraId="18827666" w14:textId="5A367B1E" w:rsidR="00DD1AC3" w:rsidRPr="005079A8" w:rsidRDefault="00DD1AC3" w:rsidP="00253714">
      <w:pPr>
        <w:pStyle w:val="Disposiciaddicional"/>
      </w:pPr>
      <w:bookmarkStart w:id="1132" w:name="_Toc142043284"/>
      <w:r w:rsidRPr="005079A8">
        <w:t xml:space="preserve">DISPOSICIÓ </w:t>
      </w:r>
      <w:r w:rsidR="0082130C">
        <w:t>FINAL SEGONA</w:t>
      </w:r>
      <w:bookmarkEnd w:id="1132"/>
    </w:p>
    <w:p w14:paraId="6004E013" w14:textId="038D24E7" w:rsidR="00EC402D" w:rsidRPr="005079A8" w:rsidRDefault="00DD1AC3" w:rsidP="00DD1AC3">
      <w:pPr>
        <w:pStyle w:val="Textindependent"/>
      </w:pPr>
      <w:r w:rsidRPr="005079A8">
        <w:t>Aquesta Ordenança entrarà en vigor</w:t>
      </w:r>
      <w:r w:rsidR="0082130C">
        <w:t xml:space="preserve"> </w:t>
      </w:r>
      <w:r w:rsidR="0082130C" w:rsidRPr="0082130C">
        <w:t xml:space="preserve">als quinze dies de la seva publicació íntegra al Butlletí Oficial de la Província de </w:t>
      </w:r>
      <w:r w:rsidR="0082130C">
        <w:t>[PROVÍNCIA]</w:t>
      </w:r>
      <w:r w:rsidR="0082130C" w:rsidRPr="0082130C">
        <w:t xml:space="preserve"> (B.O.P</w:t>
      </w:r>
      <w:r w:rsidR="0082130C">
        <w:t>.</w:t>
      </w:r>
      <w:r w:rsidR="0082130C" w:rsidRPr="0082130C">
        <w:t xml:space="preserve">) </w:t>
      </w:r>
      <w:r w:rsidRPr="005079A8">
        <w:t>.</w:t>
      </w:r>
    </w:p>
    <w:p w14:paraId="25DF86D5" w14:textId="08FF76A0" w:rsidR="00D91575" w:rsidRDefault="00DD1AC3" w:rsidP="00AB3516">
      <w:pPr>
        <w:pStyle w:val="Ttol1"/>
        <w:numPr>
          <w:ilvl w:val="0"/>
          <w:numId w:val="0"/>
        </w:numPr>
      </w:pPr>
      <w:bookmarkStart w:id="1133" w:name="_Toc142043285"/>
      <w:r w:rsidRPr="005079A8">
        <w:lastRenderedPageBreak/>
        <w:t>ANNEX</w:t>
      </w:r>
      <w:r w:rsidR="00D91575">
        <w:t>OS</w:t>
      </w:r>
      <w:bookmarkEnd w:id="1133"/>
    </w:p>
    <w:p w14:paraId="36151B82" w14:textId="498ABAD0" w:rsidR="00DD1AC3" w:rsidRPr="00253714" w:rsidRDefault="00C4760D" w:rsidP="00253714">
      <w:pPr>
        <w:pStyle w:val="Disposiciaddicional"/>
      </w:pPr>
      <w:bookmarkStart w:id="1134" w:name="_Toc142043286"/>
      <w:r w:rsidRPr="00253714">
        <w:t xml:space="preserve">ANNEX </w:t>
      </w:r>
      <w:r w:rsidR="00DD1AC3" w:rsidRPr="00253714">
        <w:t>I. INFRACCIONS</w:t>
      </w:r>
      <w:bookmarkEnd w:id="1134"/>
    </w:p>
    <w:p w14:paraId="62CD2590" w14:textId="385EAE52" w:rsidR="00DD1AC3" w:rsidRPr="005079A8" w:rsidRDefault="0082130C" w:rsidP="0071184E">
      <w:pPr>
        <w:pStyle w:val="Textindependent"/>
        <w:rPr>
          <w:bCs/>
          <w:color w:val="000000"/>
        </w:rPr>
      </w:pPr>
      <w:r>
        <w:rPr>
          <w:b/>
          <w:bCs/>
          <w:color w:val="000000"/>
        </w:rPr>
        <w:t xml:space="preserve">A) </w:t>
      </w:r>
      <w:r w:rsidR="00DD1AC3" w:rsidRPr="005079A8">
        <w:rPr>
          <w:b/>
          <w:bCs/>
          <w:color w:val="000000"/>
        </w:rPr>
        <w:t>Infraccions Lleus</w:t>
      </w:r>
    </w:p>
    <w:p w14:paraId="7326EF42" w14:textId="4E9FF2B3" w:rsidR="00DD1AC3" w:rsidRPr="005079A8" w:rsidRDefault="00DD1AC3" w:rsidP="005F7F0C">
      <w:pPr>
        <w:pStyle w:val="Textindependent"/>
        <w:numPr>
          <w:ilvl w:val="0"/>
          <w:numId w:val="137"/>
        </w:numPr>
      </w:pPr>
      <w:r w:rsidRPr="005079A8">
        <w:t xml:space="preserve">Lliurar els residus </w:t>
      </w:r>
      <w:r w:rsidR="0094145F">
        <w:t>incomplint els requisits o les condicions fixades per aquesta ordenança</w:t>
      </w:r>
      <w:r w:rsidRPr="005079A8">
        <w:t>.</w:t>
      </w:r>
    </w:p>
    <w:p w14:paraId="37B5B109" w14:textId="50562D5F" w:rsidR="00DD1AC3" w:rsidRPr="005079A8" w:rsidRDefault="00DD1AC3" w:rsidP="005F7F0C">
      <w:pPr>
        <w:pStyle w:val="Textindependent"/>
        <w:numPr>
          <w:ilvl w:val="0"/>
          <w:numId w:val="137"/>
        </w:numPr>
      </w:pPr>
      <w:r w:rsidRPr="005079A8">
        <w:t xml:space="preserve">Triar o separar materials dipositats als elements de </w:t>
      </w:r>
      <w:r w:rsidR="00867BC9" w:rsidRPr="005079A8">
        <w:t xml:space="preserve">contenització </w:t>
      </w:r>
      <w:r w:rsidRPr="005079A8">
        <w:t xml:space="preserve">(cubells, bujols, </w:t>
      </w:r>
      <w:r w:rsidR="009B5C8F" w:rsidRPr="005079A8">
        <w:t>bosses, contenidors</w:t>
      </w:r>
      <w:r w:rsidRPr="005079A8">
        <w:t xml:space="preserve">...) sense llicència i endur-se objectes o residus </w:t>
      </w:r>
      <w:r w:rsidR="009B5C8F" w:rsidRPr="005079A8">
        <w:t>aportat al servei de recollida, incloent els voluminosos</w:t>
      </w:r>
      <w:r w:rsidRPr="005079A8">
        <w:t>.</w:t>
      </w:r>
    </w:p>
    <w:p w14:paraId="50557C10" w14:textId="77777777" w:rsidR="00DD1AC3" w:rsidRPr="005079A8" w:rsidRDefault="00DD1AC3" w:rsidP="005F7F0C">
      <w:pPr>
        <w:pStyle w:val="Textindependent"/>
        <w:numPr>
          <w:ilvl w:val="0"/>
          <w:numId w:val="137"/>
        </w:numPr>
      </w:pPr>
      <w:r w:rsidRPr="005079A8">
        <w:t>No utilitzar bosses, cubells o contenidors quan sigui preceptiu.</w:t>
      </w:r>
    </w:p>
    <w:p w14:paraId="7A854AD3" w14:textId="12144E19" w:rsidR="00DD1AC3" w:rsidRDefault="00DD1AC3" w:rsidP="005F7F0C">
      <w:pPr>
        <w:pStyle w:val="Textindependent"/>
        <w:numPr>
          <w:ilvl w:val="0"/>
          <w:numId w:val="137"/>
        </w:numPr>
      </w:pPr>
      <w:r w:rsidRPr="005079A8">
        <w:t xml:space="preserve">No utilitzar les bosses estandarditzades per </w:t>
      </w:r>
      <w:r w:rsidR="00E96399">
        <w:rPr>
          <w:color w:val="72AFB4"/>
          <w:szCs w:val="22"/>
        </w:rPr>
        <w:t>l’ENS LOCAL</w:t>
      </w:r>
      <w:r w:rsidR="007E51B9" w:rsidRPr="007E51B9">
        <w:rPr>
          <w:color w:val="72AFB4"/>
          <w:szCs w:val="22"/>
        </w:rPr>
        <w:t xml:space="preserve"> </w:t>
      </w:r>
      <w:r w:rsidRPr="005079A8">
        <w:t>segons el sistema de recollida</w:t>
      </w:r>
      <w:r w:rsidR="00D031EE" w:rsidRPr="005079A8">
        <w:t>.</w:t>
      </w:r>
    </w:p>
    <w:p w14:paraId="7580EDB4" w14:textId="471A4BC0" w:rsidR="00D6357F" w:rsidRPr="005079A8" w:rsidRDefault="00D6357F" w:rsidP="005F7F0C">
      <w:pPr>
        <w:pStyle w:val="Textindependent"/>
        <w:numPr>
          <w:ilvl w:val="0"/>
          <w:numId w:val="137"/>
        </w:numPr>
      </w:pPr>
      <w:r>
        <w:t>No utilitzar bosses compostables per al lliurament de la fracció orgànica.</w:t>
      </w:r>
    </w:p>
    <w:p w14:paraId="669478C3" w14:textId="77777777" w:rsidR="00DD1AC3" w:rsidRPr="005079A8" w:rsidRDefault="00DD1AC3" w:rsidP="005F7F0C">
      <w:pPr>
        <w:pStyle w:val="Textindependent"/>
        <w:numPr>
          <w:ilvl w:val="0"/>
          <w:numId w:val="137"/>
        </w:numPr>
      </w:pPr>
      <w:r w:rsidRPr="005079A8">
        <w:t>Efectuar la càrrega i descàrrega de residus industrials i/o comercials fora de l’establiment sense autorització municipal.</w:t>
      </w:r>
    </w:p>
    <w:p w14:paraId="68E9B145" w14:textId="77777777" w:rsidR="00DD1AC3" w:rsidRPr="005079A8" w:rsidRDefault="00DD1AC3" w:rsidP="005F7F0C">
      <w:pPr>
        <w:pStyle w:val="Textindependent"/>
        <w:numPr>
          <w:ilvl w:val="0"/>
          <w:numId w:val="137"/>
        </w:numPr>
      </w:pPr>
      <w:r w:rsidRPr="005079A8">
        <w:t>L’omissió del deure d’informar sobre els actes a celebrar a la via</w:t>
      </w:r>
      <w:r w:rsidR="00D031EE" w:rsidRPr="005079A8">
        <w:t xml:space="preserve"> </w:t>
      </w:r>
      <w:r w:rsidRPr="005079A8">
        <w:t>pública que puguin incidir en la retirada dels residus</w:t>
      </w:r>
      <w:r w:rsidR="00D031EE" w:rsidRPr="005079A8">
        <w:t>.</w:t>
      </w:r>
    </w:p>
    <w:p w14:paraId="68429B80" w14:textId="3DAA199C" w:rsidR="00DD1AC3" w:rsidRPr="005079A8" w:rsidRDefault="00DD1AC3" w:rsidP="005F7F0C">
      <w:pPr>
        <w:pStyle w:val="Textindependent"/>
        <w:numPr>
          <w:ilvl w:val="0"/>
          <w:numId w:val="137"/>
        </w:numPr>
      </w:pPr>
      <w:r w:rsidRPr="005079A8">
        <w:t xml:space="preserve">Abandonar residus </w:t>
      </w:r>
      <w:r w:rsidR="0094145F">
        <w:t>no perillosos</w:t>
      </w:r>
      <w:r w:rsidRPr="005079A8">
        <w:t xml:space="preserve"> fora de les instal·lacions </w:t>
      </w:r>
      <w:r w:rsidR="00D031EE" w:rsidRPr="005079A8">
        <w:t>de la deixalleria</w:t>
      </w:r>
      <w:r w:rsidR="009B5C8F" w:rsidRPr="005079A8">
        <w:t xml:space="preserve">, </w:t>
      </w:r>
      <w:r w:rsidR="009B5C8F" w:rsidRPr="0094145F">
        <w:rPr>
          <w:color w:val="72AFB4"/>
          <w:szCs w:val="22"/>
        </w:rPr>
        <w:t xml:space="preserve">àrea </w:t>
      </w:r>
      <w:r w:rsidR="0094145F" w:rsidRPr="0094145F">
        <w:rPr>
          <w:color w:val="72AFB4"/>
          <w:szCs w:val="22"/>
        </w:rPr>
        <w:t>d’</w:t>
      </w:r>
      <w:r w:rsidR="009B5C8F" w:rsidRPr="0094145F">
        <w:rPr>
          <w:color w:val="72AFB4"/>
          <w:szCs w:val="22"/>
        </w:rPr>
        <w:t>aportació tancada, àrea emergència</w:t>
      </w:r>
      <w:r w:rsidRPr="005079A8">
        <w:t>.</w:t>
      </w:r>
    </w:p>
    <w:p w14:paraId="5E546BDE" w14:textId="245DBCE7" w:rsidR="00DD1AC3" w:rsidRPr="005079A8" w:rsidRDefault="00DD1AC3" w:rsidP="005F7F0C">
      <w:pPr>
        <w:pStyle w:val="Textindependent"/>
        <w:numPr>
          <w:ilvl w:val="0"/>
          <w:numId w:val="137"/>
        </w:numPr>
      </w:pPr>
      <w:r w:rsidRPr="005079A8">
        <w:t xml:space="preserve">No donar compliment a les instruccions del personal del servei </w:t>
      </w:r>
      <w:r w:rsidR="00D031EE" w:rsidRPr="005079A8">
        <w:t>de la deixalleria.</w:t>
      </w:r>
    </w:p>
    <w:p w14:paraId="67BB12D7" w14:textId="77777777" w:rsidR="00DD1AC3" w:rsidRPr="005079A8" w:rsidRDefault="00DD1AC3" w:rsidP="005F7F0C">
      <w:pPr>
        <w:pStyle w:val="Textindependent"/>
        <w:numPr>
          <w:ilvl w:val="0"/>
          <w:numId w:val="137"/>
        </w:numPr>
      </w:pPr>
      <w:r w:rsidRPr="005079A8">
        <w:t>No dipositar els residus d’acord amb qualsevol de les condicions</w:t>
      </w:r>
      <w:r w:rsidR="00D031EE" w:rsidRPr="005079A8">
        <w:t xml:space="preserve"> </w:t>
      </w:r>
      <w:r w:rsidRPr="005079A8">
        <w:t>relatives al lliurament de residus assenyalades en aquesta</w:t>
      </w:r>
      <w:r w:rsidR="00D031EE" w:rsidRPr="005079A8">
        <w:t xml:space="preserve"> </w:t>
      </w:r>
      <w:r w:rsidRPr="005079A8">
        <w:t>Ordenança.</w:t>
      </w:r>
    </w:p>
    <w:p w14:paraId="0ECEB13A" w14:textId="530162C0" w:rsidR="00DD1AC3" w:rsidRPr="005079A8" w:rsidRDefault="0094145F" w:rsidP="005F7F0C">
      <w:pPr>
        <w:pStyle w:val="Textindependent"/>
        <w:numPr>
          <w:ilvl w:val="0"/>
          <w:numId w:val="137"/>
        </w:numPr>
      </w:pPr>
      <w:r>
        <w:t>L</w:t>
      </w:r>
      <w:r w:rsidR="00DD1AC3" w:rsidRPr="005079A8">
        <w:t xml:space="preserve">liurar els residus especials a </w:t>
      </w:r>
      <w:r w:rsidR="00D031EE" w:rsidRPr="005079A8">
        <w:t xml:space="preserve">la deixalleria </w:t>
      </w:r>
      <w:r>
        <w:t>sense identificar correctament o</w:t>
      </w:r>
      <w:r w:rsidR="00DD1AC3" w:rsidRPr="005079A8">
        <w:t xml:space="preserve"> no facilitar les dades necessàries sobre l’origen d’aquests</w:t>
      </w:r>
      <w:r w:rsidR="00D031EE" w:rsidRPr="005079A8">
        <w:t xml:space="preserve"> </w:t>
      </w:r>
      <w:r w:rsidR="00DD1AC3" w:rsidRPr="005079A8">
        <w:t>residus.</w:t>
      </w:r>
    </w:p>
    <w:p w14:paraId="2A71BFDC" w14:textId="7BF042FC" w:rsidR="00DD1AC3" w:rsidRPr="005079A8" w:rsidRDefault="00DD1AC3" w:rsidP="005F7F0C">
      <w:pPr>
        <w:pStyle w:val="Textindependent"/>
        <w:numPr>
          <w:ilvl w:val="0"/>
          <w:numId w:val="137"/>
        </w:numPr>
      </w:pPr>
      <w:r w:rsidRPr="005079A8">
        <w:t xml:space="preserve">L'omissió o falsedat en facilitar la </w:t>
      </w:r>
      <w:r w:rsidR="00AE0914" w:rsidRPr="005079A8">
        <w:t>informació requerida pel personal de la deixalleria</w:t>
      </w:r>
      <w:r w:rsidR="00720CC7" w:rsidRPr="005079A8">
        <w:t>,</w:t>
      </w:r>
      <w:r w:rsidR="00AE0914" w:rsidRPr="005079A8">
        <w:t xml:space="preserve"> la no cooperació amb els informadors i/o educadors ambientals</w:t>
      </w:r>
      <w:r w:rsidRPr="005079A8">
        <w:t xml:space="preserve">, </w:t>
      </w:r>
      <w:r w:rsidR="00720CC7" w:rsidRPr="005079A8">
        <w:t xml:space="preserve">el fet de </w:t>
      </w:r>
      <w:r w:rsidRPr="005079A8">
        <w:t>no facilitar les dades identificatives</w:t>
      </w:r>
      <w:r w:rsidR="00D031EE" w:rsidRPr="005079A8">
        <w:t xml:space="preserve"> </w:t>
      </w:r>
      <w:r w:rsidRPr="005079A8">
        <w:t>necessàries, tant personals per tal d’acreditar la condició</w:t>
      </w:r>
      <w:r w:rsidR="00414612" w:rsidRPr="005079A8">
        <w:t xml:space="preserve"> </w:t>
      </w:r>
      <w:r w:rsidRPr="005079A8">
        <w:t>d’usuari, com dels residus que s’aporten</w:t>
      </w:r>
      <w:r w:rsidR="00D031EE" w:rsidRPr="005079A8">
        <w:t>.</w:t>
      </w:r>
    </w:p>
    <w:p w14:paraId="132A50EA" w14:textId="77777777" w:rsidR="00DD1AC3" w:rsidRPr="005079A8" w:rsidRDefault="00DD1AC3" w:rsidP="005F7F0C">
      <w:pPr>
        <w:pStyle w:val="Textindependent"/>
        <w:numPr>
          <w:ilvl w:val="0"/>
          <w:numId w:val="137"/>
        </w:numPr>
      </w:pPr>
      <w:r w:rsidRPr="005079A8">
        <w:t>L’incompliment de qualsevol altre precepte d’aquesta Ordenança</w:t>
      </w:r>
      <w:r w:rsidR="00D031EE" w:rsidRPr="005079A8">
        <w:t xml:space="preserve"> </w:t>
      </w:r>
      <w:r w:rsidRPr="005079A8">
        <w:t>no assenyalat com a falta greu o molt greu</w:t>
      </w:r>
      <w:r w:rsidR="00D031EE" w:rsidRPr="005079A8">
        <w:t>.</w:t>
      </w:r>
    </w:p>
    <w:p w14:paraId="596EEA10" w14:textId="0258692D" w:rsidR="00DD1AC3" w:rsidRPr="005079A8" w:rsidRDefault="0082130C" w:rsidP="0071184E">
      <w:pPr>
        <w:pStyle w:val="Textindependent"/>
        <w:rPr>
          <w:bCs/>
          <w:color w:val="000000"/>
        </w:rPr>
      </w:pPr>
      <w:r>
        <w:rPr>
          <w:b/>
          <w:bCs/>
          <w:color w:val="000000"/>
        </w:rPr>
        <w:t xml:space="preserve">B) </w:t>
      </w:r>
      <w:r w:rsidR="00DD1AC3" w:rsidRPr="005079A8">
        <w:rPr>
          <w:b/>
          <w:bCs/>
          <w:color w:val="000000"/>
        </w:rPr>
        <w:t>Infraccions Greus</w:t>
      </w:r>
    </w:p>
    <w:p w14:paraId="0F16457A" w14:textId="54E8F8C5" w:rsidR="00DD1AC3" w:rsidRDefault="00DD1AC3" w:rsidP="005F7F0C">
      <w:pPr>
        <w:pStyle w:val="Textindependent"/>
        <w:numPr>
          <w:ilvl w:val="0"/>
          <w:numId w:val="136"/>
        </w:numPr>
      </w:pPr>
      <w:r w:rsidRPr="005079A8">
        <w:t>No separar les diferents fraccions de residus en origen i no lliurar</w:t>
      </w:r>
      <w:r w:rsidR="00D031EE" w:rsidRPr="005079A8">
        <w:t>-</w:t>
      </w:r>
      <w:r w:rsidRPr="005079A8">
        <w:t>los</w:t>
      </w:r>
      <w:r w:rsidR="00D031EE" w:rsidRPr="005079A8">
        <w:t xml:space="preserve"> </w:t>
      </w:r>
      <w:r w:rsidR="00F30E8C">
        <w:t>separadament</w:t>
      </w:r>
      <w:r w:rsidRPr="005079A8">
        <w:t>.</w:t>
      </w:r>
    </w:p>
    <w:p w14:paraId="089C7204" w14:textId="455207CF" w:rsidR="0029402F" w:rsidRPr="00927C6D" w:rsidRDefault="0029402F" w:rsidP="005F7F0C">
      <w:pPr>
        <w:pStyle w:val="Textindependent"/>
        <w:numPr>
          <w:ilvl w:val="0"/>
          <w:numId w:val="136"/>
        </w:numPr>
        <w:rPr>
          <w:lang w:bidi="ar-SA"/>
        </w:rPr>
      </w:pPr>
      <w:r w:rsidRPr="00927C6D">
        <w:t xml:space="preserve">No fer ús del servei de recollida selectiva prestat per </w:t>
      </w:r>
      <w:r w:rsidR="00E96399">
        <w:rPr>
          <w:color w:val="72AFB4"/>
        </w:rPr>
        <w:t>l’ENS LOCAL</w:t>
      </w:r>
      <w:r w:rsidRPr="00927C6D">
        <w:rPr>
          <w:color w:val="72AFB4"/>
        </w:rPr>
        <w:t xml:space="preserve"> </w:t>
      </w:r>
      <w:r w:rsidRPr="00927C6D">
        <w:t>sense previ avís o autorització explícita.</w:t>
      </w:r>
    </w:p>
    <w:p w14:paraId="64740EBE" w14:textId="3026F046" w:rsidR="00DD1AC3" w:rsidRPr="005079A8" w:rsidRDefault="00DD1AC3" w:rsidP="005F7F0C">
      <w:pPr>
        <w:pStyle w:val="Textindependent"/>
        <w:numPr>
          <w:ilvl w:val="0"/>
          <w:numId w:val="136"/>
        </w:numPr>
      </w:pPr>
      <w:r w:rsidRPr="005079A8">
        <w:t>Dipositar els residus voluminosos a la via pública sense que</w:t>
      </w:r>
      <w:r w:rsidR="00D031EE" w:rsidRPr="005079A8">
        <w:t xml:space="preserve"> </w:t>
      </w:r>
      <w:r w:rsidR="00E96399">
        <w:rPr>
          <w:color w:val="72AFB4"/>
          <w:szCs w:val="22"/>
        </w:rPr>
        <w:t>l’ENS LOCAL</w:t>
      </w:r>
      <w:r w:rsidR="007E51B9" w:rsidRPr="007E51B9">
        <w:rPr>
          <w:color w:val="72AFB4"/>
          <w:szCs w:val="22"/>
        </w:rPr>
        <w:t xml:space="preserve"> </w:t>
      </w:r>
      <w:r w:rsidRPr="005079A8">
        <w:t>hagi concretat el servei.</w:t>
      </w:r>
    </w:p>
    <w:p w14:paraId="53667C6B" w14:textId="4E3031D0" w:rsidR="00DD1AC3" w:rsidRPr="005079A8" w:rsidRDefault="00DD1AC3" w:rsidP="005F7F0C">
      <w:pPr>
        <w:pStyle w:val="Textindependent"/>
        <w:numPr>
          <w:ilvl w:val="0"/>
          <w:numId w:val="136"/>
        </w:numPr>
      </w:pPr>
      <w:r w:rsidRPr="005079A8">
        <w:t>Abandonar qualsevol tipus de residu no perillós a la via</w:t>
      </w:r>
      <w:r w:rsidR="00D031EE" w:rsidRPr="005079A8">
        <w:t xml:space="preserve"> </w:t>
      </w:r>
      <w:r w:rsidRPr="005079A8">
        <w:t>pública o en espais públics municipals, les lleres dels rius i rieres del</w:t>
      </w:r>
      <w:r w:rsidR="00D031EE" w:rsidRPr="005079A8">
        <w:t xml:space="preserve"> </w:t>
      </w:r>
      <w:r w:rsidRPr="005079A8">
        <w:t>municipi o al medi natural en general.</w:t>
      </w:r>
    </w:p>
    <w:p w14:paraId="1DBFF635" w14:textId="77777777" w:rsidR="00DD1AC3" w:rsidRPr="005079A8" w:rsidRDefault="00DD1AC3" w:rsidP="005F7F0C">
      <w:pPr>
        <w:pStyle w:val="Textindependent"/>
        <w:numPr>
          <w:ilvl w:val="0"/>
          <w:numId w:val="136"/>
        </w:numPr>
      </w:pPr>
      <w:r w:rsidRPr="005079A8">
        <w:t>Dipositar a les papereres de la via pública caixes, bosses d’escombraries</w:t>
      </w:r>
      <w:r w:rsidR="00D031EE" w:rsidRPr="005079A8">
        <w:t xml:space="preserve"> </w:t>
      </w:r>
      <w:r w:rsidRPr="005079A8">
        <w:t>i altres elements no pròpiament generats pels vianants.</w:t>
      </w:r>
    </w:p>
    <w:p w14:paraId="0BABFFBA" w14:textId="207744DF" w:rsidR="00EE653E" w:rsidRPr="005079A8" w:rsidRDefault="00FA791C" w:rsidP="005F7F0C">
      <w:pPr>
        <w:pStyle w:val="Textindependent"/>
        <w:numPr>
          <w:ilvl w:val="0"/>
          <w:numId w:val="136"/>
        </w:numPr>
      </w:pPr>
      <w:r w:rsidRPr="005079A8">
        <w:t>Desactivar o m</w:t>
      </w:r>
      <w:r w:rsidR="00F02F33" w:rsidRPr="005079A8">
        <w:t>almetre els</w:t>
      </w:r>
      <w:r w:rsidR="00EE653E" w:rsidRPr="005079A8">
        <w:t xml:space="preserve"> receptacles </w:t>
      </w:r>
      <w:r w:rsidR="00513C52" w:rsidRPr="005079A8">
        <w:t xml:space="preserve">destinats a la recollida de residus, així com els </w:t>
      </w:r>
      <w:r w:rsidR="008D69CC" w:rsidRPr="005079A8">
        <w:t xml:space="preserve">seus </w:t>
      </w:r>
      <w:r w:rsidR="00513C52" w:rsidRPr="005079A8">
        <w:t xml:space="preserve">elements </w:t>
      </w:r>
      <w:r w:rsidR="00646138" w:rsidRPr="005079A8">
        <w:t>i/o</w:t>
      </w:r>
      <w:r w:rsidRPr="005079A8">
        <w:t xml:space="preserve"> sistemes d’identificació</w:t>
      </w:r>
      <w:r w:rsidR="00120995" w:rsidRPr="005079A8">
        <w:t xml:space="preserve">. </w:t>
      </w:r>
    </w:p>
    <w:p w14:paraId="607E384B" w14:textId="42336878" w:rsidR="00EE653E" w:rsidRDefault="00EE653E" w:rsidP="005F7F0C">
      <w:pPr>
        <w:pStyle w:val="Textindependent"/>
        <w:numPr>
          <w:ilvl w:val="0"/>
          <w:numId w:val="136"/>
        </w:numPr>
      </w:pPr>
      <w:r w:rsidRPr="005079A8">
        <w:t>Fer servir els elements d’identificació d’un altre habitatge</w:t>
      </w:r>
      <w:r w:rsidR="008D69CC" w:rsidRPr="005079A8">
        <w:t>.</w:t>
      </w:r>
    </w:p>
    <w:p w14:paraId="493BA899" w14:textId="11293F07" w:rsidR="00A851CD" w:rsidRPr="005079A8" w:rsidRDefault="00A851CD" w:rsidP="005F7F0C">
      <w:pPr>
        <w:pStyle w:val="Textindependent"/>
        <w:numPr>
          <w:ilvl w:val="0"/>
          <w:numId w:val="136"/>
        </w:numPr>
      </w:pPr>
      <w:r>
        <w:t>Obrir les bosses i/o cubells/contenidors d’altres usuaris i inspeccionar-ne el contingut.</w:t>
      </w:r>
    </w:p>
    <w:p w14:paraId="556B2D0C" w14:textId="0C9ADC55" w:rsidR="00EE653E" w:rsidRPr="005079A8" w:rsidRDefault="00EE653E" w:rsidP="005F7F0C">
      <w:pPr>
        <w:pStyle w:val="Textindependent"/>
        <w:numPr>
          <w:ilvl w:val="0"/>
          <w:numId w:val="136"/>
        </w:numPr>
      </w:pPr>
      <w:r w:rsidRPr="005079A8">
        <w:t>Fer</w:t>
      </w:r>
      <w:r w:rsidR="00E619E7" w:rsidRPr="005079A8">
        <w:t xml:space="preserve"> un ús fraudulent de</w:t>
      </w:r>
      <w:r w:rsidRPr="005079A8">
        <w:t xml:space="preserve"> l’ús dels sistemes d’identificació</w:t>
      </w:r>
      <w:r w:rsidR="00F47F75" w:rsidRPr="005079A8">
        <w:t>, d</w:t>
      </w:r>
      <w:r w:rsidRPr="005079A8">
        <w:t>el nombre/tipus d’aportacions</w:t>
      </w:r>
      <w:r w:rsidR="00FA791C" w:rsidRPr="005079A8">
        <w:t>.</w:t>
      </w:r>
    </w:p>
    <w:p w14:paraId="685500DB" w14:textId="77777777" w:rsidR="00DD1AC3" w:rsidRPr="005079A8" w:rsidRDefault="00DD1AC3" w:rsidP="005F7F0C">
      <w:pPr>
        <w:pStyle w:val="Textindependent"/>
        <w:numPr>
          <w:ilvl w:val="0"/>
          <w:numId w:val="136"/>
        </w:numPr>
      </w:pPr>
      <w:r w:rsidRPr="005079A8">
        <w:lastRenderedPageBreak/>
        <w:t>Deixar que els animals domèstics malmetin i embrutin bosses i</w:t>
      </w:r>
      <w:r w:rsidR="00D031EE" w:rsidRPr="005079A8">
        <w:t xml:space="preserve"> </w:t>
      </w:r>
      <w:r w:rsidRPr="005079A8">
        <w:t>altres elements lliurats a la via pública per ser recollits.</w:t>
      </w:r>
    </w:p>
    <w:p w14:paraId="200EB4D7" w14:textId="63490D94" w:rsidR="00DD1AC3" w:rsidRPr="005079A8" w:rsidRDefault="00DD1AC3" w:rsidP="005F7F0C">
      <w:pPr>
        <w:pStyle w:val="Textindependent"/>
        <w:numPr>
          <w:ilvl w:val="0"/>
          <w:numId w:val="136"/>
        </w:numPr>
      </w:pPr>
      <w:r w:rsidRPr="005079A8">
        <w:t>L’abocament de residus sòlids</w:t>
      </w:r>
      <w:r w:rsidR="0094145F">
        <w:t xml:space="preserve"> o</w:t>
      </w:r>
      <w:r w:rsidRPr="005079A8">
        <w:t xml:space="preserve"> líquids a la xarxa de</w:t>
      </w:r>
      <w:r w:rsidR="00D031EE" w:rsidRPr="005079A8">
        <w:t xml:space="preserve"> </w:t>
      </w:r>
      <w:r w:rsidRPr="005079A8">
        <w:t>sanejament municipal.</w:t>
      </w:r>
    </w:p>
    <w:p w14:paraId="6F3C696E" w14:textId="078EB01F" w:rsidR="00DD1AC3" w:rsidRPr="005079A8" w:rsidRDefault="00DD1AC3" w:rsidP="005F7F0C">
      <w:pPr>
        <w:pStyle w:val="Textindependent"/>
        <w:numPr>
          <w:ilvl w:val="0"/>
          <w:numId w:val="136"/>
        </w:numPr>
      </w:pPr>
      <w:r w:rsidRPr="005079A8">
        <w:t>L’obstrucció de l’activitat de control i inspectora de</w:t>
      </w:r>
      <w:r w:rsidR="008E02B9" w:rsidRPr="008E02B9">
        <w:rPr>
          <w:color w:val="72AFB4"/>
        </w:rPr>
        <w:t xml:space="preserve"> </w:t>
      </w:r>
      <w:r w:rsidR="00E96399">
        <w:rPr>
          <w:color w:val="72AFB4"/>
        </w:rPr>
        <w:t>l’ENS LOCAL</w:t>
      </w:r>
      <w:r w:rsidR="00E537DF" w:rsidRPr="005079A8">
        <w:rPr>
          <w:color w:val="72AFB4"/>
          <w:szCs w:val="22"/>
        </w:rPr>
        <w:t>.</w:t>
      </w:r>
      <w:r w:rsidR="00E537DF" w:rsidRPr="005079A8" w:rsidDel="006E200C">
        <w:rPr>
          <w:sz w:val="22"/>
          <w:szCs w:val="24"/>
        </w:rPr>
        <w:t xml:space="preserve"> </w:t>
      </w:r>
    </w:p>
    <w:p w14:paraId="7BA58C2E" w14:textId="2BC6E43A" w:rsidR="00DD1AC3" w:rsidRPr="005079A8" w:rsidRDefault="00DD1AC3" w:rsidP="005F7F0C">
      <w:pPr>
        <w:pStyle w:val="Textindependent"/>
        <w:numPr>
          <w:ilvl w:val="0"/>
          <w:numId w:val="136"/>
        </w:numPr>
      </w:pPr>
      <w:r w:rsidRPr="005079A8">
        <w:t>No gestionar els residus comercials, d’acord amb el que estableix</w:t>
      </w:r>
      <w:r w:rsidR="00D031EE" w:rsidRPr="005079A8">
        <w:t xml:space="preserve"> </w:t>
      </w:r>
      <w:r w:rsidRPr="005079A8">
        <w:t>l’Ordenança</w:t>
      </w:r>
      <w:r w:rsidR="0094145F">
        <w:t>, inclòs el lliurament a gestor no autoritzat</w:t>
      </w:r>
      <w:r w:rsidR="00D031EE" w:rsidRPr="005079A8">
        <w:t>.</w:t>
      </w:r>
    </w:p>
    <w:p w14:paraId="18FFBE38" w14:textId="1F7E9644" w:rsidR="00DD1AC3" w:rsidRDefault="00DD1AC3" w:rsidP="005F7F0C">
      <w:pPr>
        <w:pStyle w:val="Textindependent"/>
        <w:numPr>
          <w:ilvl w:val="0"/>
          <w:numId w:val="136"/>
        </w:numPr>
      </w:pPr>
      <w:r w:rsidRPr="005079A8">
        <w:t>No separar els residus comercials i industrials en origen i no</w:t>
      </w:r>
      <w:r w:rsidR="00D031EE" w:rsidRPr="005079A8">
        <w:t xml:space="preserve"> </w:t>
      </w:r>
      <w:r w:rsidRPr="005079A8">
        <w:t xml:space="preserve">lliurar-los en condicions per fer el reciclatge, </w:t>
      </w:r>
      <w:r w:rsidR="00D031EE" w:rsidRPr="005079A8">
        <w:t>s</w:t>
      </w:r>
      <w:r w:rsidRPr="005079A8">
        <w:t>eparació i valorització</w:t>
      </w:r>
      <w:r w:rsidR="00D031EE" w:rsidRPr="005079A8">
        <w:t xml:space="preserve"> </w:t>
      </w:r>
      <w:r w:rsidRPr="005079A8">
        <w:t>adients.</w:t>
      </w:r>
    </w:p>
    <w:p w14:paraId="0ED33235" w14:textId="0E18357F" w:rsidR="00AD26E7" w:rsidRDefault="00AD26E7" w:rsidP="005F7F0C">
      <w:pPr>
        <w:pStyle w:val="Textindependent"/>
        <w:numPr>
          <w:ilvl w:val="0"/>
          <w:numId w:val="136"/>
        </w:numPr>
      </w:pPr>
      <w:r>
        <w:t>Barrejar/mesclar diferents fraccions de residus comercials separades en origen.</w:t>
      </w:r>
    </w:p>
    <w:p w14:paraId="5739DE3D" w14:textId="77B5E47A" w:rsidR="00AD26E7" w:rsidRPr="005079A8" w:rsidRDefault="00633954" w:rsidP="005F7F0C">
      <w:pPr>
        <w:pStyle w:val="Textindependent"/>
        <w:numPr>
          <w:ilvl w:val="0"/>
          <w:numId w:val="136"/>
        </w:numPr>
      </w:pPr>
      <w:r>
        <w:t>No vetllar perquè el</w:t>
      </w:r>
      <w:r w:rsidR="00AD26E7">
        <w:t xml:space="preserve"> servei privat de recollida de residus comercials</w:t>
      </w:r>
      <w:r>
        <w:t xml:space="preserve"> contractat</w:t>
      </w:r>
      <w:r w:rsidR="00AD26E7">
        <w:t xml:space="preserve"> </w:t>
      </w:r>
      <w:r>
        <w:t>mantingui la separació de</w:t>
      </w:r>
      <w:r w:rsidR="00AD26E7">
        <w:t xml:space="preserve"> les fraccions </w:t>
      </w:r>
      <w:r>
        <w:t>lliurades selectivament en origen</w:t>
      </w:r>
      <w:r w:rsidR="00AD26E7">
        <w:t>.</w:t>
      </w:r>
    </w:p>
    <w:p w14:paraId="2631276A" w14:textId="77777777" w:rsidR="00DD1AC3" w:rsidRPr="005079A8" w:rsidRDefault="00DD1AC3" w:rsidP="005F7F0C">
      <w:pPr>
        <w:pStyle w:val="Textindependent"/>
        <w:numPr>
          <w:ilvl w:val="0"/>
          <w:numId w:val="136"/>
        </w:numPr>
      </w:pPr>
      <w:r w:rsidRPr="005079A8">
        <w:t>Lliurar al servei municipal residus procedents d’activitats econòmiques</w:t>
      </w:r>
      <w:r w:rsidR="00D031EE" w:rsidRPr="005079A8">
        <w:t xml:space="preserve"> </w:t>
      </w:r>
      <w:r w:rsidRPr="005079A8">
        <w:t>que estiguin expressament exclosos del servei municipal de</w:t>
      </w:r>
      <w:r w:rsidR="00D031EE" w:rsidRPr="005079A8">
        <w:t xml:space="preserve"> </w:t>
      </w:r>
      <w:r w:rsidRPr="005079A8">
        <w:t>gestió de residus.</w:t>
      </w:r>
    </w:p>
    <w:p w14:paraId="46C1C268" w14:textId="305EC02A" w:rsidR="00D031EE" w:rsidRPr="005079A8" w:rsidRDefault="005914C6" w:rsidP="005F7F0C">
      <w:pPr>
        <w:pStyle w:val="Textindependent"/>
        <w:numPr>
          <w:ilvl w:val="0"/>
          <w:numId w:val="136"/>
        </w:numPr>
      </w:pPr>
      <w:r w:rsidRPr="005079A8">
        <w:t>Falsejar o n</w:t>
      </w:r>
      <w:r w:rsidR="00DD1AC3" w:rsidRPr="005079A8">
        <w:t>o justificar documentalment la prestació del servei de recollida</w:t>
      </w:r>
      <w:r w:rsidR="00D031EE" w:rsidRPr="005079A8">
        <w:t xml:space="preserve"> </w:t>
      </w:r>
      <w:r w:rsidR="00DD1AC3" w:rsidRPr="005079A8">
        <w:t>de residus comercials a través d’un gestor privat autoritzat, per part</w:t>
      </w:r>
      <w:r w:rsidR="00D031EE" w:rsidRPr="005079A8">
        <w:t xml:space="preserve"> </w:t>
      </w:r>
      <w:r w:rsidR="00DD1AC3" w:rsidRPr="005079A8">
        <w:t>dels establiments que optin per aquest sistema</w:t>
      </w:r>
      <w:r w:rsidR="00D031EE" w:rsidRPr="005079A8">
        <w:t>.</w:t>
      </w:r>
    </w:p>
    <w:p w14:paraId="124BF2C4" w14:textId="77777777" w:rsidR="00DD1AC3" w:rsidRPr="005079A8" w:rsidRDefault="00DD1AC3" w:rsidP="005F7F0C">
      <w:pPr>
        <w:pStyle w:val="Textindependent"/>
        <w:numPr>
          <w:ilvl w:val="0"/>
          <w:numId w:val="136"/>
        </w:numPr>
      </w:pPr>
      <w:r w:rsidRPr="005079A8">
        <w:t>No disposar d’un espai interior per emmagatzemar i seleccionar els</w:t>
      </w:r>
      <w:r w:rsidR="00D031EE" w:rsidRPr="005079A8">
        <w:t xml:space="preserve"> </w:t>
      </w:r>
      <w:r w:rsidRPr="005079A8">
        <w:t>residus comercials quan sigui preceptiu.</w:t>
      </w:r>
    </w:p>
    <w:p w14:paraId="06ACFAA9" w14:textId="11441373" w:rsidR="00DD1AC3" w:rsidRPr="005079A8" w:rsidRDefault="00DD1AC3" w:rsidP="005F7F0C">
      <w:pPr>
        <w:pStyle w:val="Textindependent"/>
        <w:numPr>
          <w:ilvl w:val="0"/>
          <w:numId w:val="136"/>
        </w:numPr>
      </w:pPr>
      <w:r w:rsidRPr="005079A8">
        <w:t xml:space="preserve">No mantenir els residus comercials en condicions </w:t>
      </w:r>
      <w:r w:rsidR="0034026D" w:rsidRPr="005079A8">
        <w:t>higiènic</w:t>
      </w:r>
      <w:r w:rsidR="0034026D">
        <w:t>o-</w:t>
      </w:r>
      <w:r w:rsidR="00AB3516" w:rsidRPr="005079A8">
        <w:t>sanitàries</w:t>
      </w:r>
      <w:r w:rsidRPr="005079A8">
        <w:t>.</w:t>
      </w:r>
    </w:p>
    <w:p w14:paraId="3518D460" w14:textId="0E5C7558" w:rsidR="00DD1AC3" w:rsidRPr="005079A8" w:rsidRDefault="00DD1AC3" w:rsidP="005F7F0C">
      <w:pPr>
        <w:pStyle w:val="Textindependent"/>
        <w:numPr>
          <w:ilvl w:val="0"/>
          <w:numId w:val="136"/>
        </w:numPr>
      </w:pPr>
      <w:r w:rsidRPr="005079A8">
        <w:t xml:space="preserve">Dipositar </w:t>
      </w:r>
      <w:r w:rsidR="0094145F">
        <w:t xml:space="preserve">residus </w:t>
      </w:r>
      <w:r w:rsidRPr="005079A8">
        <w:t>en contenidors diferents als especificats pel personal de</w:t>
      </w:r>
      <w:r w:rsidR="00D031EE" w:rsidRPr="005079A8">
        <w:t xml:space="preserve"> la deixalleria o de</w:t>
      </w:r>
      <w:r w:rsidRPr="005079A8">
        <w:t xml:space="preserve"> l’estació</w:t>
      </w:r>
      <w:r w:rsidR="00D031EE" w:rsidRPr="005079A8">
        <w:t xml:space="preserve"> </w:t>
      </w:r>
      <w:r w:rsidRPr="005079A8">
        <w:t>de transferència o especificats en les indicacions de les</w:t>
      </w:r>
      <w:r w:rsidR="00D031EE" w:rsidRPr="005079A8">
        <w:t xml:space="preserve"> </w:t>
      </w:r>
      <w:r w:rsidRPr="005079A8">
        <w:t>instal·lacions.</w:t>
      </w:r>
    </w:p>
    <w:p w14:paraId="14983C72" w14:textId="235D7596" w:rsidR="00DD1AC3" w:rsidRPr="005079A8" w:rsidRDefault="00DD1AC3" w:rsidP="005F7F0C">
      <w:pPr>
        <w:pStyle w:val="Textindependent"/>
        <w:numPr>
          <w:ilvl w:val="0"/>
          <w:numId w:val="136"/>
        </w:numPr>
      </w:pPr>
      <w:r w:rsidRPr="005079A8">
        <w:t xml:space="preserve">Abandonar residus especials fora de les instal·lacions </w:t>
      </w:r>
      <w:r w:rsidR="00D031EE" w:rsidRPr="005079A8">
        <w:t xml:space="preserve">de la deixalleria </w:t>
      </w:r>
    </w:p>
    <w:p w14:paraId="5E8C9B9D" w14:textId="31082C81" w:rsidR="00D031EE" w:rsidRPr="005079A8" w:rsidRDefault="00DD1AC3" w:rsidP="005F7F0C">
      <w:pPr>
        <w:pStyle w:val="Textindependent"/>
        <w:numPr>
          <w:ilvl w:val="0"/>
          <w:numId w:val="136"/>
        </w:numPr>
      </w:pPr>
      <w:r w:rsidRPr="005079A8">
        <w:t xml:space="preserve">La </w:t>
      </w:r>
      <w:r w:rsidR="0094145F">
        <w:t>reincidència en la comissió de dues infraccions</w:t>
      </w:r>
      <w:r w:rsidRPr="005079A8">
        <w:t xml:space="preserve"> lleus</w:t>
      </w:r>
      <w:r w:rsidR="00414612" w:rsidRPr="005079A8">
        <w:t>.</w:t>
      </w:r>
      <w:r w:rsidR="00D031EE" w:rsidRPr="005079A8">
        <w:t xml:space="preserve"> </w:t>
      </w:r>
    </w:p>
    <w:p w14:paraId="533AD111" w14:textId="37D96333" w:rsidR="00DD1AC3" w:rsidRPr="005079A8" w:rsidRDefault="0082130C" w:rsidP="0071184E">
      <w:pPr>
        <w:pStyle w:val="Textindependent"/>
        <w:rPr>
          <w:bCs/>
          <w:color w:val="000000"/>
        </w:rPr>
      </w:pPr>
      <w:r>
        <w:rPr>
          <w:b/>
          <w:bCs/>
          <w:color w:val="000000"/>
        </w:rPr>
        <w:t xml:space="preserve">C) </w:t>
      </w:r>
      <w:r w:rsidR="00DD1AC3" w:rsidRPr="005079A8">
        <w:rPr>
          <w:b/>
          <w:bCs/>
          <w:color w:val="000000"/>
        </w:rPr>
        <w:t>Infraccions Molt Greus</w:t>
      </w:r>
    </w:p>
    <w:p w14:paraId="12735CC2" w14:textId="77777777" w:rsidR="00DD1AC3" w:rsidRPr="005079A8" w:rsidRDefault="00DD1AC3" w:rsidP="005F7F0C">
      <w:pPr>
        <w:pStyle w:val="Textindependent"/>
        <w:numPr>
          <w:ilvl w:val="0"/>
          <w:numId w:val="138"/>
        </w:numPr>
      </w:pPr>
      <w:r w:rsidRPr="005079A8">
        <w:t>L’abandonament de residus industrials, especials o perillosos a la</w:t>
      </w:r>
      <w:r w:rsidR="00D031EE" w:rsidRPr="005079A8">
        <w:t xml:space="preserve"> </w:t>
      </w:r>
      <w:r w:rsidRPr="005079A8">
        <w:t>via pública o en els contenidors del servei municipal.</w:t>
      </w:r>
    </w:p>
    <w:p w14:paraId="6EBA414F" w14:textId="77777777" w:rsidR="00DD1AC3" w:rsidRPr="005079A8" w:rsidRDefault="00DD1AC3" w:rsidP="005F7F0C">
      <w:pPr>
        <w:pStyle w:val="Textindependent"/>
        <w:numPr>
          <w:ilvl w:val="0"/>
          <w:numId w:val="138"/>
        </w:numPr>
      </w:pPr>
      <w:r w:rsidRPr="005079A8">
        <w:t>Disposar a l’interior de les papereres municipals qualsevol</w:t>
      </w:r>
      <w:r w:rsidR="00D031EE" w:rsidRPr="005079A8">
        <w:t xml:space="preserve"> </w:t>
      </w:r>
      <w:r w:rsidRPr="005079A8">
        <w:t>material o residu classificat de tòxic o perillós.</w:t>
      </w:r>
    </w:p>
    <w:p w14:paraId="7A6874CC" w14:textId="77777777" w:rsidR="00DD1AC3" w:rsidRPr="005079A8" w:rsidRDefault="00DD1AC3" w:rsidP="005F7F0C">
      <w:pPr>
        <w:pStyle w:val="Textindependent"/>
        <w:numPr>
          <w:ilvl w:val="0"/>
          <w:numId w:val="138"/>
        </w:numPr>
      </w:pPr>
      <w:r w:rsidRPr="005079A8">
        <w:t>Lliurar i/o transportar residus en elements no estancs o que puguin</w:t>
      </w:r>
      <w:r w:rsidR="00D031EE" w:rsidRPr="005079A8">
        <w:t xml:space="preserve"> </w:t>
      </w:r>
      <w:r w:rsidRPr="005079A8">
        <w:t>produir abocaments o dispersió de materials a la via pública.</w:t>
      </w:r>
    </w:p>
    <w:p w14:paraId="3711EEE1" w14:textId="6E6CA6C6" w:rsidR="00D031EE" w:rsidRPr="005079A8" w:rsidRDefault="00DD1AC3" w:rsidP="005F7F0C">
      <w:pPr>
        <w:pStyle w:val="Textindependent"/>
        <w:numPr>
          <w:ilvl w:val="0"/>
          <w:numId w:val="138"/>
        </w:numPr>
      </w:pPr>
      <w:r w:rsidRPr="005079A8">
        <w:t>Manipular els contenidors i/o els materials</w:t>
      </w:r>
      <w:r w:rsidR="00473C74" w:rsidRPr="005079A8">
        <w:t xml:space="preserve"> de la deixalleria </w:t>
      </w:r>
      <w:r w:rsidR="00473C74" w:rsidRPr="005079A8">
        <w:rPr>
          <w:color w:val="72AFB4"/>
        </w:rPr>
        <w:t>fixa, mini, mòbil, de barri, altre</w:t>
      </w:r>
      <w:r w:rsidRPr="005079A8">
        <w:t xml:space="preserve"> o endur-se’ls sense l’autorització corresponent</w:t>
      </w:r>
      <w:r w:rsidR="00D031EE" w:rsidRPr="005079A8">
        <w:t xml:space="preserve"> </w:t>
      </w:r>
      <w:r w:rsidRPr="005079A8">
        <w:t>produint perjudicis per al funcionament del servei.</w:t>
      </w:r>
    </w:p>
    <w:p w14:paraId="4606034E" w14:textId="0D4C51AD" w:rsidR="00EC402D" w:rsidRDefault="00DD1AC3" w:rsidP="005F7F0C">
      <w:pPr>
        <w:pStyle w:val="Textindependent"/>
        <w:numPr>
          <w:ilvl w:val="0"/>
          <w:numId w:val="138"/>
        </w:numPr>
      </w:pPr>
      <w:r w:rsidRPr="005079A8">
        <w:t xml:space="preserve">La </w:t>
      </w:r>
      <w:r w:rsidR="0094145F">
        <w:t xml:space="preserve">reincidència en la comissió de dues infraccions </w:t>
      </w:r>
      <w:r w:rsidRPr="005079A8">
        <w:t>greus.</w:t>
      </w:r>
    </w:p>
    <w:p w14:paraId="43E6192A" w14:textId="4D237420" w:rsidR="0094145F" w:rsidRPr="0094145F" w:rsidRDefault="0094145F" w:rsidP="005F7F0C">
      <w:pPr>
        <w:pStyle w:val="Textindependent"/>
        <w:numPr>
          <w:ilvl w:val="0"/>
          <w:numId w:val="138"/>
        </w:numPr>
      </w:pPr>
      <w:r w:rsidRPr="0094145F">
        <w:t>Dipositar els residus de manera que es posi en perill la seguretat dels usuaris i empleats del serveis</w:t>
      </w:r>
      <w:r>
        <w:t>.</w:t>
      </w:r>
    </w:p>
    <w:p w14:paraId="6FB9B1CE" w14:textId="77777777" w:rsidR="00145D3A" w:rsidRPr="005079A8" w:rsidRDefault="00145D3A" w:rsidP="00145D3A">
      <w:pPr>
        <w:pStyle w:val="Textindependent"/>
      </w:pPr>
    </w:p>
    <w:p w14:paraId="70C95921" w14:textId="038AB23A" w:rsidR="00762D46" w:rsidRDefault="00762D46" w:rsidP="007E10B8">
      <w:pPr>
        <w:pStyle w:val="Ttol1"/>
        <w:numPr>
          <w:ilvl w:val="0"/>
          <w:numId w:val="0"/>
        </w:numPr>
      </w:pPr>
    </w:p>
    <w:sectPr w:rsidR="00762D46" w:rsidSect="00E96399">
      <w:headerReference w:type="default" r:id="rId16"/>
      <w:footerReference w:type="default" r:id="rId17"/>
      <w:type w:val="continuous"/>
      <w:pgSz w:w="11907" w:h="16839"/>
      <w:pgMar w:top="2134" w:right="1304" w:bottom="1985" w:left="1304" w:header="680" w:footer="592"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89A19" w16cex:dateUtc="2023-01-30T16:58:00Z"/>
  <w16cex:commentExtensible w16cex:durableId="27BC73A7" w16cex:dateUtc="2023-03-15T15:39:00Z"/>
  <w16cex:commentExtensible w16cex:durableId="27BC7409" w16cex:dateUtc="2023-03-15T15:42:00Z"/>
  <w16cex:commentExtensible w16cex:durableId="27BC7550" w16cex:dateUtc="2023-03-15T15:48:00Z"/>
  <w16cex:commentExtensible w16cex:durableId="27BDFBA1" w16cex:dateUtc="2023-03-16T19:33:00Z"/>
  <w16cex:commentExtensible w16cex:durableId="27BC78CC" w16cex:dateUtc="2023-03-15T16:03:00Z"/>
  <w16cex:commentExtensible w16cex:durableId="27BC7959" w16cex:dateUtc="2023-03-15T16:05:00Z"/>
  <w16cex:commentExtensible w16cex:durableId="27BC79C8" w16cex:dateUtc="2023-03-15T16:07:00Z"/>
  <w16cex:commentExtensible w16cex:durableId="27BC80A6" w16cex:dateUtc="2023-03-15T16:36:00Z"/>
  <w16cex:commentExtensible w16cex:durableId="27BD6896" w16cex:dateUtc="2023-03-16T09:06:00Z"/>
  <w16cex:commentExtensible w16cex:durableId="27BD6B70" w16cex:dateUtc="2023-03-16T09:18:00Z"/>
  <w16cex:commentExtensible w16cex:durableId="27BD744F" w16cex:dateUtc="2023-03-16T09:56:00Z"/>
  <w16cex:commentExtensible w16cex:durableId="27BD79E6" w16cex:dateUtc="2023-03-16T10:20:00Z"/>
  <w16cex:commentExtensible w16cex:durableId="27A5F9DE" w16cex:dateUtc="2023-02-26T14:31:00Z"/>
  <w16cex:commentExtensible w16cex:durableId="27BD819D" w16cex:dateUtc="2023-03-16T10:53:00Z"/>
  <w16cex:commentExtensible w16cex:durableId="27BD8BCA" w16cex:dateUtc="2023-03-16T11:35:00Z"/>
  <w16cex:commentExtensible w16cex:durableId="27BD8BB7" w16cex:dateUtc="2023-03-16T11:35:00Z"/>
  <w16cex:commentExtensible w16cex:durableId="27BD8B99" w16cex:dateUtc="2023-03-16T11:35:00Z"/>
  <w16cex:commentExtensible w16cex:durableId="27BD8B89" w16cex:dateUtc="2023-03-16T11:35:00Z"/>
  <w16cex:commentExtensible w16cex:durableId="27BD88D8" w16cex:dateUtc="2023-03-16T11:23:00Z"/>
  <w16cex:commentExtensible w16cex:durableId="27BD9A70" w16cex:dateUtc="2023-03-16T12:38:00Z"/>
  <w16cex:commentExtensible w16cex:durableId="27BD9E09" w16cex:dateUtc="2023-03-16T12:54:00Z"/>
  <w16cex:commentExtensible w16cex:durableId="27A38C14" w16cex:dateUtc="2023-02-14T16:08:00Z"/>
  <w16cex:commentExtensible w16cex:durableId="27A38C13" w16cex:dateUtc="2023-02-16T11:07:00Z"/>
  <w16cex:commentExtensible w16cex:durableId="27C2B4AF" w16cex:dateUtc="2023-03-20T09:32:00Z"/>
  <w16cex:commentExtensible w16cex:durableId="27BDA531" w16cex:dateUtc="2023-03-16T13:24:00Z"/>
  <w16cex:commentExtensible w16cex:durableId="27A392D0" w16cex:dateUtc="2023-02-24T18:47:00Z"/>
  <w16cex:commentExtensible w16cex:durableId="27BDA848" w16cex:dateUtc="2023-03-16T13:38:00Z"/>
  <w16cex:commentExtensible w16cex:durableId="27C2BE6E" w16cex:dateUtc="2023-03-20T10:13:00Z"/>
  <w16cex:commentExtensible w16cex:durableId="27BDA9FB" w16cex:dateUtc="2023-03-16T13:45:00Z"/>
  <w16cex:commentExtensible w16cex:durableId="27A5F5AA" w16cex:dateUtc="2023-02-26T14:13:00Z"/>
  <w16cex:commentExtensible w16cex:durableId="27BDAD98" w16cex:dateUtc="2023-03-16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728561" w16cid:durableId="27989A1A"/>
  <w16cid:commentId w16cid:paraId="6973D784" w16cid:durableId="27989A19"/>
  <w16cid:commentId w16cid:paraId="7DDD8618" w16cid:durableId="27BC6BC1"/>
  <w16cid:commentId w16cid:paraId="29D4EC4D" w16cid:durableId="27BC6BC2"/>
  <w16cid:commentId w16cid:paraId="4FE81AD4" w16cid:durableId="27BC73A7"/>
  <w16cid:commentId w16cid:paraId="6FC9DDDB" w16cid:durableId="27BC7409"/>
  <w16cid:commentId w16cid:paraId="3289E320" w16cid:durableId="27BC7550"/>
  <w16cid:commentId w16cid:paraId="4577E57C" w16cid:durableId="27BC6BC6"/>
  <w16cid:commentId w16cid:paraId="34969884" w16cid:durableId="27BDFBA1"/>
  <w16cid:commentId w16cid:paraId="1F89CCE1" w16cid:durableId="27BC6BC8"/>
  <w16cid:commentId w16cid:paraId="70D1C61F" w16cid:durableId="27BC78CC"/>
  <w16cid:commentId w16cid:paraId="5837914F" w16cid:durableId="27BC6BC9"/>
  <w16cid:commentId w16cid:paraId="53306CE5" w16cid:durableId="27BC7959"/>
  <w16cid:commentId w16cid:paraId="17E7D6AD" w16cid:durableId="27BC6BCA"/>
  <w16cid:commentId w16cid:paraId="7B2B4C24" w16cid:durableId="27BC6BCB"/>
  <w16cid:commentId w16cid:paraId="1E906A79" w16cid:durableId="27BC79C8"/>
  <w16cid:commentId w16cid:paraId="4D101EEB" w16cid:durableId="27BC6BCC"/>
  <w16cid:commentId w16cid:paraId="1C9003A4" w16cid:durableId="27BC80A6"/>
  <w16cid:commentId w16cid:paraId="688A84AB" w16cid:durableId="27BC6BCD"/>
  <w16cid:commentId w16cid:paraId="555291D4" w16cid:durableId="27BD6896"/>
  <w16cid:commentId w16cid:paraId="742F721B" w16cid:durableId="27BC6BCF"/>
  <w16cid:commentId w16cid:paraId="11412D8A" w16cid:durableId="27BD6B70"/>
  <w16cid:commentId w16cid:paraId="60734230" w16cid:durableId="27BC6BD0"/>
  <w16cid:commentId w16cid:paraId="471771D5" w16cid:durableId="27BD744F"/>
  <w16cid:commentId w16cid:paraId="4B66F713" w16cid:durableId="27BC6BD1"/>
  <w16cid:commentId w16cid:paraId="48EF9D1C" w16cid:durableId="27BD79E6"/>
  <w16cid:commentId w16cid:paraId="0E1E5C4E" w16cid:durableId="27A5F9DE"/>
  <w16cid:commentId w16cid:paraId="3DC7CC84" w16cid:durableId="27BC6BD3"/>
  <w16cid:commentId w16cid:paraId="734EAF88" w16cid:durableId="27BC6BD4"/>
  <w16cid:commentId w16cid:paraId="62186C50" w16cid:durableId="27BD819D"/>
  <w16cid:commentId w16cid:paraId="4F5BFADE" w16cid:durableId="27BD8BCA"/>
  <w16cid:commentId w16cid:paraId="0D62BE59" w16cid:durableId="27BD8BB7"/>
  <w16cid:commentId w16cid:paraId="71CAB273" w16cid:durableId="27BD8B99"/>
  <w16cid:commentId w16cid:paraId="71BBE552" w16cid:durableId="27BD8B89"/>
  <w16cid:commentId w16cid:paraId="03C43BF4" w16cid:durableId="27BC6BD7"/>
  <w16cid:commentId w16cid:paraId="724CB3C5" w16cid:durableId="27BD88D8"/>
  <w16cid:commentId w16cid:paraId="5F0E7C7F" w16cid:durableId="27BC6BDC"/>
  <w16cid:commentId w16cid:paraId="253D8684" w16cid:durableId="27BD9A70"/>
  <w16cid:commentId w16cid:paraId="52A1C130" w16cid:durableId="27BC6BDD"/>
  <w16cid:commentId w16cid:paraId="37B505FB" w16cid:durableId="27BD9E09"/>
  <w16cid:commentId w16cid:paraId="69952851" w16cid:durableId="27BC6BE5"/>
  <w16cid:commentId w16cid:paraId="1987DAD2" w16cid:durableId="277A3396"/>
  <w16cid:commentId w16cid:paraId="2E41093F" w16cid:durableId="277A3398"/>
  <w16cid:commentId w16cid:paraId="1B5DF766" w16cid:durableId="27A38C16"/>
  <w16cid:commentId w16cid:paraId="7EE8D426" w16cid:durableId="27A38C15"/>
  <w16cid:commentId w16cid:paraId="451FBCAD" w16cid:durableId="27A38C14"/>
  <w16cid:commentId w16cid:paraId="372B3BD6" w16cid:durableId="27A38C13"/>
  <w16cid:commentId w16cid:paraId="1600DD1F" w16cid:durableId="27BC6BF1"/>
  <w16cid:commentId w16cid:paraId="4FAD94BA" w16cid:durableId="27C2B4AF"/>
  <w16cid:commentId w16cid:paraId="1EAF7C2C" w16cid:durableId="27BC6BF3"/>
  <w16cid:commentId w16cid:paraId="6DEB32EB" w16cid:durableId="27BDA531"/>
  <w16cid:commentId w16cid:paraId="5B485D0E" w16cid:durableId="27989EAD"/>
  <w16cid:commentId w16cid:paraId="0226BDBA" w16cid:durableId="27A392D0"/>
  <w16cid:commentId w16cid:paraId="234941AB" w16cid:durableId="27BC6BF6"/>
  <w16cid:commentId w16cid:paraId="5DC83501" w16cid:durableId="27BDA848"/>
  <w16cid:commentId w16cid:paraId="5239B959" w16cid:durableId="277A339C"/>
  <w16cid:commentId w16cid:paraId="0B887F53" w16cid:durableId="277A339D"/>
  <w16cid:commentId w16cid:paraId="69CEC9C6" w16cid:durableId="277A33A0"/>
  <w16cid:commentId w16cid:paraId="3D1FA7FE" w16cid:durableId="277A33A1"/>
  <w16cid:commentId w16cid:paraId="3F401B09" w16cid:durableId="27BC6BFE"/>
  <w16cid:commentId w16cid:paraId="37E5D4A1" w16cid:durableId="27BC6C00"/>
  <w16cid:commentId w16cid:paraId="7F9E7E11" w16cid:durableId="27C2BE6E"/>
  <w16cid:commentId w16cid:paraId="1B038BAF" w16cid:durableId="27BC6C02"/>
  <w16cid:commentId w16cid:paraId="595F4BCF" w16cid:durableId="27BDA9FB"/>
  <w16cid:commentId w16cid:paraId="53111721" w16cid:durableId="27A5F5AA"/>
  <w16cid:commentId w16cid:paraId="60ABE1E8" w16cid:durableId="27BC6C08"/>
  <w16cid:commentId w16cid:paraId="75A71066" w16cid:durableId="27BC6C09"/>
  <w16cid:commentId w16cid:paraId="17B44647" w16cid:durableId="27BDAD9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705A4" w14:textId="77777777" w:rsidR="001360AE" w:rsidRDefault="001360AE" w:rsidP="00150250">
      <w:r>
        <w:separator/>
      </w:r>
    </w:p>
    <w:p w14:paraId="74A043E2" w14:textId="77777777" w:rsidR="001360AE" w:rsidRDefault="001360AE" w:rsidP="00150250"/>
  </w:endnote>
  <w:endnote w:type="continuationSeparator" w:id="0">
    <w:p w14:paraId="50A3BFFA" w14:textId="77777777" w:rsidR="001360AE" w:rsidRDefault="001360AE" w:rsidP="00150250">
      <w:r>
        <w:continuationSeparator/>
      </w:r>
    </w:p>
    <w:p w14:paraId="3508CA5D" w14:textId="77777777" w:rsidR="001360AE" w:rsidRDefault="001360AE" w:rsidP="00150250"/>
  </w:endnote>
  <w:endnote w:type="continuationNotice" w:id="1">
    <w:p w14:paraId="43BBB670" w14:textId="77777777" w:rsidR="001360AE" w:rsidRDefault="001360A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ebo Light">
    <w:altName w:val="Times New Roman"/>
    <w:charset w:val="B1"/>
    <w:family w:val="auto"/>
    <w:pitch w:val="variable"/>
    <w:sig w:usb0="A00008E7" w:usb1="40000043" w:usb2="00000000" w:usb3="00000000" w:csb0="0000002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onduit ITC Light">
    <w:altName w:val="Calibri"/>
    <w:charset w:val="00"/>
    <w:family w:val="auto"/>
    <w:pitch w:val="variable"/>
    <w:sig w:usb0="800000A7" w:usb1="00000040" w:usb2="00000000" w:usb3="00000000" w:csb0="00000009" w:csb1="00000000"/>
  </w:font>
  <w:font w:name="Nokia Pure Text">
    <w:charset w:val="00"/>
    <w:family w:val="swiss"/>
    <w:pitch w:val="variable"/>
    <w:sig w:usb0="A00002FF" w:usb1="700078FB" w:usb2="00010000" w:usb3="00000000" w:csb0="0000019F" w:csb1="00000000"/>
  </w:font>
  <w:font w:name="Sitka Small">
    <w:panose1 w:val="02000505000000020004"/>
    <w:charset w:val="00"/>
    <w:family w:val="auto"/>
    <w:pitch w:val="variable"/>
    <w:sig w:usb0="A00002EF" w:usb1="400020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6B9ED" w14:textId="198F3395" w:rsidR="001360AE" w:rsidRPr="009F2F5D" w:rsidRDefault="001360AE" w:rsidP="009F2F5D">
    <w:pPr>
      <w:pStyle w:val="Peu"/>
      <w:jc w:val="right"/>
    </w:pPr>
    <w:r>
      <w:fldChar w:fldCharType="begin"/>
    </w:r>
    <w:r>
      <w:instrText>PAGE   \* MERGEFORMAT</w:instrText>
    </w:r>
    <w:r>
      <w:fldChar w:fldCharType="separate"/>
    </w:r>
    <w:r w:rsidR="001E58FD">
      <w:rPr>
        <w:noProof/>
      </w:rPr>
      <w:t>26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971E7" w14:textId="77777777" w:rsidR="001360AE" w:rsidRDefault="001360AE" w:rsidP="00150250">
      <w:r>
        <w:separator/>
      </w:r>
    </w:p>
    <w:p w14:paraId="3753A99F" w14:textId="77777777" w:rsidR="001360AE" w:rsidRDefault="001360AE" w:rsidP="00150250"/>
  </w:footnote>
  <w:footnote w:type="continuationSeparator" w:id="0">
    <w:p w14:paraId="357F6546" w14:textId="77777777" w:rsidR="001360AE" w:rsidRDefault="001360AE" w:rsidP="00150250">
      <w:r>
        <w:continuationSeparator/>
      </w:r>
    </w:p>
    <w:p w14:paraId="735CF10A" w14:textId="77777777" w:rsidR="001360AE" w:rsidRDefault="001360AE" w:rsidP="00150250"/>
  </w:footnote>
  <w:footnote w:type="continuationNotice" w:id="1">
    <w:p w14:paraId="1431C1F2" w14:textId="77777777" w:rsidR="001360AE" w:rsidRDefault="001360AE">
      <w:pPr>
        <w:spacing w:before="0"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A6A50" w14:textId="20C7598A" w:rsidR="001360AE" w:rsidRDefault="001360AE" w:rsidP="0094145F">
    <w:pPr>
      <w:pStyle w:val="Capalera"/>
      <w:jc w:val="right"/>
    </w:pPr>
    <w:r>
      <w:t xml:space="preserve"> </w:t>
    </w:r>
  </w:p>
  <w:p w14:paraId="4BDD2E6B" w14:textId="77777777" w:rsidR="001360AE" w:rsidRDefault="001360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663D1" w14:textId="42F8583B" w:rsidR="001360AE" w:rsidRDefault="001360AE" w:rsidP="00F15D33">
    <w:pPr>
      <w:pStyle w:val="Capalera"/>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49CDD" w14:textId="77777777" w:rsidR="001360AE" w:rsidRDefault="001360AE" w:rsidP="0094145F">
    <w:pPr>
      <w:pStyle w:val="Capalera"/>
      <w:jc w:val="right"/>
    </w:pPr>
    <w:r>
      <w:rPr>
        <w:noProof/>
        <w:lang w:eastAsia="ca-ES" w:bidi="ar-SA"/>
      </w:rPr>
      <w:drawing>
        <wp:inline distT="0" distB="0" distL="0" distR="0" wp14:anchorId="38FAA661" wp14:editId="02CD9DD3">
          <wp:extent cx="2475569" cy="476250"/>
          <wp:effectExtent l="0" t="0" r="127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RC_GEN_BN.JPG"/>
                  <pic:cNvPicPr/>
                </pic:nvPicPr>
                <pic:blipFill>
                  <a:blip r:embed="rId1">
                    <a:extLst>
                      <a:ext uri="{28A0092B-C50C-407E-A947-70E740481C1C}">
                        <a14:useLocalDpi xmlns:a14="http://schemas.microsoft.com/office/drawing/2010/main" val="0"/>
                      </a:ext>
                    </a:extLst>
                  </a:blip>
                  <a:stretch>
                    <a:fillRect/>
                  </a:stretch>
                </pic:blipFill>
                <pic:spPr>
                  <a:xfrm>
                    <a:off x="0" y="0"/>
                    <a:ext cx="2517453" cy="484308"/>
                  </a:xfrm>
                  <a:prstGeom prst="rect">
                    <a:avLst/>
                  </a:prstGeom>
                </pic:spPr>
              </pic:pic>
            </a:graphicData>
          </a:graphic>
        </wp:inline>
      </w:drawing>
    </w:r>
    <w:r>
      <w:t xml:space="preserve"> </w:t>
    </w:r>
  </w:p>
  <w:p w14:paraId="1D3297EA" w14:textId="77777777" w:rsidR="001360AE" w:rsidRDefault="001360A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CB168D82"/>
    <w:lvl w:ilvl="0">
      <w:start w:val="1"/>
      <w:numFmt w:val="decimal"/>
      <w:pStyle w:val="Llistanumerada3"/>
      <w:lvlText w:val="%1."/>
      <w:lvlJc w:val="left"/>
      <w:pPr>
        <w:tabs>
          <w:tab w:val="num" w:pos="1701"/>
        </w:tabs>
        <w:ind w:left="1701" w:hanging="360"/>
      </w:pPr>
    </w:lvl>
  </w:abstractNum>
  <w:abstractNum w:abstractNumId="1" w15:restartNumberingAfterBreak="0">
    <w:nsid w:val="FFFFFF7F"/>
    <w:multiLevelType w:val="singleLevel"/>
    <w:tmpl w:val="341A5A32"/>
    <w:lvl w:ilvl="0">
      <w:start w:val="1"/>
      <w:numFmt w:val="decimal"/>
      <w:pStyle w:val="Llistanumerada2"/>
      <w:lvlText w:val="%1."/>
      <w:lvlJc w:val="left"/>
      <w:pPr>
        <w:tabs>
          <w:tab w:val="num" w:pos="643"/>
        </w:tabs>
        <w:ind w:left="643" w:hanging="360"/>
      </w:pPr>
    </w:lvl>
  </w:abstractNum>
  <w:abstractNum w:abstractNumId="2" w15:restartNumberingAfterBreak="0">
    <w:nsid w:val="FFFFFF80"/>
    <w:multiLevelType w:val="singleLevel"/>
    <w:tmpl w:val="29B2F712"/>
    <w:lvl w:ilvl="0">
      <w:start w:val="1"/>
      <w:numFmt w:val="bullet"/>
      <w:pStyle w:val="Llistaambpics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65EC63AE"/>
    <w:lvl w:ilvl="0">
      <w:start w:val="1"/>
      <w:numFmt w:val="bullet"/>
      <w:pStyle w:val="Llistaambpics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8E424D4"/>
    <w:lvl w:ilvl="0">
      <w:start w:val="1"/>
      <w:numFmt w:val="bullet"/>
      <w:pStyle w:val="Llistaambpics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514507A"/>
    <w:lvl w:ilvl="0">
      <w:start w:val="1"/>
      <w:numFmt w:val="bullet"/>
      <w:pStyle w:val="Llistaambpics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88EBAD0"/>
    <w:lvl w:ilvl="0">
      <w:start w:val="1"/>
      <w:numFmt w:val="decimal"/>
      <w:pStyle w:val="Llistanumerada"/>
      <w:lvlText w:val="%1."/>
      <w:lvlJc w:val="left"/>
      <w:pPr>
        <w:tabs>
          <w:tab w:val="num" w:pos="360"/>
        </w:tabs>
        <w:ind w:left="360" w:hanging="360"/>
      </w:pPr>
    </w:lvl>
  </w:abstractNum>
  <w:abstractNum w:abstractNumId="7" w15:restartNumberingAfterBreak="0">
    <w:nsid w:val="FFFFFF89"/>
    <w:multiLevelType w:val="singleLevel"/>
    <w:tmpl w:val="34BC7EF0"/>
    <w:lvl w:ilvl="0">
      <w:start w:val="1"/>
      <w:numFmt w:val="bullet"/>
      <w:pStyle w:val="Llistaambpics"/>
      <w:lvlText w:val=""/>
      <w:lvlJc w:val="left"/>
      <w:pPr>
        <w:tabs>
          <w:tab w:val="num" w:pos="360"/>
        </w:tabs>
        <w:ind w:left="360" w:hanging="360"/>
      </w:pPr>
      <w:rPr>
        <w:rFonts w:ascii="Symbol" w:hAnsi="Symbol" w:hint="default"/>
      </w:rPr>
    </w:lvl>
  </w:abstractNum>
  <w:abstractNum w:abstractNumId="8"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9"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0000004"/>
    <w:multiLevelType w:val="multilevel"/>
    <w:tmpl w:val="00000004"/>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1" w15:restartNumberingAfterBreak="0">
    <w:nsid w:val="00000005"/>
    <w:multiLevelType w:val="multilevel"/>
    <w:tmpl w:val="00000005"/>
    <w:name w:val="WW8Num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2" w15:restartNumberingAfterBreak="0">
    <w:nsid w:val="00000006"/>
    <w:multiLevelType w:val="multilevel"/>
    <w:tmpl w:val="00000006"/>
    <w:name w:val="WW8Num7"/>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15:restartNumberingAfterBreak="0">
    <w:nsid w:val="000D0FFB"/>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01B4B90"/>
    <w:multiLevelType w:val="multilevel"/>
    <w:tmpl w:val="E1868CD8"/>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5" w15:restartNumberingAfterBreak="0">
    <w:nsid w:val="00BE21C0"/>
    <w:multiLevelType w:val="hybridMultilevel"/>
    <w:tmpl w:val="F66292AC"/>
    <w:lvl w:ilvl="0" w:tplc="6C00CFC6">
      <w:start w:val="1"/>
      <w:numFmt w:val="lowerLetter"/>
      <w:lvlText w:val="%1."/>
      <w:lvlJc w:val="left"/>
      <w:pPr>
        <w:ind w:left="720" w:hanging="360"/>
      </w:pPr>
      <w:rPr>
        <w:color w:val="auto"/>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3452C0A"/>
    <w:multiLevelType w:val="multilevel"/>
    <w:tmpl w:val="06AEAE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7" w15:restartNumberingAfterBreak="0">
    <w:nsid w:val="03E224A6"/>
    <w:multiLevelType w:val="hybridMultilevel"/>
    <w:tmpl w:val="C00E4C1C"/>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8" w15:restartNumberingAfterBreak="0">
    <w:nsid w:val="04C078BC"/>
    <w:multiLevelType w:val="singleLevel"/>
    <w:tmpl w:val="59104A50"/>
    <w:lvl w:ilvl="0">
      <w:start w:val="1"/>
      <w:numFmt w:val="decimal"/>
      <w:lvlText w:val="%1."/>
      <w:lvlJc w:val="left"/>
      <w:pPr>
        <w:ind w:left="720" w:hanging="360"/>
      </w:pPr>
      <w:rPr>
        <w:color w:val="auto"/>
      </w:rPr>
    </w:lvl>
  </w:abstractNum>
  <w:abstractNum w:abstractNumId="19" w15:restartNumberingAfterBreak="0">
    <w:nsid w:val="05E13843"/>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6ED63F7"/>
    <w:multiLevelType w:val="hybridMultilevel"/>
    <w:tmpl w:val="F3F6D3A4"/>
    <w:lvl w:ilvl="0" w:tplc="FFFFFFFF">
      <w:start w:val="1"/>
      <w:numFmt w:val="lowerLetter"/>
      <w:lvlText w:val="%1."/>
      <w:lvlJc w:val="left"/>
      <w:pPr>
        <w:ind w:left="720" w:hanging="360"/>
      </w:pPr>
      <w:rPr>
        <w:color w:val="071D49"/>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C410AC"/>
    <w:multiLevelType w:val="hybridMultilevel"/>
    <w:tmpl w:val="5B72B90E"/>
    <w:lvl w:ilvl="0" w:tplc="FF2CCD48">
      <w:start w:val="1"/>
      <w:numFmt w:val="decimal"/>
      <w:pStyle w:val="EstiloH1Derecha09cm1"/>
      <w:lvlText w:val="CAPÍTOL %1."/>
      <w:lvlJc w:val="right"/>
      <w:pPr>
        <w:ind w:left="1494" w:hanging="360"/>
      </w:pPr>
      <w:rPr>
        <w:rFonts w:hint="default"/>
        <w:color w:val="00206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0A0C276F"/>
    <w:multiLevelType w:val="hybridMultilevel"/>
    <w:tmpl w:val="A1C0EDDA"/>
    <w:lvl w:ilvl="0" w:tplc="FFFFFFFF">
      <w:start w:val="1"/>
      <w:numFmt w:val="lowerLetter"/>
      <w:lvlText w:val="%1."/>
      <w:lvlJc w:val="left"/>
      <w:pPr>
        <w:ind w:left="720" w:hanging="360"/>
      </w:p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B695FFC"/>
    <w:multiLevelType w:val="hybridMultilevel"/>
    <w:tmpl w:val="05C81E1C"/>
    <w:lvl w:ilvl="0" w:tplc="0403000F">
      <w:start w:val="1"/>
      <w:numFmt w:val="decimal"/>
      <w:lvlText w:val="%1."/>
      <w:lvlJc w:val="left"/>
      <w:pPr>
        <w:ind w:left="152" w:hanging="360"/>
      </w:pPr>
    </w:lvl>
    <w:lvl w:ilvl="1" w:tplc="5EC2C2BC">
      <w:start w:val="1"/>
      <w:numFmt w:val="decimal"/>
      <w:lvlText w:val="%2."/>
      <w:lvlJc w:val="left"/>
      <w:pPr>
        <w:ind w:left="872" w:hanging="360"/>
      </w:pPr>
      <w:rPr>
        <w:rFonts w:hint="default"/>
      </w:rPr>
    </w:lvl>
    <w:lvl w:ilvl="2" w:tplc="FFFFFFFF">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24" w15:restartNumberingAfterBreak="0">
    <w:nsid w:val="0B7B25CE"/>
    <w:multiLevelType w:val="multilevel"/>
    <w:tmpl w:val="EC8EBB46"/>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5" w15:restartNumberingAfterBreak="0">
    <w:nsid w:val="0BAA3CAA"/>
    <w:multiLevelType w:val="hybridMultilevel"/>
    <w:tmpl w:val="E8EC4DC2"/>
    <w:lvl w:ilvl="0" w:tplc="6CC40EEC">
      <w:start w:val="1"/>
      <w:numFmt w:val="decimal"/>
      <w:lvlText w:val="%1."/>
      <w:lvlJc w:val="left"/>
      <w:pPr>
        <w:ind w:left="720" w:hanging="360"/>
      </w:pPr>
      <w:rPr>
        <w:color w:val="auto"/>
      </w:r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26" w15:restartNumberingAfterBreak="0">
    <w:nsid w:val="0DA659C2"/>
    <w:multiLevelType w:val="hybridMultilevel"/>
    <w:tmpl w:val="58261B58"/>
    <w:lvl w:ilvl="0" w:tplc="56BCC576">
      <w:start w:val="1"/>
      <w:numFmt w:val="decimal"/>
      <w:pStyle w:val="H3"/>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0F781047"/>
    <w:multiLevelType w:val="multilevel"/>
    <w:tmpl w:val="A434D5DC"/>
    <w:lvl w:ilvl="0">
      <w:start w:val="4"/>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8" w15:restartNumberingAfterBreak="0">
    <w:nsid w:val="0F8E5F16"/>
    <w:multiLevelType w:val="multilevel"/>
    <w:tmpl w:val="017EA366"/>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9" w15:restartNumberingAfterBreak="0">
    <w:nsid w:val="10385BE1"/>
    <w:multiLevelType w:val="multilevel"/>
    <w:tmpl w:val="3FC4C1D4"/>
    <w:styleLink w:val="Style1"/>
    <w:lvl w:ilvl="0">
      <w:start w:val="1"/>
      <w:numFmt w:val="bullet"/>
      <w:pStyle w:val="Bulletlis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30" w15:restartNumberingAfterBreak="0">
    <w:nsid w:val="109E354E"/>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29B69B3"/>
    <w:multiLevelType w:val="hybridMultilevel"/>
    <w:tmpl w:val="847AC96E"/>
    <w:lvl w:ilvl="0" w:tplc="210C2182">
      <w:start w:val="1"/>
      <w:numFmt w:val="decimal"/>
      <w:lvlText w:val="%1."/>
      <w:lvlJc w:val="left"/>
      <w:pPr>
        <w:ind w:left="720" w:hanging="360"/>
      </w:pPr>
      <w:rPr>
        <w:color w:val="7F7F7F" w:themeColor="text1" w:themeTint="80"/>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32" w15:restartNumberingAfterBreak="0">
    <w:nsid w:val="12C259D0"/>
    <w:multiLevelType w:val="hybridMultilevel"/>
    <w:tmpl w:val="A0CC4282"/>
    <w:lvl w:ilvl="0" w:tplc="E3EC905E">
      <w:start w:val="1"/>
      <w:numFmt w:val="decimal"/>
      <w:lvlText w:val="%1."/>
      <w:lvlJc w:val="left"/>
      <w:pPr>
        <w:ind w:left="720" w:hanging="360"/>
      </w:pPr>
      <w:rPr>
        <w:rFonts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12C714B5"/>
    <w:multiLevelType w:val="hybridMultilevel"/>
    <w:tmpl w:val="A1C0EDDA"/>
    <w:lvl w:ilvl="0" w:tplc="FFFFFFFF">
      <w:start w:val="1"/>
      <w:numFmt w:val="lowerLetter"/>
      <w:lvlText w:val="%1."/>
      <w:lvlJc w:val="left"/>
      <w:pPr>
        <w:ind w:left="927" w:hanging="360"/>
      </w:pPr>
    </w:lvl>
    <w:lvl w:ilvl="1" w:tplc="FFFFFFFF">
      <w:start w:val="1"/>
      <w:numFmt w:val="decimal"/>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168D4607"/>
    <w:multiLevelType w:val="multilevel"/>
    <w:tmpl w:val="E9AE3644"/>
    <w:lvl w:ilvl="0">
      <w:start w:val="4"/>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35" w15:restartNumberingAfterBreak="0">
    <w:nsid w:val="1BB5375D"/>
    <w:multiLevelType w:val="multilevel"/>
    <w:tmpl w:val="1422E2E6"/>
    <w:styleLink w:val="Style2"/>
    <w:lvl w:ilvl="0">
      <w:start w:val="1"/>
      <w:numFmt w:val="decimal"/>
      <w:lvlText w:val="%1."/>
      <w:lvlJc w:val="left"/>
      <w:pPr>
        <w:ind w:left="360" w:hanging="360"/>
      </w:pPr>
      <w:rPr>
        <w:rFonts w:ascii="Arial Black" w:hAnsi="Arial Black" w:hint="default"/>
        <w:b/>
        <w:i w:val="0"/>
        <w:color w:val="071D49"/>
        <w:sz w:val="24"/>
      </w:rPr>
    </w:lvl>
    <w:lvl w:ilvl="1">
      <w:start w:val="1"/>
      <w:numFmt w:val="decimal"/>
      <w:lvlText w:val="%1.%2"/>
      <w:lvlJc w:val="left"/>
      <w:pPr>
        <w:ind w:left="360" w:hanging="360"/>
      </w:pPr>
      <w:rPr>
        <w:rFonts w:ascii="Calibri" w:hAnsi="Calibri" w:cs="Times New Roman" w:hint="default"/>
        <w:color w:val="071D49"/>
        <w:sz w:val="24"/>
      </w:rPr>
    </w:lvl>
    <w:lvl w:ilvl="2">
      <w:start w:val="1"/>
      <w:numFmt w:val="decimal"/>
      <w:lvlText w:val="%1.%2.%3"/>
      <w:lvlJc w:val="left"/>
      <w:pPr>
        <w:ind w:left="360" w:hanging="360"/>
      </w:pPr>
      <w:rPr>
        <w:rFonts w:ascii="Calibri" w:hAnsi="Calibri" w:cs="Times New Roman" w:hint="default"/>
        <w:color w:val="000000"/>
        <w:sz w:val="24"/>
      </w:rPr>
    </w:lvl>
    <w:lvl w:ilvl="3">
      <w:start w:val="1"/>
      <w:numFmt w:val="decimal"/>
      <w:pStyle w:val="H4"/>
      <w:lvlText w:val="%1.%2.%3.%4"/>
      <w:lvlJc w:val="left"/>
      <w:pPr>
        <w:ind w:left="360" w:hanging="360"/>
      </w:pPr>
      <w:rPr>
        <w:rFonts w:ascii="Calibri" w:hAnsi="Calibri" w:cs="Times New Roman" w:hint="default"/>
        <w:color w:val="717073"/>
        <w:sz w:val="22"/>
      </w:rPr>
    </w:lvl>
    <w:lvl w:ilvl="4">
      <w:start w:val="1"/>
      <w:numFmt w:val="decimal"/>
      <w:lvlRestart w:val="0"/>
      <w:pStyle w:val="Ttol5"/>
      <w:lvlText w:val="%1.%2.%3.%4.%5"/>
      <w:lvlJc w:val="left"/>
      <w:pPr>
        <w:ind w:left="360" w:hanging="360"/>
      </w:pPr>
      <w:rPr>
        <w:rFonts w:hint="default"/>
        <w:color w:val="717073"/>
      </w:rPr>
    </w:lvl>
    <w:lvl w:ilvl="5">
      <w:start w:val="1"/>
      <w:numFmt w:val="decimal"/>
      <w:lvlText w:val="%1.%2.%3.%4.%5.%6"/>
      <w:lvlJc w:val="left"/>
      <w:pPr>
        <w:ind w:left="360" w:hanging="360"/>
      </w:pPr>
      <w:rPr>
        <w:rFonts w:hint="default"/>
        <w:color w:val="717073"/>
      </w:rPr>
    </w:lvl>
    <w:lvl w:ilvl="6">
      <w:start w:val="1"/>
      <w:numFmt w:val="decimal"/>
      <w:lvlText w:val="%1.%2.%3.%4.%5.%6.%7"/>
      <w:lvlJc w:val="left"/>
      <w:pPr>
        <w:ind w:left="360" w:hanging="360"/>
      </w:pPr>
      <w:rPr>
        <w:rFonts w:hint="default"/>
        <w:color w:val="717073"/>
      </w:rPr>
    </w:lvl>
    <w:lvl w:ilvl="7">
      <w:start w:val="1"/>
      <w:numFmt w:val="decimal"/>
      <w:lvlText w:val="%1.%2.%3.%4.%5.%6.%7.%8"/>
      <w:lvlJc w:val="left"/>
      <w:pPr>
        <w:ind w:left="360" w:hanging="360"/>
      </w:pPr>
      <w:rPr>
        <w:rFonts w:hint="default"/>
        <w:color w:val="717073"/>
      </w:rPr>
    </w:lvl>
    <w:lvl w:ilvl="8">
      <w:start w:val="1"/>
      <w:numFmt w:val="decimal"/>
      <w:lvlText w:val="%1.%2.%3.%4.%5.%6.%7.%8.%9"/>
      <w:lvlJc w:val="left"/>
      <w:pPr>
        <w:ind w:left="360" w:hanging="360"/>
      </w:pPr>
      <w:rPr>
        <w:rFonts w:hint="default"/>
        <w:color w:val="717073"/>
      </w:rPr>
    </w:lvl>
  </w:abstractNum>
  <w:abstractNum w:abstractNumId="36" w15:restartNumberingAfterBreak="0">
    <w:nsid w:val="1BCE5E74"/>
    <w:multiLevelType w:val="hybridMultilevel"/>
    <w:tmpl w:val="83E8051E"/>
    <w:lvl w:ilvl="0" w:tplc="B8BA29C4">
      <w:start w:val="1"/>
      <w:numFmt w:val="decimal"/>
      <w:lvlText w:val="%1."/>
      <w:lvlJc w:val="left"/>
      <w:pPr>
        <w:ind w:left="360" w:hanging="360"/>
      </w:pPr>
      <w:rPr>
        <w:rFonts w:hint="default"/>
        <w:color w:val="7F7F7F" w:themeColor="text1" w:themeTint="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1EC23D97"/>
    <w:multiLevelType w:val="multilevel"/>
    <w:tmpl w:val="5E0204F8"/>
    <w:lvl w:ilvl="0">
      <w:start w:val="1"/>
      <w:numFmt w:val="bullet"/>
      <w:pStyle w:val="AnthesisBullets"/>
      <w:lvlText w:val=""/>
      <w:lvlJc w:val="left"/>
      <w:pPr>
        <w:ind w:left="0" w:firstLine="0"/>
      </w:pPr>
      <w:rPr>
        <w:rFonts w:ascii="Symbol" w:hAnsi="Symbol" w:hint="default"/>
        <w:color w:val="071D49"/>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bullet"/>
      <w:lvlText w:val=""/>
      <w:lvlJc w:val="left"/>
      <w:pPr>
        <w:ind w:left="1152" w:hanging="432"/>
      </w:pPr>
      <w:rPr>
        <w:rFonts w:ascii="Symbol" w:hAnsi="Symbol"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8" w15:restartNumberingAfterBreak="0">
    <w:nsid w:val="1F122F94"/>
    <w:multiLevelType w:val="multilevel"/>
    <w:tmpl w:val="3FC4C1D4"/>
    <w:numStyleLink w:val="Style1"/>
  </w:abstractNum>
  <w:abstractNum w:abstractNumId="39" w15:restartNumberingAfterBreak="0">
    <w:nsid w:val="1F733D61"/>
    <w:multiLevelType w:val="hybridMultilevel"/>
    <w:tmpl w:val="080C2CF6"/>
    <w:lvl w:ilvl="0" w:tplc="E3EC905E">
      <w:start w:val="1"/>
      <w:numFmt w:val="decimal"/>
      <w:lvlText w:val="%1."/>
      <w:lvlJc w:val="left"/>
      <w:pPr>
        <w:ind w:left="720" w:hanging="360"/>
      </w:pPr>
      <w:rPr>
        <w:rFonts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1FA0742E"/>
    <w:multiLevelType w:val="hybridMultilevel"/>
    <w:tmpl w:val="734487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0743239"/>
    <w:multiLevelType w:val="multilevel"/>
    <w:tmpl w:val="F5625F3C"/>
    <w:lvl w:ilvl="0">
      <w:start w:val="6"/>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42" w15:restartNumberingAfterBreak="0">
    <w:nsid w:val="22566420"/>
    <w:multiLevelType w:val="multilevel"/>
    <w:tmpl w:val="A5E82992"/>
    <w:lvl w:ilvl="0">
      <w:start w:val="1"/>
      <w:numFmt w:val="lowerLetter"/>
      <w:lvlText w:val="%1."/>
      <w:lvlJc w:val="left"/>
      <w:pPr>
        <w:ind w:left="1700" w:hanging="284"/>
      </w:pPr>
      <w:rPr>
        <w:rFonts w:hint="default"/>
        <w:color w:val="767171" w:themeColor="background2" w:themeShade="80"/>
      </w:rPr>
    </w:lvl>
    <w:lvl w:ilvl="1">
      <w:start w:val="1"/>
      <w:numFmt w:val="bullet"/>
      <w:lvlText w:val="o"/>
      <w:lvlJc w:val="left"/>
      <w:pPr>
        <w:ind w:left="1700" w:hanging="284"/>
      </w:pPr>
      <w:rPr>
        <w:rFonts w:ascii="Courier New" w:hAnsi="Courier New" w:cs="Times New Roman" w:hint="default"/>
        <w:color w:val="071D49"/>
      </w:rPr>
    </w:lvl>
    <w:lvl w:ilvl="2">
      <w:start w:val="1"/>
      <w:numFmt w:val="lowerLetter"/>
      <w:lvlText w:val="%3."/>
      <w:lvlJc w:val="left"/>
      <w:pPr>
        <w:ind w:left="1984" w:hanging="284"/>
      </w:pPr>
      <w:rPr>
        <w:rFonts w:hint="default"/>
      </w:rPr>
    </w:lvl>
    <w:lvl w:ilvl="3">
      <w:start w:val="1"/>
      <w:numFmt w:val="bullet"/>
      <w:lvlText w:val="–"/>
      <w:lvlJc w:val="left"/>
      <w:pPr>
        <w:ind w:left="2268" w:hanging="284"/>
      </w:pPr>
      <w:rPr>
        <w:rFonts w:ascii="Calibri Light" w:hAnsi="Calibri Light" w:cs="Times New Roman" w:hint="default"/>
      </w:rPr>
    </w:lvl>
    <w:lvl w:ilvl="4">
      <w:start w:val="1"/>
      <w:numFmt w:val="bullet"/>
      <w:lvlText w:val="o"/>
      <w:lvlJc w:val="left"/>
      <w:pPr>
        <w:ind w:left="2552" w:hanging="284"/>
      </w:pPr>
      <w:rPr>
        <w:rFonts w:ascii="Courier New" w:hAnsi="Courier New" w:cs="Times New Roman" w:hint="default"/>
      </w:rPr>
    </w:lvl>
    <w:lvl w:ilvl="5">
      <w:start w:val="1"/>
      <w:numFmt w:val="bullet"/>
      <w:lvlText w:val=""/>
      <w:lvlJc w:val="left"/>
      <w:pPr>
        <w:ind w:left="2833" w:hanging="281"/>
      </w:pPr>
      <w:rPr>
        <w:rFonts w:ascii="Wingdings" w:hAnsi="Wingdings" w:hint="default"/>
      </w:rPr>
    </w:lvl>
    <w:lvl w:ilvl="6">
      <w:start w:val="1"/>
      <w:numFmt w:val="bullet"/>
      <w:lvlText w:val=""/>
      <w:lvlJc w:val="left"/>
      <w:pPr>
        <w:ind w:left="3117" w:hanging="281"/>
      </w:pPr>
      <w:rPr>
        <w:rFonts w:ascii="Symbol" w:hAnsi="Symbol" w:hint="default"/>
      </w:rPr>
    </w:lvl>
    <w:lvl w:ilvl="7">
      <w:start w:val="1"/>
      <w:numFmt w:val="bullet"/>
      <w:lvlText w:val="o"/>
      <w:lvlJc w:val="left"/>
      <w:pPr>
        <w:ind w:left="3400" w:hanging="280"/>
      </w:pPr>
      <w:rPr>
        <w:rFonts w:ascii="Courier New" w:hAnsi="Courier New" w:cs="Times New Roman" w:hint="default"/>
      </w:rPr>
    </w:lvl>
    <w:lvl w:ilvl="8">
      <w:start w:val="1"/>
      <w:numFmt w:val="bullet"/>
      <w:lvlText w:val=""/>
      <w:lvlJc w:val="left"/>
      <w:pPr>
        <w:ind w:left="3684" w:hanging="280"/>
      </w:pPr>
      <w:rPr>
        <w:rFonts w:ascii="Wingdings" w:hAnsi="Wingdings" w:hint="default"/>
      </w:rPr>
    </w:lvl>
  </w:abstractNum>
  <w:abstractNum w:abstractNumId="43" w15:restartNumberingAfterBreak="0">
    <w:nsid w:val="22747692"/>
    <w:multiLevelType w:val="multilevel"/>
    <w:tmpl w:val="1BB2F8E8"/>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44" w15:restartNumberingAfterBreak="0">
    <w:nsid w:val="24534357"/>
    <w:multiLevelType w:val="multilevel"/>
    <w:tmpl w:val="D21650E0"/>
    <w:lvl w:ilvl="0">
      <w:start w:val="6"/>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45" w15:restartNumberingAfterBreak="0">
    <w:nsid w:val="24FB5DA7"/>
    <w:multiLevelType w:val="hybridMultilevel"/>
    <w:tmpl w:val="1090CAB6"/>
    <w:lvl w:ilvl="0" w:tplc="B0BEDFD2">
      <w:start w:val="1"/>
      <w:numFmt w:val="decimal"/>
      <w:pStyle w:val="Nmeros"/>
      <w:lvlText w:val="%1."/>
      <w:lvlJc w:val="left"/>
      <w:pPr>
        <w:ind w:left="720" w:hanging="360"/>
      </w:pPr>
      <w:rPr>
        <w:rFonts w:hint="default"/>
        <w:color w:val="auto"/>
      </w:rPr>
    </w:lvl>
    <w:lvl w:ilvl="1" w:tplc="4080B9E8">
      <w:start w:val="1"/>
      <w:numFmt w:val="lowerLetter"/>
      <w:lvlText w:val="%2."/>
      <w:lvlJc w:val="left"/>
      <w:pPr>
        <w:ind w:left="1440" w:hanging="360"/>
      </w:pPr>
    </w:lvl>
    <w:lvl w:ilvl="2" w:tplc="A2AE7812">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46" w15:restartNumberingAfterBreak="0">
    <w:nsid w:val="25723D85"/>
    <w:multiLevelType w:val="multilevel"/>
    <w:tmpl w:val="E496F64C"/>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47" w15:restartNumberingAfterBreak="0">
    <w:nsid w:val="25A203AE"/>
    <w:multiLevelType w:val="hybridMultilevel"/>
    <w:tmpl w:val="B866A036"/>
    <w:lvl w:ilvl="0" w:tplc="31C23C3E">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27F110BF"/>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86615EF"/>
    <w:multiLevelType w:val="multilevel"/>
    <w:tmpl w:val="2E50F8FC"/>
    <w:styleLink w:val="AnthesisListStylelikeHeaders"/>
    <w:lvl w:ilvl="0">
      <w:start w:val="1"/>
      <w:numFmt w:val="decimal"/>
      <w:lvlText w:val="%1"/>
      <w:lvlJc w:val="left"/>
      <w:pPr>
        <w:ind w:left="1418" w:hanging="1418"/>
      </w:pPr>
      <w:rPr>
        <w:rFonts w:ascii="Calibri" w:hAnsi="Calibri" w:cs="Times New Roman" w:hint="default"/>
        <w:color w:val="FF671F"/>
        <w:sz w:val="32"/>
      </w:rPr>
    </w:lvl>
    <w:lvl w:ilvl="1">
      <w:start w:val="1"/>
      <w:numFmt w:val="decimal"/>
      <w:lvlText w:val="%1.%2"/>
      <w:lvlJc w:val="left"/>
      <w:pPr>
        <w:ind w:left="1418" w:hanging="1418"/>
      </w:pPr>
      <w:rPr>
        <w:rFonts w:ascii="Calibri" w:hAnsi="Calibri" w:cs="Times New Roman" w:hint="default"/>
        <w:color w:val="717073"/>
        <w:sz w:val="28"/>
      </w:rPr>
    </w:lvl>
    <w:lvl w:ilvl="2">
      <w:start w:val="1"/>
      <w:numFmt w:val="decimal"/>
      <w:lvlText w:val="%1.%2.%3"/>
      <w:lvlJc w:val="left"/>
      <w:pPr>
        <w:ind w:left="1418" w:hanging="1418"/>
      </w:pPr>
      <w:rPr>
        <w:rFonts w:ascii="Calibri" w:hAnsi="Calibri" w:cs="Times New Roman" w:hint="default"/>
        <w:color w:val="717073"/>
        <w:sz w:val="24"/>
      </w:rPr>
    </w:lvl>
    <w:lvl w:ilvl="3">
      <w:start w:val="1"/>
      <w:numFmt w:val="decimal"/>
      <w:lvlText w:val="%1.%2.%3.%4"/>
      <w:lvlJc w:val="left"/>
      <w:pPr>
        <w:ind w:left="1418" w:hanging="1418"/>
      </w:pPr>
      <w:rPr>
        <w:rFonts w:ascii="Calibri" w:hAnsi="Calibri" w:cs="Times New Roman" w:hint="default"/>
        <w:color w:val="717073"/>
        <w:sz w:val="22"/>
      </w:rPr>
    </w:lvl>
    <w:lvl w:ilvl="4">
      <w:start w:val="1"/>
      <w:numFmt w:val="decimal"/>
      <w:lvlText w:val="%1.%2.%3.%4.%5"/>
      <w:lvlJc w:val="left"/>
      <w:pPr>
        <w:ind w:left="1418" w:hanging="1418"/>
      </w:pPr>
      <w:rPr>
        <w:rFonts w:ascii="Calibri" w:hAnsi="Calibri" w:cs="Times New Roman" w:hint="default"/>
        <w:color w:val="717073"/>
      </w:rPr>
    </w:lvl>
    <w:lvl w:ilvl="5">
      <w:start w:val="1"/>
      <w:numFmt w:val="decimal"/>
      <w:lvlText w:val="%1.%2.%3.%4.%5.%6"/>
      <w:lvlJc w:val="left"/>
      <w:pPr>
        <w:ind w:left="1418" w:hanging="1418"/>
      </w:pPr>
      <w:rPr>
        <w:rFonts w:ascii="Calibri Light" w:hAnsi="Calibri Light" w:cs="Times New Roman" w:hint="default"/>
        <w:color w:val="717073"/>
      </w:rPr>
    </w:lvl>
    <w:lvl w:ilvl="6">
      <w:start w:val="1"/>
      <w:numFmt w:val="decimal"/>
      <w:lvlText w:val="%1.%2.%3.%4.%5.%6.%7"/>
      <w:lvlJc w:val="left"/>
      <w:pPr>
        <w:ind w:left="1418" w:hanging="1418"/>
      </w:pPr>
      <w:rPr>
        <w:rFonts w:ascii="Calibri Light" w:hAnsi="Calibri Light" w:cs="Times New Roman" w:hint="default"/>
        <w:color w:val="717073"/>
      </w:rPr>
    </w:lvl>
    <w:lvl w:ilvl="7">
      <w:start w:val="1"/>
      <w:numFmt w:val="decimal"/>
      <w:lvlText w:val="%1.%2.%3.%4.%5.%6.%7.%8"/>
      <w:lvlJc w:val="left"/>
      <w:pPr>
        <w:ind w:left="1418" w:hanging="1418"/>
      </w:pPr>
      <w:rPr>
        <w:rFonts w:ascii="Calibri Light" w:hAnsi="Calibri Light" w:cs="Times New Roman" w:hint="default"/>
        <w:color w:val="717073"/>
      </w:rPr>
    </w:lvl>
    <w:lvl w:ilvl="8">
      <w:start w:val="1"/>
      <w:numFmt w:val="decimal"/>
      <w:lvlText w:val="%1.%2.%3.%4.%5.%6.%7.%8.%9"/>
      <w:lvlJc w:val="left"/>
      <w:pPr>
        <w:ind w:left="1418" w:hanging="1418"/>
      </w:pPr>
      <w:rPr>
        <w:rFonts w:ascii="Calibri Light" w:hAnsi="Calibri Light" w:cs="Times New Roman" w:hint="default"/>
        <w:color w:val="717073"/>
      </w:rPr>
    </w:lvl>
  </w:abstractNum>
  <w:abstractNum w:abstractNumId="50" w15:restartNumberingAfterBreak="0">
    <w:nsid w:val="28FF0A22"/>
    <w:multiLevelType w:val="multilevel"/>
    <w:tmpl w:val="E7346918"/>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decimal"/>
      <w:lvlText w:val="%3."/>
      <w:lvlJc w:val="left"/>
      <w:pPr>
        <w:ind w:left="928" w:hanging="360"/>
      </w:pPr>
      <w:rPr>
        <w:rFonts w:hint="default"/>
        <w:b/>
        <w:color w:val="auto"/>
        <w:sz w:val="20"/>
        <w:szCs w:val="20"/>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1" w15:restartNumberingAfterBreak="0">
    <w:nsid w:val="2C6962DE"/>
    <w:multiLevelType w:val="multilevel"/>
    <w:tmpl w:val="A22A9822"/>
    <w:lvl w:ilvl="0">
      <w:start w:val="6"/>
      <w:numFmt w:val="decimal"/>
      <w:lvlText w:val="%1."/>
      <w:lvlJc w:val="left"/>
      <w:pPr>
        <w:ind w:left="568" w:hanging="284"/>
      </w:pPr>
      <w:rPr>
        <w:rFonts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2" w15:restartNumberingAfterBreak="0">
    <w:nsid w:val="2CB43467"/>
    <w:multiLevelType w:val="hybridMultilevel"/>
    <w:tmpl w:val="78946464"/>
    <w:lvl w:ilvl="0" w:tplc="AA921914">
      <w:start w:val="1"/>
      <w:numFmt w:val="lowerLetter"/>
      <w:lvlText w:val="%1."/>
      <w:lvlJc w:val="left"/>
      <w:pPr>
        <w:ind w:left="720" w:hanging="360"/>
      </w:pPr>
      <w:rPr>
        <w:color w:val="auto"/>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D083D71"/>
    <w:multiLevelType w:val="multilevel"/>
    <w:tmpl w:val="578ACF28"/>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4" w15:restartNumberingAfterBreak="0">
    <w:nsid w:val="2DE20641"/>
    <w:multiLevelType w:val="hybridMultilevel"/>
    <w:tmpl w:val="4FF0000A"/>
    <w:lvl w:ilvl="0" w:tplc="0066A2B4">
      <w:start w:val="19"/>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2E250EA3"/>
    <w:multiLevelType w:val="multilevel"/>
    <w:tmpl w:val="64D6C426"/>
    <w:lvl w:ilvl="0">
      <w:start w:val="6"/>
      <w:numFmt w:val="decimal"/>
      <w:lvlText w:val="%1."/>
      <w:lvlJc w:val="left"/>
      <w:pPr>
        <w:ind w:left="568" w:hanging="284"/>
      </w:pPr>
      <w:rPr>
        <w:rFonts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6" w15:restartNumberingAfterBreak="0">
    <w:nsid w:val="2E7027C4"/>
    <w:multiLevelType w:val="multilevel"/>
    <w:tmpl w:val="6FB277D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7" w15:restartNumberingAfterBreak="0">
    <w:nsid w:val="2F690860"/>
    <w:multiLevelType w:val="multilevel"/>
    <w:tmpl w:val="E1868CD8"/>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8" w15:restartNumberingAfterBreak="0">
    <w:nsid w:val="2FB6283C"/>
    <w:multiLevelType w:val="hybridMultilevel"/>
    <w:tmpl w:val="6734CA28"/>
    <w:lvl w:ilvl="0" w:tplc="6546CEB0">
      <w:start w:val="1"/>
      <w:numFmt w:val="decimal"/>
      <w:lvlText w:val="%1."/>
      <w:lvlJc w:val="left"/>
      <w:pPr>
        <w:ind w:left="720" w:hanging="360"/>
      </w:pPr>
    </w:lvl>
    <w:lvl w:ilvl="1" w:tplc="4080B9E8">
      <w:start w:val="1"/>
      <w:numFmt w:val="lowerLetter"/>
      <w:lvlText w:val="%2."/>
      <w:lvlJc w:val="left"/>
      <w:pPr>
        <w:ind w:left="1440" w:hanging="360"/>
      </w:pPr>
    </w:lvl>
    <w:lvl w:ilvl="2" w:tplc="0C0A0019">
      <w:start w:val="1"/>
      <w:numFmt w:val="lowerLetter"/>
      <w:lvlText w:val="%3."/>
      <w:lvlJc w:val="lef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59" w15:restartNumberingAfterBreak="0">
    <w:nsid w:val="308761E1"/>
    <w:multiLevelType w:val="hybridMultilevel"/>
    <w:tmpl w:val="C00E4C1C"/>
    <w:lvl w:ilvl="0" w:tplc="0C0A0019">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317D5071"/>
    <w:multiLevelType w:val="hybridMultilevel"/>
    <w:tmpl w:val="A1C0EDDA"/>
    <w:lvl w:ilvl="0" w:tplc="FFFFFFFF">
      <w:start w:val="1"/>
      <w:numFmt w:val="lowerLetter"/>
      <w:lvlText w:val="%1."/>
      <w:lvlJc w:val="left"/>
      <w:pPr>
        <w:ind w:left="927" w:hanging="360"/>
      </w:pPr>
    </w:lvl>
    <w:lvl w:ilvl="1" w:tplc="FFFFFFFF">
      <w:start w:val="1"/>
      <w:numFmt w:val="decimal"/>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1" w15:restartNumberingAfterBreak="0">
    <w:nsid w:val="32F4018E"/>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5A96473"/>
    <w:multiLevelType w:val="hybridMultilevel"/>
    <w:tmpl w:val="4DD43936"/>
    <w:lvl w:ilvl="0" w:tplc="16E25200">
      <w:start w:val="1"/>
      <w:numFmt w:val="decimal"/>
      <w:pStyle w:val="SUBCAPTOL"/>
      <w:lvlText w:val="SUBCAPÍTOL %1."/>
      <w:lvlJc w:val="left"/>
      <w:pPr>
        <w:ind w:left="720" w:hanging="360"/>
      </w:pPr>
      <w:rPr>
        <w:rFonts w:hint="default"/>
        <w:color w:val="00206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3" w15:restartNumberingAfterBreak="0">
    <w:nsid w:val="365B1202"/>
    <w:multiLevelType w:val="hybridMultilevel"/>
    <w:tmpl w:val="CB2AB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888062F"/>
    <w:multiLevelType w:val="hybridMultilevel"/>
    <w:tmpl w:val="EED89DB2"/>
    <w:lvl w:ilvl="0" w:tplc="E3EC905E">
      <w:start w:val="1"/>
      <w:numFmt w:val="decimal"/>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AFC04C8"/>
    <w:multiLevelType w:val="multilevel"/>
    <w:tmpl w:val="69B24CA6"/>
    <w:lvl w:ilvl="0">
      <w:start w:val="5"/>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66" w15:restartNumberingAfterBreak="0">
    <w:nsid w:val="3B54574B"/>
    <w:multiLevelType w:val="hybridMultilevel"/>
    <w:tmpl w:val="EE9A07A0"/>
    <w:lvl w:ilvl="0" w:tplc="CA9C37EE">
      <w:start w:val="2"/>
      <w:numFmt w:val="decimal"/>
      <w:lvlText w:val="%1."/>
      <w:lvlJc w:val="left"/>
      <w:pPr>
        <w:ind w:left="720" w:hanging="360"/>
      </w:pPr>
      <w:rPr>
        <w:rFonts w:hint="default"/>
        <w:color w:val="7F7F7F" w:themeColor="text1" w:themeTint="8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B5D1A41"/>
    <w:multiLevelType w:val="multilevel"/>
    <w:tmpl w:val="70C8260C"/>
    <w:lvl w:ilvl="0">
      <w:start w:val="1"/>
      <w:numFmt w:val="decimal"/>
      <w:pStyle w:val="Bibliografi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3DA64BE0"/>
    <w:multiLevelType w:val="hybridMultilevel"/>
    <w:tmpl w:val="C00E4C1C"/>
    <w:lvl w:ilvl="0" w:tplc="B76AFC42">
      <w:start w:val="1"/>
      <w:numFmt w:val="decimal"/>
      <w:lvlText w:val="%1."/>
      <w:lvlJc w:val="left"/>
      <w:pPr>
        <w:ind w:left="720" w:hanging="360"/>
      </w:pPr>
    </w:lvl>
    <w:lvl w:ilvl="1" w:tplc="27C4D292" w:tentative="1">
      <w:start w:val="1"/>
      <w:numFmt w:val="lowerLetter"/>
      <w:lvlText w:val="%2."/>
      <w:lvlJc w:val="left"/>
      <w:pPr>
        <w:ind w:left="1440" w:hanging="360"/>
      </w:pPr>
    </w:lvl>
    <w:lvl w:ilvl="2" w:tplc="D8666E4A" w:tentative="1">
      <w:start w:val="1"/>
      <w:numFmt w:val="lowerRoman"/>
      <w:lvlText w:val="%3."/>
      <w:lvlJc w:val="right"/>
      <w:pPr>
        <w:ind w:left="2160" w:hanging="180"/>
      </w:pPr>
    </w:lvl>
    <w:lvl w:ilvl="3" w:tplc="A20E9DEE" w:tentative="1">
      <w:start w:val="1"/>
      <w:numFmt w:val="decimal"/>
      <w:lvlText w:val="%4."/>
      <w:lvlJc w:val="left"/>
      <w:pPr>
        <w:ind w:left="2880" w:hanging="360"/>
      </w:pPr>
    </w:lvl>
    <w:lvl w:ilvl="4" w:tplc="64466200" w:tentative="1">
      <w:start w:val="1"/>
      <w:numFmt w:val="lowerLetter"/>
      <w:lvlText w:val="%5."/>
      <w:lvlJc w:val="left"/>
      <w:pPr>
        <w:ind w:left="3600" w:hanging="360"/>
      </w:pPr>
    </w:lvl>
    <w:lvl w:ilvl="5" w:tplc="39249152" w:tentative="1">
      <w:start w:val="1"/>
      <w:numFmt w:val="lowerRoman"/>
      <w:lvlText w:val="%6."/>
      <w:lvlJc w:val="right"/>
      <w:pPr>
        <w:ind w:left="4320" w:hanging="180"/>
      </w:pPr>
    </w:lvl>
    <w:lvl w:ilvl="6" w:tplc="713215D4" w:tentative="1">
      <w:start w:val="1"/>
      <w:numFmt w:val="decimal"/>
      <w:lvlText w:val="%7."/>
      <w:lvlJc w:val="left"/>
      <w:pPr>
        <w:ind w:left="5040" w:hanging="360"/>
      </w:pPr>
    </w:lvl>
    <w:lvl w:ilvl="7" w:tplc="DC0E9194" w:tentative="1">
      <w:start w:val="1"/>
      <w:numFmt w:val="lowerLetter"/>
      <w:lvlText w:val="%8."/>
      <w:lvlJc w:val="left"/>
      <w:pPr>
        <w:ind w:left="5760" w:hanging="360"/>
      </w:pPr>
    </w:lvl>
    <w:lvl w:ilvl="8" w:tplc="7A4070BE" w:tentative="1">
      <w:start w:val="1"/>
      <w:numFmt w:val="lowerRoman"/>
      <w:lvlText w:val="%9."/>
      <w:lvlJc w:val="right"/>
      <w:pPr>
        <w:ind w:left="6480" w:hanging="180"/>
      </w:pPr>
    </w:lvl>
  </w:abstractNum>
  <w:abstractNum w:abstractNumId="69" w15:restartNumberingAfterBreak="0">
    <w:nsid w:val="3E0C0C7B"/>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E481469"/>
    <w:multiLevelType w:val="multilevel"/>
    <w:tmpl w:val="F3246AEC"/>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b w:val="0"/>
        <w:bCs w:val="0"/>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1" w15:restartNumberingAfterBreak="0">
    <w:nsid w:val="3E68506B"/>
    <w:multiLevelType w:val="hybridMultilevel"/>
    <w:tmpl w:val="897E1130"/>
    <w:lvl w:ilvl="0" w:tplc="C9D0D20A">
      <w:start w:val="1"/>
      <w:numFmt w:val="decimal"/>
      <w:lvlText w:val="%1."/>
      <w:lvlJc w:val="left"/>
      <w:pPr>
        <w:ind w:left="720" w:hanging="360"/>
      </w:pPr>
      <w:rPr>
        <w:color w:val="7F7F7F" w:themeColor="text1" w:themeTint="80"/>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72" w15:restartNumberingAfterBreak="0">
    <w:nsid w:val="40391C4F"/>
    <w:multiLevelType w:val="hybridMultilevel"/>
    <w:tmpl w:val="D760F828"/>
    <w:lvl w:ilvl="0" w:tplc="FFFFFFFF">
      <w:start w:val="1"/>
      <w:numFmt w:val="decimal"/>
      <w:lvlText w:val="%1."/>
      <w:lvlJc w:val="left"/>
      <w:pPr>
        <w:ind w:left="720" w:hanging="360"/>
      </w:pPr>
      <w:rPr>
        <w:rFonts w:hint="default"/>
        <w:color w:val="7F7F7F" w:themeColor="text1" w:themeTint="8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34E437A"/>
    <w:multiLevelType w:val="hybridMultilevel"/>
    <w:tmpl w:val="CF4E7322"/>
    <w:lvl w:ilvl="0" w:tplc="7CF2E3EC">
      <w:start w:val="3"/>
      <w:numFmt w:val="decimal"/>
      <w:pStyle w:val="EstiloH1Izquierda05cmPrimeralnea1cm"/>
      <w:lvlText w:val="SUBCAPÍTOL %1."/>
      <w:lvlJc w:val="left"/>
      <w:pPr>
        <w:ind w:left="1571" w:hanging="360"/>
      </w:pPr>
      <w:rPr>
        <w:rFonts w:hint="default"/>
        <w:color w:val="auto"/>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74" w15:restartNumberingAfterBreak="0">
    <w:nsid w:val="456F6888"/>
    <w:multiLevelType w:val="multilevel"/>
    <w:tmpl w:val="28C6B072"/>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75" w15:restartNumberingAfterBreak="0">
    <w:nsid w:val="45E81309"/>
    <w:multiLevelType w:val="multilevel"/>
    <w:tmpl w:val="2EC0E33E"/>
    <w:lvl w:ilvl="0">
      <w:start w:val="5"/>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6" w15:restartNumberingAfterBreak="0">
    <w:nsid w:val="466B2E6B"/>
    <w:multiLevelType w:val="hybridMultilevel"/>
    <w:tmpl w:val="EE000F5A"/>
    <w:lvl w:ilvl="0" w:tplc="5EC2C2BC">
      <w:start w:val="1"/>
      <w:numFmt w:val="decimal"/>
      <w:lvlText w:val="%1."/>
      <w:lvlJc w:val="left"/>
      <w:pPr>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7" w15:restartNumberingAfterBreak="0">
    <w:nsid w:val="46CD6E48"/>
    <w:multiLevelType w:val="multilevel"/>
    <w:tmpl w:val="60BEEB1A"/>
    <w:lvl w:ilvl="0">
      <w:start w:val="2"/>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8" w15:restartNumberingAfterBreak="0">
    <w:nsid w:val="47A83FA1"/>
    <w:multiLevelType w:val="multilevel"/>
    <w:tmpl w:val="547A5500"/>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9" w15:restartNumberingAfterBreak="0">
    <w:nsid w:val="4837324B"/>
    <w:multiLevelType w:val="hybridMultilevel"/>
    <w:tmpl w:val="A11C293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86208D4"/>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9200BA3"/>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A9745B4"/>
    <w:multiLevelType w:val="multilevel"/>
    <w:tmpl w:val="7DF458E8"/>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83" w15:restartNumberingAfterBreak="0">
    <w:nsid w:val="4AB4203C"/>
    <w:multiLevelType w:val="hybridMultilevel"/>
    <w:tmpl w:val="C2A832E0"/>
    <w:lvl w:ilvl="0" w:tplc="04030019">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84" w15:restartNumberingAfterBreak="0">
    <w:nsid w:val="4B9569BD"/>
    <w:multiLevelType w:val="multilevel"/>
    <w:tmpl w:val="F3A23522"/>
    <w:styleLink w:val="AnthesisAppendixListStyle"/>
    <w:lvl w:ilvl="0">
      <w:start w:val="1"/>
      <w:numFmt w:val="decimal"/>
      <w:lvlText w:val="A%1"/>
      <w:lvlJc w:val="left"/>
      <w:pPr>
        <w:ind w:left="360" w:hanging="360"/>
      </w:pPr>
      <w:rPr>
        <w:rFonts w:ascii="Calibri" w:hAnsi="Calibri" w:cs="Times New Roman" w:hint="default"/>
        <w:color w:val="FF671F"/>
        <w:sz w:val="32"/>
      </w:rPr>
    </w:lvl>
    <w:lvl w:ilvl="1">
      <w:start w:val="1"/>
      <w:numFmt w:val="decimal"/>
      <w:lvlText w:val="A%1.%2"/>
      <w:lvlJc w:val="left"/>
      <w:pPr>
        <w:ind w:left="786" w:hanging="360"/>
      </w:pPr>
      <w:rPr>
        <w:rFonts w:ascii="Calibri" w:hAnsi="Calibri" w:cs="Times New Roman" w:hint="default"/>
        <w:b/>
        <w:color w:val="717073"/>
        <w:sz w:val="28"/>
      </w:rPr>
    </w:lvl>
    <w:lvl w:ilvl="2">
      <w:start w:val="1"/>
      <w:numFmt w:val="decimal"/>
      <w:lvlText w:val="A%1.%2.%3"/>
      <w:lvlJc w:val="left"/>
      <w:pPr>
        <w:ind w:left="928" w:hanging="360"/>
      </w:pPr>
      <w:rPr>
        <w:rFonts w:ascii="Calibri" w:hAnsi="Calibri" w:cs="Times New Roman" w:hint="default"/>
        <w:color w:val="717073"/>
        <w:sz w:val="24"/>
      </w:rPr>
    </w:lvl>
    <w:lvl w:ilvl="3">
      <w:start w:val="1"/>
      <w:numFmt w:val="decimal"/>
      <w:lvlText w:val="A%1.%2.%3.%4"/>
      <w:lvlJc w:val="left"/>
      <w:pPr>
        <w:ind w:left="1440" w:hanging="360"/>
      </w:pPr>
      <w:rPr>
        <w:rFonts w:ascii="Calibri" w:hAnsi="Calibri" w:cs="Times New Roman" w:hint="default"/>
        <w:color w:val="717073"/>
      </w:rPr>
    </w:lvl>
    <w:lvl w:ilvl="4">
      <w:start w:val="1"/>
      <w:numFmt w:val="decimal"/>
      <w:lvlText w:val="A%1.%2.%3.%4.%5"/>
      <w:lvlJc w:val="left"/>
      <w:pPr>
        <w:ind w:left="1800" w:hanging="360"/>
      </w:pPr>
      <w:rPr>
        <w:rFonts w:ascii="Calibri" w:hAnsi="Calibri" w:cs="Times New Roman" w:hint="default"/>
        <w:color w:val="717073"/>
        <w:sz w:val="24"/>
      </w:rPr>
    </w:lvl>
    <w:lvl w:ilvl="5">
      <w:start w:val="1"/>
      <w:numFmt w:val="lowerRoman"/>
      <w:lvlText w:val="A%1.%2.%3.%4.%5.%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CAC3982"/>
    <w:multiLevelType w:val="multilevel"/>
    <w:tmpl w:val="9720194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86" w15:restartNumberingAfterBreak="0">
    <w:nsid w:val="4DF14AA0"/>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F106BCF"/>
    <w:multiLevelType w:val="hybridMultilevel"/>
    <w:tmpl w:val="50D092BE"/>
    <w:lvl w:ilvl="0" w:tplc="AB2E85D4">
      <w:start w:val="8"/>
      <w:numFmt w:val="decimal"/>
      <w:lvlText w:val="%1."/>
      <w:lvlJc w:val="left"/>
      <w:pPr>
        <w:ind w:left="927" w:hanging="360"/>
      </w:pPr>
      <w:rPr>
        <w:rFonts w:hint="default"/>
        <w:color w:val="7F7F7F" w:themeColor="text1" w:themeTint="8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521A6ABD"/>
    <w:multiLevelType w:val="hybridMultilevel"/>
    <w:tmpl w:val="02D887CC"/>
    <w:lvl w:ilvl="0" w:tplc="D6BC95D2">
      <w:start w:val="1"/>
      <w:numFmt w:val="decimal"/>
      <w:lvlText w:val="%1)"/>
      <w:lvlJc w:val="left"/>
      <w:pPr>
        <w:ind w:left="1212" w:hanging="360"/>
      </w:pPr>
      <w:rPr>
        <w:rFonts w:hint="default"/>
      </w:rPr>
    </w:lvl>
    <w:lvl w:ilvl="1" w:tplc="0C0A0019" w:tentative="1">
      <w:start w:val="1"/>
      <w:numFmt w:val="lowerLetter"/>
      <w:lvlText w:val="%2."/>
      <w:lvlJc w:val="left"/>
      <w:pPr>
        <w:ind w:left="1932" w:hanging="360"/>
      </w:pPr>
    </w:lvl>
    <w:lvl w:ilvl="2" w:tplc="0C0A001B" w:tentative="1">
      <w:start w:val="1"/>
      <w:numFmt w:val="lowerRoman"/>
      <w:lvlText w:val="%3."/>
      <w:lvlJc w:val="right"/>
      <w:pPr>
        <w:ind w:left="2652" w:hanging="180"/>
      </w:pPr>
    </w:lvl>
    <w:lvl w:ilvl="3" w:tplc="0C0A000F" w:tentative="1">
      <w:start w:val="1"/>
      <w:numFmt w:val="decimal"/>
      <w:lvlText w:val="%4."/>
      <w:lvlJc w:val="left"/>
      <w:pPr>
        <w:ind w:left="3372" w:hanging="360"/>
      </w:pPr>
    </w:lvl>
    <w:lvl w:ilvl="4" w:tplc="0C0A0019" w:tentative="1">
      <w:start w:val="1"/>
      <w:numFmt w:val="lowerLetter"/>
      <w:lvlText w:val="%5."/>
      <w:lvlJc w:val="left"/>
      <w:pPr>
        <w:ind w:left="4092" w:hanging="360"/>
      </w:pPr>
    </w:lvl>
    <w:lvl w:ilvl="5" w:tplc="0C0A001B" w:tentative="1">
      <w:start w:val="1"/>
      <w:numFmt w:val="lowerRoman"/>
      <w:lvlText w:val="%6."/>
      <w:lvlJc w:val="right"/>
      <w:pPr>
        <w:ind w:left="4812" w:hanging="180"/>
      </w:pPr>
    </w:lvl>
    <w:lvl w:ilvl="6" w:tplc="0C0A000F" w:tentative="1">
      <w:start w:val="1"/>
      <w:numFmt w:val="decimal"/>
      <w:lvlText w:val="%7."/>
      <w:lvlJc w:val="left"/>
      <w:pPr>
        <w:ind w:left="5532" w:hanging="360"/>
      </w:pPr>
    </w:lvl>
    <w:lvl w:ilvl="7" w:tplc="0C0A0019" w:tentative="1">
      <w:start w:val="1"/>
      <w:numFmt w:val="lowerLetter"/>
      <w:lvlText w:val="%8."/>
      <w:lvlJc w:val="left"/>
      <w:pPr>
        <w:ind w:left="6252" w:hanging="360"/>
      </w:pPr>
    </w:lvl>
    <w:lvl w:ilvl="8" w:tplc="0C0A001B" w:tentative="1">
      <w:start w:val="1"/>
      <w:numFmt w:val="lowerRoman"/>
      <w:lvlText w:val="%9."/>
      <w:lvlJc w:val="right"/>
      <w:pPr>
        <w:ind w:left="6972" w:hanging="180"/>
      </w:pPr>
    </w:lvl>
  </w:abstractNum>
  <w:abstractNum w:abstractNumId="89" w15:restartNumberingAfterBreak="0">
    <w:nsid w:val="52A01266"/>
    <w:multiLevelType w:val="multilevel"/>
    <w:tmpl w:val="55B8F0AE"/>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0" w15:restartNumberingAfterBreak="0">
    <w:nsid w:val="530A0010"/>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3CC72AB"/>
    <w:multiLevelType w:val="multilevel"/>
    <w:tmpl w:val="DD5A72DC"/>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2" w15:restartNumberingAfterBreak="0">
    <w:nsid w:val="556A0BD7"/>
    <w:multiLevelType w:val="multilevel"/>
    <w:tmpl w:val="80827AF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3" w15:restartNumberingAfterBreak="0">
    <w:nsid w:val="55C36D81"/>
    <w:multiLevelType w:val="hybridMultilevel"/>
    <w:tmpl w:val="55620542"/>
    <w:lvl w:ilvl="0" w:tplc="FFFFFFFF">
      <w:start w:val="1"/>
      <w:numFmt w:val="lowerLetter"/>
      <w:lvlText w:val="%1."/>
      <w:lvlJc w:val="left"/>
      <w:pPr>
        <w:ind w:left="720" w:hanging="360"/>
      </w:pPr>
      <w:rPr>
        <w:color w:val="7F7F7F" w:themeColor="text1" w:themeTint="8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6960111"/>
    <w:multiLevelType w:val="multilevel"/>
    <w:tmpl w:val="2ECE03EA"/>
    <w:lvl w:ilvl="0">
      <w:start w:val="3"/>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5" w15:restartNumberingAfterBreak="0">
    <w:nsid w:val="56E2744B"/>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833623F"/>
    <w:multiLevelType w:val="hybridMultilevel"/>
    <w:tmpl w:val="C56E921C"/>
    <w:lvl w:ilvl="0" w:tplc="8A8CC1B8">
      <w:start w:val="1"/>
      <w:numFmt w:val="decimal"/>
      <w:pStyle w:val="Article"/>
      <w:lvlText w:val="Article %1."/>
      <w:lvlJc w:val="left"/>
      <w:pPr>
        <w:ind w:left="5464" w:hanging="360"/>
      </w:pPr>
      <w:rPr>
        <w:rFonts w:hint="default"/>
        <w:b/>
        <w:bCs/>
        <w:i w:val="0"/>
        <w:iCs w:val="0"/>
        <w:caps w:val="0"/>
        <w:smallCaps w:val="0"/>
        <w:strike w:val="0"/>
        <w:dstrike w:val="0"/>
        <w:noProof w:val="0"/>
        <w:vanish w:val="0"/>
        <w:color w:val="1F3864" w:themeColor="accent1" w:themeShade="8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7" w15:restartNumberingAfterBreak="0">
    <w:nsid w:val="58CB2F9F"/>
    <w:multiLevelType w:val="hybridMultilevel"/>
    <w:tmpl w:val="B1EC32AE"/>
    <w:lvl w:ilvl="0" w:tplc="8FE48BF4">
      <w:start w:val="1"/>
      <w:numFmt w:val="upperRoman"/>
      <w:pStyle w:val="Ttol1"/>
      <w:lvlText w:val="TÍTOL %1."/>
      <w:lvlJc w:val="right"/>
      <w:pPr>
        <w:ind w:left="127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8" w15:restartNumberingAfterBreak="0">
    <w:nsid w:val="5A2203B7"/>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A8566EA"/>
    <w:multiLevelType w:val="hybridMultilevel"/>
    <w:tmpl w:val="458C8F3E"/>
    <w:lvl w:ilvl="0" w:tplc="0403000F">
      <w:start w:val="1"/>
      <w:numFmt w:val="bullet"/>
      <w:lvlText w:val="-"/>
      <w:lvlJc w:val="left"/>
      <w:pPr>
        <w:ind w:left="720" w:hanging="360"/>
      </w:pPr>
      <w:rPr>
        <w:rFonts w:ascii="Calibri" w:hAnsi="Calibri" w:hint="default"/>
      </w:rPr>
    </w:lvl>
    <w:lvl w:ilvl="1" w:tplc="04030019" w:tentative="1">
      <w:start w:val="1"/>
      <w:numFmt w:val="bullet"/>
      <w:lvlText w:val="o"/>
      <w:lvlJc w:val="left"/>
      <w:pPr>
        <w:ind w:left="1440" w:hanging="360"/>
      </w:pPr>
      <w:rPr>
        <w:rFonts w:ascii="Courier New" w:hAnsi="Courier New" w:cs="Courier New" w:hint="default"/>
      </w:rPr>
    </w:lvl>
    <w:lvl w:ilvl="2" w:tplc="0403001B" w:tentative="1">
      <w:start w:val="1"/>
      <w:numFmt w:val="bullet"/>
      <w:lvlText w:val=""/>
      <w:lvlJc w:val="left"/>
      <w:pPr>
        <w:ind w:left="2160" w:hanging="360"/>
      </w:pPr>
      <w:rPr>
        <w:rFonts w:ascii="Wingdings" w:hAnsi="Wingdings" w:hint="default"/>
      </w:rPr>
    </w:lvl>
    <w:lvl w:ilvl="3" w:tplc="0403000F" w:tentative="1">
      <w:start w:val="1"/>
      <w:numFmt w:val="bullet"/>
      <w:lvlText w:val=""/>
      <w:lvlJc w:val="left"/>
      <w:pPr>
        <w:ind w:left="2880" w:hanging="360"/>
      </w:pPr>
      <w:rPr>
        <w:rFonts w:ascii="Symbol" w:hAnsi="Symbol" w:hint="default"/>
      </w:rPr>
    </w:lvl>
    <w:lvl w:ilvl="4" w:tplc="04030019" w:tentative="1">
      <w:start w:val="1"/>
      <w:numFmt w:val="bullet"/>
      <w:lvlText w:val="o"/>
      <w:lvlJc w:val="left"/>
      <w:pPr>
        <w:ind w:left="3600" w:hanging="360"/>
      </w:pPr>
      <w:rPr>
        <w:rFonts w:ascii="Courier New" w:hAnsi="Courier New" w:cs="Courier New" w:hint="default"/>
      </w:rPr>
    </w:lvl>
    <w:lvl w:ilvl="5" w:tplc="0403001B" w:tentative="1">
      <w:start w:val="1"/>
      <w:numFmt w:val="bullet"/>
      <w:lvlText w:val=""/>
      <w:lvlJc w:val="left"/>
      <w:pPr>
        <w:ind w:left="4320" w:hanging="360"/>
      </w:pPr>
      <w:rPr>
        <w:rFonts w:ascii="Wingdings" w:hAnsi="Wingdings" w:hint="default"/>
      </w:rPr>
    </w:lvl>
    <w:lvl w:ilvl="6" w:tplc="0403000F" w:tentative="1">
      <w:start w:val="1"/>
      <w:numFmt w:val="bullet"/>
      <w:lvlText w:val=""/>
      <w:lvlJc w:val="left"/>
      <w:pPr>
        <w:ind w:left="5040" w:hanging="360"/>
      </w:pPr>
      <w:rPr>
        <w:rFonts w:ascii="Symbol" w:hAnsi="Symbol" w:hint="default"/>
      </w:rPr>
    </w:lvl>
    <w:lvl w:ilvl="7" w:tplc="04030019" w:tentative="1">
      <w:start w:val="1"/>
      <w:numFmt w:val="bullet"/>
      <w:lvlText w:val="o"/>
      <w:lvlJc w:val="left"/>
      <w:pPr>
        <w:ind w:left="5760" w:hanging="360"/>
      </w:pPr>
      <w:rPr>
        <w:rFonts w:ascii="Courier New" w:hAnsi="Courier New" w:cs="Courier New" w:hint="default"/>
      </w:rPr>
    </w:lvl>
    <w:lvl w:ilvl="8" w:tplc="0403001B" w:tentative="1">
      <w:start w:val="1"/>
      <w:numFmt w:val="bullet"/>
      <w:lvlText w:val=""/>
      <w:lvlJc w:val="left"/>
      <w:pPr>
        <w:ind w:left="6480" w:hanging="360"/>
      </w:pPr>
      <w:rPr>
        <w:rFonts w:ascii="Wingdings" w:hAnsi="Wingdings" w:hint="default"/>
      </w:rPr>
    </w:lvl>
  </w:abstractNum>
  <w:abstractNum w:abstractNumId="100" w15:restartNumberingAfterBreak="0">
    <w:nsid w:val="5CB551D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5D484F37"/>
    <w:multiLevelType w:val="multilevel"/>
    <w:tmpl w:val="FB3A77C0"/>
    <w:lvl w:ilvl="0">
      <w:start w:val="4"/>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2" w15:restartNumberingAfterBreak="0">
    <w:nsid w:val="5DA669A0"/>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DD634D2"/>
    <w:multiLevelType w:val="hybridMultilevel"/>
    <w:tmpl w:val="C0A03B88"/>
    <w:lvl w:ilvl="0" w:tplc="5E487E0E">
      <w:start w:val="1"/>
      <w:numFmt w:val="decimal"/>
      <w:lvlText w:val="%1."/>
      <w:lvlJc w:val="left"/>
      <w:pPr>
        <w:ind w:left="720" w:hanging="360"/>
      </w:pPr>
      <w:rPr>
        <w:color w:val="auto"/>
      </w:r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4" w15:restartNumberingAfterBreak="0">
    <w:nsid w:val="5F1E5519"/>
    <w:multiLevelType w:val="multilevel"/>
    <w:tmpl w:val="2B42D3B0"/>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5" w15:restartNumberingAfterBreak="0">
    <w:nsid w:val="603E75E0"/>
    <w:multiLevelType w:val="multilevel"/>
    <w:tmpl w:val="58A8C19A"/>
    <w:lvl w:ilvl="0">
      <w:start w:val="2"/>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6" w15:restartNumberingAfterBreak="0">
    <w:nsid w:val="62245266"/>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2896C1C"/>
    <w:multiLevelType w:val="hybridMultilevel"/>
    <w:tmpl w:val="3216F324"/>
    <w:lvl w:ilvl="0" w:tplc="61265916">
      <w:start w:val="1"/>
      <w:numFmt w:val="decimal"/>
      <w:lvlText w:val="%1."/>
      <w:lvlJc w:val="left"/>
      <w:pPr>
        <w:ind w:left="720" w:hanging="360"/>
      </w:pPr>
      <w:rPr>
        <w:color w:val="auto"/>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8" w15:restartNumberingAfterBreak="0">
    <w:nsid w:val="66440321"/>
    <w:multiLevelType w:val="hybridMultilevel"/>
    <w:tmpl w:val="FBD2755C"/>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9" w15:restartNumberingAfterBreak="0">
    <w:nsid w:val="66D2631C"/>
    <w:multiLevelType w:val="hybridMultilevel"/>
    <w:tmpl w:val="2116A17E"/>
    <w:lvl w:ilvl="0" w:tplc="C75C877E">
      <w:start w:val="1"/>
      <w:numFmt w:val="decimal"/>
      <w:lvlText w:val="%1."/>
      <w:lvlJc w:val="left"/>
      <w:pPr>
        <w:ind w:left="720" w:hanging="360"/>
      </w:pPr>
      <w:rPr>
        <w:rFonts w:hint="default"/>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0" w15:restartNumberingAfterBreak="0">
    <w:nsid w:val="68F722FB"/>
    <w:multiLevelType w:val="multilevel"/>
    <w:tmpl w:val="C4C6945A"/>
    <w:lvl w:ilvl="0">
      <w:start w:val="1"/>
      <w:numFmt w:val="lowerLetter"/>
      <w:lvlText w:val="%1."/>
      <w:lvlJc w:val="left"/>
      <w:pPr>
        <w:ind w:left="1700" w:hanging="284"/>
      </w:pPr>
      <w:rPr>
        <w:rFonts w:hint="default"/>
        <w:color w:val="767171" w:themeColor="background2" w:themeShade="80"/>
      </w:rPr>
    </w:lvl>
    <w:lvl w:ilvl="1">
      <w:start w:val="1"/>
      <w:numFmt w:val="bullet"/>
      <w:lvlText w:val="o"/>
      <w:lvlJc w:val="left"/>
      <w:pPr>
        <w:ind w:left="1700" w:hanging="284"/>
      </w:pPr>
      <w:rPr>
        <w:rFonts w:ascii="Courier New" w:hAnsi="Courier New" w:cs="Times New Roman" w:hint="default"/>
        <w:color w:val="071D49"/>
      </w:rPr>
    </w:lvl>
    <w:lvl w:ilvl="2">
      <w:start w:val="1"/>
      <w:numFmt w:val="lowerLetter"/>
      <w:lvlText w:val="%3."/>
      <w:lvlJc w:val="left"/>
      <w:pPr>
        <w:ind w:left="1984" w:hanging="284"/>
      </w:pPr>
      <w:rPr>
        <w:rFonts w:hint="default"/>
      </w:rPr>
    </w:lvl>
    <w:lvl w:ilvl="3">
      <w:start w:val="1"/>
      <w:numFmt w:val="bullet"/>
      <w:lvlText w:val="–"/>
      <w:lvlJc w:val="left"/>
      <w:pPr>
        <w:ind w:left="2268" w:hanging="284"/>
      </w:pPr>
      <w:rPr>
        <w:rFonts w:ascii="Calibri Light" w:hAnsi="Calibri Light" w:cs="Times New Roman" w:hint="default"/>
      </w:rPr>
    </w:lvl>
    <w:lvl w:ilvl="4">
      <w:start w:val="1"/>
      <w:numFmt w:val="bullet"/>
      <w:lvlText w:val="o"/>
      <w:lvlJc w:val="left"/>
      <w:pPr>
        <w:ind w:left="2552" w:hanging="284"/>
      </w:pPr>
      <w:rPr>
        <w:rFonts w:ascii="Courier New" w:hAnsi="Courier New" w:cs="Times New Roman" w:hint="default"/>
      </w:rPr>
    </w:lvl>
    <w:lvl w:ilvl="5">
      <w:start w:val="1"/>
      <w:numFmt w:val="bullet"/>
      <w:lvlText w:val=""/>
      <w:lvlJc w:val="left"/>
      <w:pPr>
        <w:ind w:left="2833" w:hanging="281"/>
      </w:pPr>
      <w:rPr>
        <w:rFonts w:ascii="Wingdings" w:hAnsi="Wingdings" w:hint="default"/>
      </w:rPr>
    </w:lvl>
    <w:lvl w:ilvl="6">
      <w:start w:val="1"/>
      <w:numFmt w:val="bullet"/>
      <w:lvlText w:val=""/>
      <w:lvlJc w:val="left"/>
      <w:pPr>
        <w:ind w:left="3117" w:hanging="281"/>
      </w:pPr>
      <w:rPr>
        <w:rFonts w:ascii="Symbol" w:hAnsi="Symbol" w:hint="default"/>
      </w:rPr>
    </w:lvl>
    <w:lvl w:ilvl="7">
      <w:start w:val="1"/>
      <w:numFmt w:val="bullet"/>
      <w:lvlText w:val="o"/>
      <w:lvlJc w:val="left"/>
      <w:pPr>
        <w:ind w:left="3400" w:hanging="280"/>
      </w:pPr>
      <w:rPr>
        <w:rFonts w:ascii="Courier New" w:hAnsi="Courier New" w:cs="Times New Roman" w:hint="default"/>
      </w:rPr>
    </w:lvl>
    <w:lvl w:ilvl="8">
      <w:start w:val="1"/>
      <w:numFmt w:val="bullet"/>
      <w:lvlText w:val=""/>
      <w:lvlJc w:val="left"/>
      <w:pPr>
        <w:ind w:left="3684" w:hanging="280"/>
      </w:pPr>
      <w:rPr>
        <w:rFonts w:ascii="Wingdings" w:hAnsi="Wingdings" w:hint="default"/>
      </w:rPr>
    </w:lvl>
  </w:abstractNum>
  <w:abstractNum w:abstractNumId="111" w15:restartNumberingAfterBreak="0">
    <w:nsid w:val="6B05651A"/>
    <w:multiLevelType w:val="hybridMultilevel"/>
    <w:tmpl w:val="E53A7D68"/>
    <w:lvl w:ilvl="0" w:tplc="79A067EC">
      <w:start w:val="1"/>
      <w:numFmt w:val="lowerLetter"/>
      <w:lvlText w:val="%1."/>
      <w:lvlJc w:val="left"/>
      <w:pPr>
        <w:ind w:left="2340" w:hanging="360"/>
      </w:pPr>
      <w:rPr>
        <w:color w:val="auto"/>
      </w:rPr>
    </w:lvl>
    <w:lvl w:ilvl="1" w:tplc="0C0A0019" w:tentative="1">
      <w:start w:val="1"/>
      <w:numFmt w:val="lowerLetter"/>
      <w:lvlText w:val="%2."/>
      <w:lvlJc w:val="left"/>
      <w:pPr>
        <w:ind w:left="3060" w:hanging="360"/>
      </w:pPr>
    </w:lvl>
    <w:lvl w:ilvl="2" w:tplc="0C0A001B" w:tentative="1">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112" w15:restartNumberingAfterBreak="0">
    <w:nsid w:val="6B21218C"/>
    <w:multiLevelType w:val="multilevel"/>
    <w:tmpl w:val="876225D4"/>
    <w:lvl w:ilvl="0">
      <w:start w:val="8"/>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13" w15:restartNumberingAfterBreak="0">
    <w:nsid w:val="6E75466E"/>
    <w:multiLevelType w:val="hybridMultilevel"/>
    <w:tmpl w:val="D760F828"/>
    <w:lvl w:ilvl="0" w:tplc="97FAE78E">
      <w:start w:val="1"/>
      <w:numFmt w:val="decimal"/>
      <w:lvlText w:val="%1."/>
      <w:lvlJc w:val="left"/>
      <w:pPr>
        <w:ind w:left="720" w:hanging="360"/>
      </w:pPr>
      <w:rPr>
        <w:rFonts w:hint="default"/>
        <w:color w:val="7F7F7F" w:themeColor="text1" w:themeTint="8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6F2D71B6"/>
    <w:multiLevelType w:val="hybridMultilevel"/>
    <w:tmpl w:val="3216F324"/>
    <w:lvl w:ilvl="0" w:tplc="61265916">
      <w:start w:val="1"/>
      <w:numFmt w:val="decimal"/>
      <w:lvlText w:val="%1."/>
      <w:lvlJc w:val="left"/>
      <w:pPr>
        <w:ind w:left="720" w:hanging="360"/>
      </w:pPr>
      <w:rPr>
        <w:color w:val="auto"/>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15" w15:restartNumberingAfterBreak="0">
    <w:nsid w:val="6FF02BDE"/>
    <w:multiLevelType w:val="multilevel"/>
    <w:tmpl w:val="E042C2E8"/>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116" w15:restartNumberingAfterBreak="0">
    <w:nsid w:val="6FF84674"/>
    <w:multiLevelType w:val="hybridMultilevel"/>
    <w:tmpl w:val="CB2AB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21F4E1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73FA1442"/>
    <w:multiLevelType w:val="hybridMultilevel"/>
    <w:tmpl w:val="D56C2E0A"/>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19" w15:restartNumberingAfterBreak="0">
    <w:nsid w:val="74664AAB"/>
    <w:multiLevelType w:val="multilevel"/>
    <w:tmpl w:val="F65A846C"/>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20" w15:restartNumberingAfterBreak="0">
    <w:nsid w:val="759F36A7"/>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9340587"/>
    <w:multiLevelType w:val="hybridMultilevel"/>
    <w:tmpl w:val="920AFC04"/>
    <w:lvl w:ilvl="0" w:tplc="E3EC905E">
      <w:start w:val="1"/>
      <w:numFmt w:val="decimal"/>
      <w:lvlText w:val="%1."/>
      <w:lvlJc w:val="left"/>
      <w:pPr>
        <w:ind w:left="720" w:hanging="360"/>
      </w:pPr>
      <w:rPr>
        <w:rFonts w:hint="default"/>
        <w:b w:val="0"/>
        <w:i w:val="0"/>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2" w15:restartNumberingAfterBreak="0">
    <w:nsid w:val="796733D2"/>
    <w:multiLevelType w:val="multilevel"/>
    <w:tmpl w:val="E7AEC33C"/>
    <w:lvl w:ilvl="0">
      <w:start w:val="3"/>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23" w15:restartNumberingAfterBreak="0">
    <w:nsid w:val="7AF42E3D"/>
    <w:multiLevelType w:val="hybridMultilevel"/>
    <w:tmpl w:val="4FE0A676"/>
    <w:lvl w:ilvl="0" w:tplc="847E7936">
      <w:start w:val="1"/>
      <w:numFmt w:val="lowerLetter"/>
      <w:lvlText w:val="%1."/>
      <w:lvlJc w:val="left"/>
      <w:pPr>
        <w:ind w:left="720" w:hanging="360"/>
      </w:pPr>
      <w:rPr>
        <w:color w:val="auto"/>
      </w:rPr>
    </w:lvl>
    <w:lvl w:ilvl="1" w:tplc="5EC2C2BC">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F506E9B"/>
    <w:multiLevelType w:val="hybridMultilevel"/>
    <w:tmpl w:val="D23E20A6"/>
    <w:lvl w:ilvl="0" w:tplc="CADCFDF6">
      <w:start w:val="1"/>
      <w:numFmt w:val="decimal"/>
      <w:lvlText w:val="%1."/>
      <w:lvlJc w:val="left"/>
      <w:pPr>
        <w:ind w:left="720" w:hanging="360"/>
      </w:pPr>
      <w:rPr>
        <w:color w:val="071D49"/>
      </w:rPr>
    </w:lvl>
    <w:lvl w:ilvl="1" w:tplc="9D4E2C1E" w:tentative="1">
      <w:start w:val="1"/>
      <w:numFmt w:val="lowerLetter"/>
      <w:lvlText w:val="%2."/>
      <w:lvlJc w:val="left"/>
      <w:pPr>
        <w:ind w:left="1440" w:hanging="360"/>
      </w:pPr>
    </w:lvl>
    <w:lvl w:ilvl="2" w:tplc="EB920530" w:tentative="1">
      <w:start w:val="1"/>
      <w:numFmt w:val="lowerRoman"/>
      <w:lvlText w:val="%3."/>
      <w:lvlJc w:val="right"/>
      <w:pPr>
        <w:ind w:left="2160" w:hanging="180"/>
      </w:pPr>
    </w:lvl>
    <w:lvl w:ilvl="3" w:tplc="40D4676E" w:tentative="1">
      <w:start w:val="1"/>
      <w:numFmt w:val="decimal"/>
      <w:lvlText w:val="%4."/>
      <w:lvlJc w:val="left"/>
      <w:pPr>
        <w:ind w:left="2880" w:hanging="360"/>
      </w:pPr>
    </w:lvl>
    <w:lvl w:ilvl="4" w:tplc="8378231C" w:tentative="1">
      <w:start w:val="1"/>
      <w:numFmt w:val="lowerLetter"/>
      <w:lvlText w:val="%5."/>
      <w:lvlJc w:val="left"/>
      <w:pPr>
        <w:ind w:left="3600" w:hanging="360"/>
      </w:pPr>
    </w:lvl>
    <w:lvl w:ilvl="5" w:tplc="4DDC7D06" w:tentative="1">
      <w:start w:val="1"/>
      <w:numFmt w:val="lowerRoman"/>
      <w:lvlText w:val="%6."/>
      <w:lvlJc w:val="right"/>
      <w:pPr>
        <w:ind w:left="4320" w:hanging="180"/>
      </w:pPr>
    </w:lvl>
    <w:lvl w:ilvl="6" w:tplc="BA747012" w:tentative="1">
      <w:start w:val="1"/>
      <w:numFmt w:val="decimal"/>
      <w:lvlText w:val="%7."/>
      <w:lvlJc w:val="left"/>
      <w:pPr>
        <w:ind w:left="5040" w:hanging="360"/>
      </w:pPr>
    </w:lvl>
    <w:lvl w:ilvl="7" w:tplc="D576A994" w:tentative="1">
      <w:start w:val="1"/>
      <w:numFmt w:val="lowerLetter"/>
      <w:lvlText w:val="%8."/>
      <w:lvlJc w:val="left"/>
      <w:pPr>
        <w:ind w:left="5760" w:hanging="360"/>
      </w:pPr>
    </w:lvl>
    <w:lvl w:ilvl="8" w:tplc="1F0EDDA6" w:tentative="1">
      <w:start w:val="1"/>
      <w:numFmt w:val="lowerRoman"/>
      <w:lvlText w:val="%9."/>
      <w:lvlJc w:val="right"/>
      <w:pPr>
        <w:ind w:left="6480" w:hanging="180"/>
      </w:pPr>
    </w:lvl>
  </w:abstractNum>
  <w:abstractNum w:abstractNumId="125" w15:restartNumberingAfterBreak="0">
    <w:nsid w:val="7FFC2A22"/>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29"/>
  </w:num>
  <w:num w:numId="11">
    <w:abstractNumId w:val="35"/>
    <w:lvlOverride w:ilvl="0">
      <w:lvl w:ilvl="0">
        <w:numFmt w:val="decimal"/>
        <w:lvlText w:val=""/>
        <w:lvlJc w:val="left"/>
      </w:lvl>
    </w:lvlOverride>
    <w:lvlOverride w:ilvl="1">
      <w:lvl w:ilvl="1">
        <w:start w:val="1"/>
        <w:numFmt w:val="decimal"/>
        <w:lvlText w:val="%1.%2"/>
        <w:lvlJc w:val="left"/>
        <w:pPr>
          <w:ind w:left="360" w:hanging="360"/>
        </w:pPr>
        <w:rPr>
          <w:rFonts w:ascii="Trebuchet MS" w:hAnsi="Trebuchet MS" w:cs="Times New Roman" w:hint="default"/>
          <w:color w:val="071D49"/>
          <w:sz w:val="22"/>
          <w:szCs w:val="24"/>
        </w:rPr>
      </w:lvl>
    </w:lvlOverride>
    <w:lvlOverride w:ilvl="2">
      <w:lvl w:ilvl="2">
        <w:start w:val="1"/>
        <w:numFmt w:val="decimal"/>
        <w:lvlText w:val="%1.%2.%3"/>
        <w:lvlJc w:val="left"/>
        <w:pPr>
          <w:ind w:left="360" w:hanging="360"/>
        </w:pPr>
        <w:rPr>
          <w:rFonts w:ascii="Trebuchet MS" w:hAnsi="Trebuchet MS" w:cs="Times New Roman" w:hint="default"/>
          <w:color w:val="071D49"/>
          <w:sz w:val="20"/>
          <w:szCs w:val="22"/>
        </w:rPr>
      </w:lvl>
    </w:lvlOverride>
  </w:num>
  <w:num w:numId="12">
    <w:abstractNumId w:val="49"/>
  </w:num>
  <w:num w:numId="13">
    <w:abstractNumId w:val="84"/>
  </w:num>
  <w:num w:numId="14">
    <w:abstractNumId w:val="67"/>
  </w:num>
  <w:num w:numId="15">
    <w:abstractNumId w:val="35"/>
  </w:num>
  <w:num w:numId="16">
    <w:abstractNumId w:val="37"/>
  </w:num>
  <w:num w:numId="17">
    <w:abstractNumId w:val="38"/>
    <w:lvlOverride w:ilvl="0">
      <w:lvl w:ilvl="0">
        <w:start w:val="1"/>
        <w:numFmt w:val="bullet"/>
        <w:pStyle w:val="Bulletlist"/>
        <w:lvlText w:val=""/>
        <w:lvlJc w:val="left"/>
        <w:pPr>
          <w:ind w:left="568" w:hanging="284"/>
        </w:pPr>
        <w:rPr>
          <w:rFonts w:ascii="Symbol" w:hAnsi="Symbol" w:hint="default"/>
          <w:color w:val="071D49"/>
        </w:rPr>
      </w:lvl>
    </w:lvlOverride>
  </w:num>
  <w:num w:numId="18">
    <w:abstractNumId w:val="50"/>
  </w:num>
  <w:num w:numId="19">
    <w:abstractNumId w:val="99"/>
  </w:num>
  <w:num w:numId="20">
    <w:abstractNumId w:val="70"/>
  </w:num>
  <w:num w:numId="21">
    <w:abstractNumId w:val="18"/>
  </w:num>
  <w:num w:numId="22">
    <w:abstractNumId w:val="24"/>
  </w:num>
  <w:num w:numId="23">
    <w:abstractNumId w:val="124"/>
  </w:num>
  <w:num w:numId="24">
    <w:abstractNumId w:val="59"/>
  </w:num>
  <w:num w:numId="25">
    <w:abstractNumId w:val="30"/>
  </w:num>
  <w:num w:numId="26">
    <w:abstractNumId w:val="68"/>
  </w:num>
  <w:num w:numId="27">
    <w:abstractNumId w:val="26"/>
  </w:num>
  <w:num w:numId="28">
    <w:abstractNumId w:val="85"/>
  </w:num>
  <w:num w:numId="29">
    <w:abstractNumId w:val="56"/>
  </w:num>
  <w:num w:numId="30">
    <w:abstractNumId w:val="103"/>
  </w:num>
  <w:num w:numId="31">
    <w:abstractNumId w:val="80"/>
  </w:num>
  <w:num w:numId="32">
    <w:abstractNumId w:val="47"/>
  </w:num>
  <w:num w:numId="33">
    <w:abstractNumId w:val="107"/>
  </w:num>
  <w:num w:numId="34">
    <w:abstractNumId w:val="108"/>
  </w:num>
  <w:num w:numId="35">
    <w:abstractNumId w:val="106"/>
  </w:num>
  <w:num w:numId="36">
    <w:abstractNumId w:val="109"/>
  </w:num>
  <w:num w:numId="37">
    <w:abstractNumId w:val="123"/>
  </w:num>
  <w:num w:numId="38">
    <w:abstractNumId w:val="45"/>
    <w:lvlOverride w:ilvl="0">
      <w:startOverride w:val="1"/>
    </w:lvlOverride>
  </w:num>
  <w:num w:numId="39">
    <w:abstractNumId w:val="45"/>
    <w:lvlOverride w:ilvl="0">
      <w:startOverride w:val="1"/>
    </w:lvlOverride>
  </w:num>
  <w:num w:numId="40">
    <w:abstractNumId w:val="45"/>
    <w:lvlOverride w:ilvl="0">
      <w:startOverride w:val="1"/>
    </w:lvlOverride>
  </w:num>
  <w:num w:numId="41">
    <w:abstractNumId w:val="45"/>
    <w:lvlOverride w:ilvl="0">
      <w:startOverride w:val="1"/>
    </w:lvlOverride>
  </w:num>
  <w:num w:numId="42">
    <w:abstractNumId w:val="45"/>
    <w:lvlOverride w:ilvl="0">
      <w:startOverride w:val="1"/>
    </w:lvlOverride>
  </w:num>
  <w:num w:numId="43">
    <w:abstractNumId w:val="45"/>
    <w:lvlOverride w:ilvl="0">
      <w:startOverride w:val="1"/>
    </w:lvlOverride>
  </w:num>
  <w:num w:numId="44">
    <w:abstractNumId w:val="19"/>
  </w:num>
  <w:num w:numId="45">
    <w:abstractNumId w:val="45"/>
    <w:lvlOverride w:ilvl="0">
      <w:startOverride w:val="1"/>
    </w:lvlOverride>
  </w:num>
  <w:num w:numId="46">
    <w:abstractNumId w:val="17"/>
  </w:num>
  <w:num w:numId="47">
    <w:abstractNumId w:val="45"/>
  </w:num>
  <w:num w:numId="48">
    <w:abstractNumId w:val="58"/>
  </w:num>
  <w:num w:numId="49">
    <w:abstractNumId w:val="96"/>
  </w:num>
  <w:num w:numId="50">
    <w:abstractNumId w:val="97"/>
  </w:num>
  <w:num w:numId="51">
    <w:abstractNumId w:val="73"/>
  </w:num>
  <w:num w:numId="52">
    <w:abstractNumId w:val="62"/>
  </w:num>
  <w:num w:numId="53">
    <w:abstractNumId w:val="21"/>
  </w:num>
  <w:num w:numId="54">
    <w:abstractNumId w:val="75"/>
  </w:num>
  <w:num w:numId="55">
    <w:abstractNumId w:val="31"/>
  </w:num>
  <w:num w:numId="56">
    <w:abstractNumId w:val="71"/>
  </w:num>
  <w:num w:numId="57">
    <w:abstractNumId w:val="76"/>
  </w:num>
  <w:num w:numId="58">
    <w:abstractNumId w:val="66"/>
  </w:num>
  <w:num w:numId="59">
    <w:abstractNumId w:val="104"/>
  </w:num>
  <w:num w:numId="60">
    <w:abstractNumId w:val="27"/>
  </w:num>
  <w:num w:numId="61">
    <w:abstractNumId w:val="13"/>
  </w:num>
  <w:num w:numId="62">
    <w:abstractNumId w:val="102"/>
  </w:num>
  <w:num w:numId="63">
    <w:abstractNumId w:val="14"/>
  </w:num>
  <w:num w:numId="64">
    <w:abstractNumId w:val="114"/>
  </w:num>
  <w:num w:numId="65">
    <w:abstractNumId w:val="25"/>
  </w:num>
  <w:num w:numId="66">
    <w:abstractNumId w:val="118"/>
  </w:num>
  <w:num w:numId="67">
    <w:abstractNumId w:val="54"/>
  </w:num>
  <w:num w:numId="68">
    <w:abstractNumId w:val="51"/>
  </w:num>
  <w:num w:numId="69">
    <w:abstractNumId w:val="88"/>
  </w:num>
  <w:num w:numId="70">
    <w:abstractNumId w:val="45"/>
    <w:lvlOverride w:ilvl="0">
      <w:startOverride w:val="1"/>
    </w:lvlOverride>
  </w:num>
  <w:num w:numId="71">
    <w:abstractNumId w:val="15"/>
  </w:num>
  <w:num w:numId="72">
    <w:abstractNumId w:val="48"/>
  </w:num>
  <w:num w:numId="73">
    <w:abstractNumId w:val="95"/>
  </w:num>
  <w:num w:numId="74">
    <w:abstractNumId w:val="40"/>
  </w:num>
  <w:num w:numId="75">
    <w:abstractNumId w:val="45"/>
    <w:lvlOverride w:ilvl="0">
      <w:startOverride w:val="1"/>
    </w:lvlOverride>
  </w:num>
  <w:num w:numId="76">
    <w:abstractNumId w:val="113"/>
  </w:num>
  <w:num w:numId="77">
    <w:abstractNumId w:val="20"/>
  </w:num>
  <w:num w:numId="78">
    <w:abstractNumId w:val="111"/>
  </w:num>
  <w:num w:numId="79">
    <w:abstractNumId w:val="86"/>
  </w:num>
  <w:num w:numId="80">
    <w:abstractNumId w:val="22"/>
  </w:num>
  <w:num w:numId="81">
    <w:abstractNumId w:val="45"/>
    <w:lvlOverride w:ilvl="0">
      <w:startOverride w:val="1"/>
    </w:lvlOverride>
  </w:num>
  <w:num w:numId="82">
    <w:abstractNumId w:val="57"/>
  </w:num>
  <w:num w:numId="83">
    <w:abstractNumId w:val="116"/>
  </w:num>
  <w:num w:numId="84">
    <w:abstractNumId w:val="90"/>
  </w:num>
  <w:num w:numId="85">
    <w:abstractNumId w:val="94"/>
  </w:num>
  <w:num w:numId="86">
    <w:abstractNumId w:val="91"/>
  </w:num>
  <w:num w:numId="87">
    <w:abstractNumId w:val="105"/>
  </w:num>
  <w:num w:numId="88">
    <w:abstractNumId w:val="89"/>
  </w:num>
  <w:num w:numId="89">
    <w:abstractNumId w:val="119"/>
  </w:num>
  <w:num w:numId="90">
    <w:abstractNumId w:val="93"/>
  </w:num>
  <w:num w:numId="91">
    <w:abstractNumId w:val="72"/>
  </w:num>
  <w:num w:numId="92">
    <w:abstractNumId w:val="45"/>
    <w:lvlOverride w:ilvl="0">
      <w:startOverride w:val="1"/>
    </w:lvlOverride>
  </w:num>
  <w:num w:numId="93">
    <w:abstractNumId w:val="125"/>
  </w:num>
  <w:num w:numId="94">
    <w:abstractNumId w:val="82"/>
  </w:num>
  <w:num w:numId="95">
    <w:abstractNumId w:val="55"/>
  </w:num>
  <w:num w:numId="96">
    <w:abstractNumId w:val="53"/>
  </w:num>
  <w:num w:numId="97">
    <w:abstractNumId w:val="81"/>
  </w:num>
  <w:num w:numId="98">
    <w:abstractNumId w:val="52"/>
  </w:num>
  <w:num w:numId="99">
    <w:abstractNumId w:val="61"/>
  </w:num>
  <w:num w:numId="100">
    <w:abstractNumId w:val="117"/>
  </w:num>
  <w:num w:numId="101">
    <w:abstractNumId w:val="100"/>
  </w:num>
  <w:num w:numId="102">
    <w:abstractNumId w:val="69"/>
  </w:num>
  <w:num w:numId="103">
    <w:abstractNumId w:val="36"/>
  </w:num>
  <w:num w:numId="104">
    <w:abstractNumId w:val="33"/>
  </w:num>
  <w:num w:numId="105">
    <w:abstractNumId w:val="60"/>
  </w:num>
  <w:num w:numId="106">
    <w:abstractNumId w:val="78"/>
  </w:num>
  <w:num w:numId="107">
    <w:abstractNumId w:val="77"/>
  </w:num>
  <w:num w:numId="108">
    <w:abstractNumId w:val="34"/>
  </w:num>
  <w:num w:numId="109">
    <w:abstractNumId w:val="41"/>
  </w:num>
  <w:num w:numId="110">
    <w:abstractNumId w:val="45"/>
    <w:lvlOverride w:ilvl="0">
      <w:startOverride w:val="1"/>
    </w:lvlOverride>
  </w:num>
  <w:num w:numId="111">
    <w:abstractNumId w:val="98"/>
  </w:num>
  <w:num w:numId="112">
    <w:abstractNumId w:val="65"/>
  </w:num>
  <w:num w:numId="113">
    <w:abstractNumId w:val="112"/>
  </w:num>
  <w:num w:numId="114">
    <w:abstractNumId w:val="28"/>
  </w:num>
  <w:num w:numId="115">
    <w:abstractNumId w:val="120"/>
  </w:num>
  <w:num w:numId="116">
    <w:abstractNumId w:val="45"/>
    <w:lvlOverride w:ilvl="0">
      <w:startOverride w:val="1"/>
    </w:lvlOverride>
  </w:num>
  <w:num w:numId="117">
    <w:abstractNumId w:val="79"/>
  </w:num>
  <w:num w:numId="118">
    <w:abstractNumId w:val="43"/>
  </w:num>
  <w:num w:numId="119">
    <w:abstractNumId w:val="74"/>
  </w:num>
  <w:num w:numId="120">
    <w:abstractNumId w:val="46"/>
  </w:num>
  <w:num w:numId="121">
    <w:abstractNumId w:val="115"/>
  </w:num>
  <w:num w:numId="122">
    <w:abstractNumId w:val="110"/>
  </w:num>
  <w:num w:numId="123">
    <w:abstractNumId w:val="42"/>
  </w:num>
  <w:num w:numId="124">
    <w:abstractNumId w:val="92"/>
  </w:num>
  <w:num w:numId="125">
    <w:abstractNumId w:val="64"/>
  </w:num>
  <w:num w:numId="126">
    <w:abstractNumId w:val="83"/>
  </w:num>
  <w:num w:numId="127">
    <w:abstractNumId w:val="23"/>
  </w:num>
  <w:num w:numId="128">
    <w:abstractNumId w:val="45"/>
    <w:lvlOverride w:ilvl="0">
      <w:startOverride w:val="1"/>
    </w:lvlOverride>
  </w:num>
  <w:num w:numId="129">
    <w:abstractNumId w:val="63"/>
  </w:num>
  <w:num w:numId="130">
    <w:abstractNumId w:val="122"/>
  </w:num>
  <w:num w:numId="131">
    <w:abstractNumId w:val="101"/>
  </w:num>
  <w:num w:numId="132">
    <w:abstractNumId w:val="44"/>
  </w:num>
  <w:num w:numId="133">
    <w:abstractNumId w:val="87"/>
  </w:num>
  <w:num w:numId="134">
    <w:abstractNumId w:val="45"/>
    <w:lvlOverride w:ilvl="0">
      <w:startOverride w:val="1"/>
    </w:lvlOverride>
  </w:num>
  <w:num w:numId="135">
    <w:abstractNumId w:val="45"/>
    <w:lvlOverride w:ilvl="0">
      <w:startOverride w:val="1"/>
    </w:lvlOverride>
  </w:num>
  <w:num w:numId="136">
    <w:abstractNumId w:val="39"/>
  </w:num>
  <w:num w:numId="137">
    <w:abstractNumId w:val="121"/>
  </w:num>
  <w:num w:numId="138">
    <w:abstractNumId w:val="32"/>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9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hyphenationZone w:val="425"/>
  <w:drawingGridHorizontalSpacing w:val="10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F6F"/>
    <w:rsid w:val="00001225"/>
    <w:rsid w:val="000017C3"/>
    <w:rsid w:val="00003519"/>
    <w:rsid w:val="00003896"/>
    <w:rsid w:val="00005734"/>
    <w:rsid w:val="000069F4"/>
    <w:rsid w:val="0000704B"/>
    <w:rsid w:val="00007651"/>
    <w:rsid w:val="000109DB"/>
    <w:rsid w:val="000109EF"/>
    <w:rsid w:val="00010DF8"/>
    <w:rsid w:val="00010F8F"/>
    <w:rsid w:val="00011089"/>
    <w:rsid w:val="000112C3"/>
    <w:rsid w:val="0001280F"/>
    <w:rsid w:val="000129D4"/>
    <w:rsid w:val="000145DC"/>
    <w:rsid w:val="000147C1"/>
    <w:rsid w:val="00014EC7"/>
    <w:rsid w:val="000154E0"/>
    <w:rsid w:val="00016D67"/>
    <w:rsid w:val="00017000"/>
    <w:rsid w:val="00021774"/>
    <w:rsid w:val="00021ABF"/>
    <w:rsid w:val="000223A5"/>
    <w:rsid w:val="00023CB9"/>
    <w:rsid w:val="00025904"/>
    <w:rsid w:val="00025D80"/>
    <w:rsid w:val="00030EF4"/>
    <w:rsid w:val="00031307"/>
    <w:rsid w:val="000328E5"/>
    <w:rsid w:val="000330BD"/>
    <w:rsid w:val="0003633D"/>
    <w:rsid w:val="00036494"/>
    <w:rsid w:val="0003649C"/>
    <w:rsid w:val="00036DCF"/>
    <w:rsid w:val="00036F10"/>
    <w:rsid w:val="00037B93"/>
    <w:rsid w:val="00037CE2"/>
    <w:rsid w:val="00037F97"/>
    <w:rsid w:val="0004071B"/>
    <w:rsid w:val="000407D4"/>
    <w:rsid w:val="000408F8"/>
    <w:rsid w:val="00041ED9"/>
    <w:rsid w:val="00042492"/>
    <w:rsid w:val="00044738"/>
    <w:rsid w:val="00044AF0"/>
    <w:rsid w:val="0004680E"/>
    <w:rsid w:val="00046A59"/>
    <w:rsid w:val="00046F53"/>
    <w:rsid w:val="00050BF5"/>
    <w:rsid w:val="000514F3"/>
    <w:rsid w:val="00052F8B"/>
    <w:rsid w:val="0005332D"/>
    <w:rsid w:val="00053C3B"/>
    <w:rsid w:val="00053F13"/>
    <w:rsid w:val="000543BC"/>
    <w:rsid w:val="00054D75"/>
    <w:rsid w:val="00055417"/>
    <w:rsid w:val="00055635"/>
    <w:rsid w:val="00056617"/>
    <w:rsid w:val="00057A54"/>
    <w:rsid w:val="000608E5"/>
    <w:rsid w:val="00060A00"/>
    <w:rsid w:val="000616BD"/>
    <w:rsid w:val="00062A08"/>
    <w:rsid w:val="000640C6"/>
    <w:rsid w:val="00064443"/>
    <w:rsid w:val="00064839"/>
    <w:rsid w:val="00066778"/>
    <w:rsid w:val="00066B43"/>
    <w:rsid w:val="00066DB6"/>
    <w:rsid w:val="00067065"/>
    <w:rsid w:val="000701AA"/>
    <w:rsid w:val="000707E6"/>
    <w:rsid w:val="0007087A"/>
    <w:rsid w:val="00071163"/>
    <w:rsid w:val="0007277A"/>
    <w:rsid w:val="00072F09"/>
    <w:rsid w:val="00073734"/>
    <w:rsid w:val="00073E87"/>
    <w:rsid w:val="000742A4"/>
    <w:rsid w:val="0007481B"/>
    <w:rsid w:val="00075530"/>
    <w:rsid w:val="00075E9C"/>
    <w:rsid w:val="0007603A"/>
    <w:rsid w:val="000776A9"/>
    <w:rsid w:val="000776C6"/>
    <w:rsid w:val="00077BEE"/>
    <w:rsid w:val="000804EC"/>
    <w:rsid w:val="00080668"/>
    <w:rsid w:val="000806AE"/>
    <w:rsid w:val="00081117"/>
    <w:rsid w:val="00081F70"/>
    <w:rsid w:val="0008324B"/>
    <w:rsid w:val="00084667"/>
    <w:rsid w:val="00084B0E"/>
    <w:rsid w:val="00084F1A"/>
    <w:rsid w:val="00085B0E"/>
    <w:rsid w:val="00085B7A"/>
    <w:rsid w:val="00085FDB"/>
    <w:rsid w:val="00090648"/>
    <w:rsid w:val="000924B0"/>
    <w:rsid w:val="00093447"/>
    <w:rsid w:val="00093C51"/>
    <w:rsid w:val="00093DE6"/>
    <w:rsid w:val="00093FB0"/>
    <w:rsid w:val="00094707"/>
    <w:rsid w:val="0009479F"/>
    <w:rsid w:val="00094CC6"/>
    <w:rsid w:val="00094FC9"/>
    <w:rsid w:val="000950BD"/>
    <w:rsid w:val="000950F9"/>
    <w:rsid w:val="00095518"/>
    <w:rsid w:val="0009615D"/>
    <w:rsid w:val="00096EDA"/>
    <w:rsid w:val="000972A5"/>
    <w:rsid w:val="000A00AA"/>
    <w:rsid w:val="000A055C"/>
    <w:rsid w:val="000A0768"/>
    <w:rsid w:val="000A0B8B"/>
    <w:rsid w:val="000A0FE6"/>
    <w:rsid w:val="000A1AE1"/>
    <w:rsid w:val="000A22CB"/>
    <w:rsid w:val="000A271C"/>
    <w:rsid w:val="000A399B"/>
    <w:rsid w:val="000A3A3E"/>
    <w:rsid w:val="000A3FFB"/>
    <w:rsid w:val="000A4671"/>
    <w:rsid w:val="000A76D4"/>
    <w:rsid w:val="000A7CD5"/>
    <w:rsid w:val="000A7F1B"/>
    <w:rsid w:val="000B0D6A"/>
    <w:rsid w:val="000B1C89"/>
    <w:rsid w:val="000B2958"/>
    <w:rsid w:val="000B3764"/>
    <w:rsid w:val="000B41EF"/>
    <w:rsid w:val="000B4767"/>
    <w:rsid w:val="000B500A"/>
    <w:rsid w:val="000B57C9"/>
    <w:rsid w:val="000B607C"/>
    <w:rsid w:val="000B6729"/>
    <w:rsid w:val="000B67E6"/>
    <w:rsid w:val="000B6E87"/>
    <w:rsid w:val="000B73B5"/>
    <w:rsid w:val="000B7A79"/>
    <w:rsid w:val="000B7C06"/>
    <w:rsid w:val="000C017F"/>
    <w:rsid w:val="000C122C"/>
    <w:rsid w:val="000C158C"/>
    <w:rsid w:val="000C15E7"/>
    <w:rsid w:val="000C1674"/>
    <w:rsid w:val="000C21EF"/>
    <w:rsid w:val="000C3BB7"/>
    <w:rsid w:val="000C4316"/>
    <w:rsid w:val="000C59B6"/>
    <w:rsid w:val="000C5AF7"/>
    <w:rsid w:val="000C5CA2"/>
    <w:rsid w:val="000C62E5"/>
    <w:rsid w:val="000C6336"/>
    <w:rsid w:val="000C70D3"/>
    <w:rsid w:val="000C7321"/>
    <w:rsid w:val="000C75B2"/>
    <w:rsid w:val="000C7CC6"/>
    <w:rsid w:val="000D0BAB"/>
    <w:rsid w:val="000D0D93"/>
    <w:rsid w:val="000D16E6"/>
    <w:rsid w:val="000D1D6D"/>
    <w:rsid w:val="000D1FDA"/>
    <w:rsid w:val="000D3852"/>
    <w:rsid w:val="000D4348"/>
    <w:rsid w:val="000D4543"/>
    <w:rsid w:val="000D48BC"/>
    <w:rsid w:val="000D4DDC"/>
    <w:rsid w:val="000D6349"/>
    <w:rsid w:val="000D7925"/>
    <w:rsid w:val="000E0668"/>
    <w:rsid w:val="000E0BBF"/>
    <w:rsid w:val="000E2C82"/>
    <w:rsid w:val="000E49AA"/>
    <w:rsid w:val="000E602A"/>
    <w:rsid w:val="000E6BA7"/>
    <w:rsid w:val="000E7A07"/>
    <w:rsid w:val="000E7C23"/>
    <w:rsid w:val="000F049B"/>
    <w:rsid w:val="000F079A"/>
    <w:rsid w:val="000F153D"/>
    <w:rsid w:val="000F2521"/>
    <w:rsid w:val="000F29C9"/>
    <w:rsid w:val="000F335D"/>
    <w:rsid w:val="000F3E2E"/>
    <w:rsid w:val="000F4AC0"/>
    <w:rsid w:val="000F4F1B"/>
    <w:rsid w:val="000F5162"/>
    <w:rsid w:val="000F5E7D"/>
    <w:rsid w:val="0010026E"/>
    <w:rsid w:val="001017A6"/>
    <w:rsid w:val="0010250C"/>
    <w:rsid w:val="00102895"/>
    <w:rsid w:val="001050F3"/>
    <w:rsid w:val="00106A4E"/>
    <w:rsid w:val="00106F00"/>
    <w:rsid w:val="00107002"/>
    <w:rsid w:val="001076E0"/>
    <w:rsid w:val="001116A6"/>
    <w:rsid w:val="00112861"/>
    <w:rsid w:val="00113BD6"/>
    <w:rsid w:val="00114432"/>
    <w:rsid w:val="00114C17"/>
    <w:rsid w:val="0011572C"/>
    <w:rsid w:val="00115790"/>
    <w:rsid w:val="001157B4"/>
    <w:rsid w:val="00115FC1"/>
    <w:rsid w:val="00116C92"/>
    <w:rsid w:val="00117271"/>
    <w:rsid w:val="0011742F"/>
    <w:rsid w:val="00117848"/>
    <w:rsid w:val="001206C7"/>
    <w:rsid w:val="001207B5"/>
    <w:rsid w:val="00120995"/>
    <w:rsid w:val="00120B14"/>
    <w:rsid w:val="00121883"/>
    <w:rsid w:val="00121AB7"/>
    <w:rsid w:val="00121D7A"/>
    <w:rsid w:val="0012271E"/>
    <w:rsid w:val="00122877"/>
    <w:rsid w:val="001228AF"/>
    <w:rsid w:val="00123798"/>
    <w:rsid w:val="00125CBF"/>
    <w:rsid w:val="00125E8F"/>
    <w:rsid w:val="00126DCD"/>
    <w:rsid w:val="00126E91"/>
    <w:rsid w:val="00127228"/>
    <w:rsid w:val="001275DF"/>
    <w:rsid w:val="00127E19"/>
    <w:rsid w:val="00127FFE"/>
    <w:rsid w:val="00130F0D"/>
    <w:rsid w:val="001321A6"/>
    <w:rsid w:val="00132412"/>
    <w:rsid w:val="00133A56"/>
    <w:rsid w:val="00133ECF"/>
    <w:rsid w:val="001341A3"/>
    <w:rsid w:val="001341E7"/>
    <w:rsid w:val="001352D4"/>
    <w:rsid w:val="001360AE"/>
    <w:rsid w:val="00136721"/>
    <w:rsid w:val="00136B16"/>
    <w:rsid w:val="0013791F"/>
    <w:rsid w:val="00140278"/>
    <w:rsid w:val="00140D29"/>
    <w:rsid w:val="0014164D"/>
    <w:rsid w:val="00141D91"/>
    <w:rsid w:val="001442A5"/>
    <w:rsid w:val="0014507F"/>
    <w:rsid w:val="00145A25"/>
    <w:rsid w:val="00145D3A"/>
    <w:rsid w:val="00146BA2"/>
    <w:rsid w:val="0014713A"/>
    <w:rsid w:val="0014730F"/>
    <w:rsid w:val="00150250"/>
    <w:rsid w:val="00150C89"/>
    <w:rsid w:val="0015269F"/>
    <w:rsid w:val="00153A0B"/>
    <w:rsid w:val="00153CBC"/>
    <w:rsid w:val="0015616D"/>
    <w:rsid w:val="0015626B"/>
    <w:rsid w:val="00156914"/>
    <w:rsid w:val="00156A6B"/>
    <w:rsid w:val="00157971"/>
    <w:rsid w:val="001605D8"/>
    <w:rsid w:val="0016170B"/>
    <w:rsid w:val="00162684"/>
    <w:rsid w:val="00164176"/>
    <w:rsid w:val="00164B0D"/>
    <w:rsid w:val="001659E6"/>
    <w:rsid w:val="00165BF8"/>
    <w:rsid w:val="001660F7"/>
    <w:rsid w:val="001667CE"/>
    <w:rsid w:val="001677D7"/>
    <w:rsid w:val="00170286"/>
    <w:rsid w:val="00170A62"/>
    <w:rsid w:val="0017206A"/>
    <w:rsid w:val="00172DD0"/>
    <w:rsid w:val="0017349B"/>
    <w:rsid w:val="001736C3"/>
    <w:rsid w:val="00173B1E"/>
    <w:rsid w:val="00174884"/>
    <w:rsid w:val="00174D5E"/>
    <w:rsid w:val="00175DAD"/>
    <w:rsid w:val="0017754A"/>
    <w:rsid w:val="00182DB3"/>
    <w:rsid w:val="001843B2"/>
    <w:rsid w:val="001848D9"/>
    <w:rsid w:val="00185CFB"/>
    <w:rsid w:val="00186696"/>
    <w:rsid w:val="001871C2"/>
    <w:rsid w:val="001901A5"/>
    <w:rsid w:val="001903A9"/>
    <w:rsid w:val="00190AA1"/>
    <w:rsid w:val="00190DD0"/>
    <w:rsid w:val="00190E3D"/>
    <w:rsid w:val="001925BD"/>
    <w:rsid w:val="001927D1"/>
    <w:rsid w:val="00192A13"/>
    <w:rsid w:val="00194841"/>
    <w:rsid w:val="00194D23"/>
    <w:rsid w:val="00195C65"/>
    <w:rsid w:val="0019602E"/>
    <w:rsid w:val="0019651F"/>
    <w:rsid w:val="00196EEC"/>
    <w:rsid w:val="0019705F"/>
    <w:rsid w:val="00197E34"/>
    <w:rsid w:val="001A1B4D"/>
    <w:rsid w:val="001A1FF0"/>
    <w:rsid w:val="001A2120"/>
    <w:rsid w:val="001A2A21"/>
    <w:rsid w:val="001A2EC3"/>
    <w:rsid w:val="001A312E"/>
    <w:rsid w:val="001A4A32"/>
    <w:rsid w:val="001A4B10"/>
    <w:rsid w:val="001A677B"/>
    <w:rsid w:val="001A6889"/>
    <w:rsid w:val="001A6A39"/>
    <w:rsid w:val="001A7B35"/>
    <w:rsid w:val="001B059B"/>
    <w:rsid w:val="001B05D3"/>
    <w:rsid w:val="001B09CA"/>
    <w:rsid w:val="001B1759"/>
    <w:rsid w:val="001B1887"/>
    <w:rsid w:val="001B20C9"/>
    <w:rsid w:val="001B25A1"/>
    <w:rsid w:val="001B35A4"/>
    <w:rsid w:val="001B3EAB"/>
    <w:rsid w:val="001B49B9"/>
    <w:rsid w:val="001B57FB"/>
    <w:rsid w:val="001B5E2B"/>
    <w:rsid w:val="001B645B"/>
    <w:rsid w:val="001B655A"/>
    <w:rsid w:val="001B659B"/>
    <w:rsid w:val="001B6C6C"/>
    <w:rsid w:val="001B7A67"/>
    <w:rsid w:val="001B7BCD"/>
    <w:rsid w:val="001C0AC9"/>
    <w:rsid w:val="001C0B11"/>
    <w:rsid w:val="001C1C4F"/>
    <w:rsid w:val="001C25B3"/>
    <w:rsid w:val="001C2AC5"/>
    <w:rsid w:val="001C3AE5"/>
    <w:rsid w:val="001C3D30"/>
    <w:rsid w:val="001C43E8"/>
    <w:rsid w:val="001C50E6"/>
    <w:rsid w:val="001C5488"/>
    <w:rsid w:val="001C6E9A"/>
    <w:rsid w:val="001C789E"/>
    <w:rsid w:val="001D0462"/>
    <w:rsid w:val="001D06EC"/>
    <w:rsid w:val="001D092F"/>
    <w:rsid w:val="001D0F1E"/>
    <w:rsid w:val="001D2CD4"/>
    <w:rsid w:val="001D3167"/>
    <w:rsid w:val="001D33AB"/>
    <w:rsid w:val="001D35D7"/>
    <w:rsid w:val="001D37A0"/>
    <w:rsid w:val="001D3E1E"/>
    <w:rsid w:val="001D5683"/>
    <w:rsid w:val="001D56CF"/>
    <w:rsid w:val="001D5F42"/>
    <w:rsid w:val="001E0A8D"/>
    <w:rsid w:val="001E107F"/>
    <w:rsid w:val="001E23BC"/>
    <w:rsid w:val="001E26C8"/>
    <w:rsid w:val="001E30A1"/>
    <w:rsid w:val="001E3EE2"/>
    <w:rsid w:val="001E4399"/>
    <w:rsid w:val="001E4C7E"/>
    <w:rsid w:val="001E4DD8"/>
    <w:rsid w:val="001E58BA"/>
    <w:rsid w:val="001E58FD"/>
    <w:rsid w:val="001E592F"/>
    <w:rsid w:val="001E6EF2"/>
    <w:rsid w:val="001E7DC6"/>
    <w:rsid w:val="001F0E89"/>
    <w:rsid w:val="001F27C7"/>
    <w:rsid w:val="001F2F8E"/>
    <w:rsid w:val="001F383B"/>
    <w:rsid w:val="001F3E32"/>
    <w:rsid w:val="001F5DAC"/>
    <w:rsid w:val="001F65CE"/>
    <w:rsid w:val="001F748D"/>
    <w:rsid w:val="0020300A"/>
    <w:rsid w:val="002033AE"/>
    <w:rsid w:val="00203FE5"/>
    <w:rsid w:val="00204F5A"/>
    <w:rsid w:val="0020532F"/>
    <w:rsid w:val="00205B89"/>
    <w:rsid w:val="00206FDF"/>
    <w:rsid w:val="002073F0"/>
    <w:rsid w:val="00207EE3"/>
    <w:rsid w:val="00210940"/>
    <w:rsid w:val="00210F6F"/>
    <w:rsid w:val="002121E6"/>
    <w:rsid w:val="00212677"/>
    <w:rsid w:val="00212AAA"/>
    <w:rsid w:val="00212AC6"/>
    <w:rsid w:val="00213FCE"/>
    <w:rsid w:val="002172C5"/>
    <w:rsid w:val="0022010C"/>
    <w:rsid w:val="00220DA1"/>
    <w:rsid w:val="00221179"/>
    <w:rsid w:val="00221A03"/>
    <w:rsid w:val="00221B66"/>
    <w:rsid w:val="00222530"/>
    <w:rsid w:val="002260B9"/>
    <w:rsid w:val="002264EA"/>
    <w:rsid w:val="002273B2"/>
    <w:rsid w:val="002310FB"/>
    <w:rsid w:val="002318C1"/>
    <w:rsid w:val="00231FE9"/>
    <w:rsid w:val="00233BD9"/>
    <w:rsid w:val="00234392"/>
    <w:rsid w:val="002350DF"/>
    <w:rsid w:val="002353ED"/>
    <w:rsid w:val="00235A30"/>
    <w:rsid w:val="00235B47"/>
    <w:rsid w:val="00237796"/>
    <w:rsid w:val="002409B7"/>
    <w:rsid w:val="0024141B"/>
    <w:rsid w:val="00242B36"/>
    <w:rsid w:val="00242DAC"/>
    <w:rsid w:val="002436F7"/>
    <w:rsid w:val="002447B8"/>
    <w:rsid w:val="00245AC2"/>
    <w:rsid w:val="00245BB9"/>
    <w:rsid w:val="002473C3"/>
    <w:rsid w:val="00247513"/>
    <w:rsid w:val="00247A78"/>
    <w:rsid w:val="00247C67"/>
    <w:rsid w:val="00250E28"/>
    <w:rsid w:val="0025140D"/>
    <w:rsid w:val="00251713"/>
    <w:rsid w:val="00252183"/>
    <w:rsid w:val="002523EC"/>
    <w:rsid w:val="0025348C"/>
    <w:rsid w:val="002535B8"/>
    <w:rsid w:val="00253714"/>
    <w:rsid w:val="002545F0"/>
    <w:rsid w:val="0025566A"/>
    <w:rsid w:val="002627E0"/>
    <w:rsid w:val="002632C6"/>
    <w:rsid w:val="00263BB7"/>
    <w:rsid w:val="002641DE"/>
    <w:rsid w:val="00264746"/>
    <w:rsid w:val="00264781"/>
    <w:rsid w:val="002661E9"/>
    <w:rsid w:val="00266E5C"/>
    <w:rsid w:val="00267D4F"/>
    <w:rsid w:val="00267E23"/>
    <w:rsid w:val="00270AD5"/>
    <w:rsid w:val="00271A99"/>
    <w:rsid w:val="002728EE"/>
    <w:rsid w:val="00272FF9"/>
    <w:rsid w:val="00273716"/>
    <w:rsid w:val="00273E22"/>
    <w:rsid w:val="00273E6C"/>
    <w:rsid w:val="002748FA"/>
    <w:rsid w:val="00274C0C"/>
    <w:rsid w:val="0028067D"/>
    <w:rsid w:val="002816ED"/>
    <w:rsid w:val="002828B6"/>
    <w:rsid w:val="00283A13"/>
    <w:rsid w:val="00283F5B"/>
    <w:rsid w:val="002840EE"/>
    <w:rsid w:val="002851D4"/>
    <w:rsid w:val="00287AEB"/>
    <w:rsid w:val="00287B97"/>
    <w:rsid w:val="00290A4F"/>
    <w:rsid w:val="00290B5A"/>
    <w:rsid w:val="00291B2D"/>
    <w:rsid w:val="00292673"/>
    <w:rsid w:val="002926AB"/>
    <w:rsid w:val="00292F0F"/>
    <w:rsid w:val="0029340C"/>
    <w:rsid w:val="00293D17"/>
    <w:rsid w:val="0029402F"/>
    <w:rsid w:val="002948B6"/>
    <w:rsid w:val="00294B2F"/>
    <w:rsid w:val="002950AF"/>
    <w:rsid w:val="00295F56"/>
    <w:rsid w:val="002964BA"/>
    <w:rsid w:val="00296C0C"/>
    <w:rsid w:val="00297CA0"/>
    <w:rsid w:val="002A00AF"/>
    <w:rsid w:val="002A0671"/>
    <w:rsid w:val="002A0DE3"/>
    <w:rsid w:val="002A11A4"/>
    <w:rsid w:val="002A12D9"/>
    <w:rsid w:val="002A1922"/>
    <w:rsid w:val="002A205B"/>
    <w:rsid w:val="002A5E1E"/>
    <w:rsid w:val="002A63A5"/>
    <w:rsid w:val="002A6785"/>
    <w:rsid w:val="002A6F43"/>
    <w:rsid w:val="002A7191"/>
    <w:rsid w:val="002A756A"/>
    <w:rsid w:val="002A7CB8"/>
    <w:rsid w:val="002B1BFB"/>
    <w:rsid w:val="002B3763"/>
    <w:rsid w:val="002B4938"/>
    <w:rsid w:val="002B57DF"/>
    <w:rsid w:val="002B5B4F"/>
    <w:rsid w:val="002B6F15"/>
    <w:rsid w:val="002B6F9F"/>
    <w:rsid w:val="002B7A12"/>
    <w:rsid w:val="002C009F"/>
    <w:rsid w:val="002C3A97"/>
    <w:rsid w:val="002C4D65"/>
    <w:rsid w:val="002C7D13"/>
    <w:rsid w:val="002D124F"/>
    <w:rsid w:val="002D5288"/>
    <w:rsid w:val="002D5AA6"/>
    <w:rsid w:val="002D68AC"/>
    <w:rsid w:val="002D7DE6"/>
    <w:rsid w:val="002E0E8D"/>
    <w:rsid w:val="002E180C"/>
    <w:rsid w:val="002E28A6"/>
    <w:rsid w:val="002E29CA"/>
    <w:rsid w:val="002E3F6A"/>
    <w:rsid w:val="002E461D"/>
    <w:rsid w:val="002E4B9C"/>
    <w:rsid w:val="002E4F15"/>
    <w:rsid w:val="002E52D2"/>
    <w:rsid w:val="002F0410"/>
    <w:rsid w:val="002F0466"/>
    <w:rsid w:val="002F0A94"/>
    <w:rsid w:val="002F121B"/>
    <w:rsid w:val="002F160E"/>
    <w:rsid w:val="002F1799"/>
    <w:rsid w:val="002F3BA8"/>
    <w:rsid w:val="002F3D61"/>
    <w:rsid w:val="002F4647"/>
    <w:rsid w:val="002F54EE"/>
    <w:rsid w:val="002F706E"/>
    <w:rsid w:val="002F7290"/>
    <w:rsid w:val="002F787D"/>
    <w:rsid w:val="00300213"/>
    <w:rsid w:val="0030094C"/>
    <w:rsid w:val="003028D1"/>
    <w:rsid w:val="0030447F"/>
    <w:rsid w:val="00304599"/>
    <w:rsid w:val="0030549D"/>
    <w:rsid w:val="00305DFC"/>
    <w:rsid w:val="00306D5E"/>
    <w:rsid w:val="00306FEB"/>
    <w:rsid w:val="00307E2C"/>
    <w:rsid w:val="00310907"/>
    <w:rsid w:val="00311E51"/>
    <w:rsid w:val="003122DE"/>
    <w:rsid w:val="00314F93"/>
    <w:rsid w:val="00315802"/>
    <w:rsid w:val="00315BDE"/>
    <w:rsid w:val="00315DAD"/>
    <w:rsid w:val="00315DD5"/>
    <w:rsid w:val="0031663B"/>
    <w:rsid w:val="00317351"/>
    <w:rsid w:val="0031757D"/>
    <w:rsid w:val="003203F5"/>
    <w:rsid w:val="00320968"/>
    <w:rsid w:val="00321499"/>
    <w:rsid w:val="00322D33"/>
    <w:rsid w:val="00322F09"/>
    <w:rsid w:val="0032331F"/>
    <w:rsid w:val="00324003"/>
    <w:rsid w:val="00324816"/>
    <w:rsid w:val="003256AD"/>
    <w:rsid w:val="003261FC"/>
    <w:rsid w:val="00330F7B"/>
    <w:rsid w:val="00331678"/>
    <w:rsid w:val="00331816"/>
    <w:rsid w:val="00332335"/>
    <w:rsid w:val="00334346"/>
    <w:rsid w:val="00334460"/>
    <w:rsid w:val="00334DE9"/>
    <w:rsid w:val="00335AB9"/>
    <w:rsid w:val="00336494"/>
    <w:rsid w:val="00337602"/>
    <w:rsid w:val="0034026D"/>
    <w:rsid w:val="00341316"/>
    <w:rsid w:val="00341657"/>
    <w:rsid w:val="00341A91"/>
    <w:rsid w:val="00341E71"/>
    <w:rsid w:val="00342334"/>
    <w:rsid w:val="00342EED"/>
    <w:rsid w:val="00345A50"/>
    <w:rsid w:val="00345E7E"/>
    <w:rsid w:val="0034700A"/>
    <w:rsid w:val="00347BB7"/>
    <w:rsid w:val="00347DEE"/>
    <w:rsid w:val="003502A7"/>
    <w:rsid w:val="00350FE8"/>
    <w:rsid w:val="0035158B"/>
    <w:rsid w:val="003532B2"/>
    <w:rsid w:val="00354754"/>
    <w:rsid w:val="0035546A"/>
    <w:rsid w:val="003564DD"/>
    <w:rsid w:val="003564F4"/>
    <w:rsid w:val="0036047A"/>
    <w:rsid w:val="00361E3E"/>
    <w:rsid w:val="00362824"/>
    <w:rsid w:val="003628AE"/>
    <w:rsid w:val="003635AE"/>
    <w:rsid w:val="00363921"/>
    <w:rsid w:val="0036397A"/>
    <w:rsid w:val="003665C5"/>
    <w:rsid w:val="00366817"/>
    <w:rsid w:val="00367327"/>
    <w:rsid w:val="00367AE7"/>
    <w:rsid w:val="00370785"/>
    <w:rsid w:val="00370F56"/>
    <w:rsid w:val="00372040"/>
    <w:rsid w:val="00372F54"/>
    <w:rsid w:val="003733EB"/>
    <w:rsid w:val="00373C74"/>
    <w:rsid w:val="00375012"/>
    <w:rsid w:val="0037536E"/>
    <w:rsid w:val="00375978"/>
    <w:rsid w:val="00377978"/>
    <w:rsid w:val="00377B3D"/>
    <w:rsid w:val="00377BE4"/>
    <w:rsid w:val="00380611"/>
    <w:rsid w:val="00380775"/>
    <w:rsid w:val="0038192B"/>
    <w:rsid w:val="00381A92"/>
    <w:rsid w:val="0038660F"/>
    <w:rsid w:val="003912FA"/>
    <w:rsid w:val="0039212F"/>
    <w:rsid w:val="00392355"/>
    <w:rsid w:val="00392CBE"/>
    <w:rsid w:val="00393301"/>
    <w:rsid w:val="003949C7"/>
    <w:rsid w:val="00394FBF"/>
    <w:rsid w:val="003957D9"/>
    <w:rsid w:val="003967F7"/>
    <w:rsid w:val="00396849"/>
    <w:rsid w:val="00396F0E"/>
    <w:rsid w:val="003A03CD"/>
    <w:rsid w:val="003A1308"/>
    <w:rsid w:val="003A217F"/>
    <w:rsid w:val="003A2535"/>
    <w:rsid w:val="003A2C9E"/>
    <w:rsid w:val="003A2F5B"/>
    <w:rsid w:val="003A3058"/>
    <w:rsid w:val="003A5D91"/>
    <w:rsid w:val="003A62CA"/>
    <w:rsid w:val="003B03A6"/>
    <w:rsid w:val="003B1593"/>
    <w:rsid w:val="003B2296"/>
    <w:rsid w:val="003B243C"/>
    <w:rsid w:val="003B246B"/>
    <w:rsid w:val="003B46CD"/>
    <w:rsid w:val="003B4E46"/>
    <w:rsid w:val="003B5CC6"/>
    <w:rsid w:val="003B6003"/>
    <w:rsid w:val="003B6194"/>
    <w:rsid w:val="003B632B"/>
    <w:rsid w:val="003B6A32"/>
    <w:rsid w:val="003C019B"/>
    <w:rsid w:val="003C0DC5"/>
    <w:rsid w:val="003C10BF"/>
    <w:rsid w:val="003C2459"/>
    <w:rsid w:val="003C28FE"/>
    <w:rsid w:val="003C4841"/>
    <w:rsid w:val="003C4C8F"/>
    <w:rsid w:val="003C61BE"/>
    <w:rsid w:val="003C6C59"/>
    <w:rsid w:val="003C79A2"/>
    <w:rsid w:val="003C7B65"/>
    <w:rsid w:val="003C7FE3"/>
    <w:rsid w:val="003D0F2E"/>
    <w:rsid w:val="003D158F"/>
    <w:rsid w:val="003D2F54"/>
    <w:rsid w:val="003D3034"/>
    <w:rsid w:val="003D5BE8"/>
    <w:rsid w:val="003D5C27"/>
    <w:rsid w:val="003D697F"/>
    <w:rsid w:val="003D74FF"/>
    <w:rsid w:val="003E04FB"/>
    <w:rsid w:val="003E08C3"/>
    <w:rsid w:val="003E0C59"/>
    <w:rsid w:val="003E15E0"/>
    <w:rsid w:val="003E2163"/>
    <w:rsid w:val="003E29C3"/>
    <w:rsid w:val="003E3620"/>
    <w:rsid w:val="003E46A4"/>
    <w:rsid w:val="003E4DCA"/>
    <w:rsid w:val="003E4FCF"/>
    <w:rsid w:val="003E5BB3"/>
    <w:rsid w:val="003E5F0D"/>
    <w:rsid w:val="003E65A8"/>
    <w:rsid w:val="003E6F0D"/>
    <w:rsid w:val="003E705B"/>
    <w:rsid w:val="003E748F"/>
    <w:rsid w:val="003E787B"/>
    <w:rsid w:val="003E790B"/>
    <w:rsid w:val="003F2E9F"/>
    <w:rsid w:val="003F3579"/>
    <w:rsid w:val="003F372D"/>
    <w:rsid w:val="003F3D81"/>
    <w:rsid w:val="003F442E"/>
    <w:rsid w:val="003F70FB"/>
    <w:rsid w:val="003F7C37"/>
    <w:rsid w:val="003F7F34"/>
    <w:rsid w:val="004019C2"/>
    <w:rsid w:val="00404A86"/>
    <w:rsid w:val="00405779"/>
    <w:rsid w:val="00405A00"/>
    <w:rsid w:val="00406153"/>
    <w:rsid w:val="004064B2"/>
    <w:rsid w:val="0040668C"/>
    <w:rsid w:val="00406698"/>
    <w:rsid w:val="00406A35"/>
    <w:rsid w:val="004102BC"/>
    <w:rsid w:val="004107C0"/>
    <w:rsid w:val="00410FF2"/>
    <w:rsid w:val="00411976"/>
    <w:rsid w:val="00411FFD"/>
    <w:rsid w:val="004122A7"/>
    <w:rsid w:val="0041285A"/>
    <w:rsid w:val="00412F8B"/>
    <w:rsid w:val="00414612"/>
    <w:rsid w:val="004146B3"/>
    <w:rsid w:val="00414789"/>
    <w:rsid w:val="004159C2"/>
    <w:rsid w:val="00416182"/>
    <w:rsid w:val="00416631"/>
    <w:rsid w:val="00416FF9"/>
    <w:rsid w:val="00417CE2"/>
    <w:rsid w:val="00420D95"/>
    <w:rsid w:val="004213D7"/>
    <w:rsid w:val="004223E7"/>
    <w:rsid w:val="004230CA"/>
    <w:rsid w:val="004240DE"/>
    <w:rsid w:val="00424B63"/>
    <w:rsid w:val="00424BBF"/>
    <w:rsid w:val="0042684A"/>
    <w:rsid w:val="00427281"/>
    <w:rsid w:val="004304BE"/>
    <w:rsid w:val="00430665"/>
    <w:rsid w:val="00430828"/>
    <w:rsid w:val="00431A88"/>
    <w:rsid w:val="0043204C"/>
    <w:rsid w:val="004323FF"/>
    <w:rsid w:val="00432A2E"/>
    <w:rsid w:val="00433401"/>
    <w:rsid w:val="00433E31"/>
    <w:rsid w:val="004351C7"/>
    <w:rsid w:val="00435863"/>
    <w:rsid w:val="00435E3A"/>
    <w:rsid w:val="004401C8"/>
    <w:rsid w:val="00440A86"/>
    <w:rsid w:val="00442385"/>
    <w:rsid w:val="00442674"/>
    <w:rsid w:val="0044364F"/>
    <w:rsid w:val="00443757"/>
    <w:rsid w:val="00443AF1"/>
    <w:rsid w:val="00443E10"/>
    <w:rsid w:val="00447ED4"/>
    <w:rsid w:val="00451E60"/>
    <w:rsid w:val="00453631"/>
    <w:rsid w:val="00453C47"/>
    <w:rsid w:val="00453D81"/>
    <w:rsid w:val="00454EC3"/>
    <w:rsid w:val="00455D10"/>
    <w:rsid w:val="0045638D"/>
    <w:rsid w:val="00456B83"/>
    <w:rsid w:val="00457973"/>
    <w:rsid w:val="004607C2"/>
    <w:rsid w:val="00460A01"/>
    <w:rsid w:val="00460E47"/>
    <w:rsid w:val="0046110A"/>
    <w:rsid w:val="0046141D"/>
    <w:rsid w:val="004615BC"/>
    <w:rsid w:val="00461CDD"/>
    <w:rsid w:val="00461D93"/>
    <w:rsid w:val="004621F2"/>
    <w:rsid w:val="0046240B"/>
    <w:rsid w:val="00464020"/>
    <w:rsid w:val="00466D09"/>
    <w:rsid w:val="00466DA3"/>
    <w:rsid w:val="0046751B"/>
    <w:rsid w:val="00467C5E"/>
    <w:rsid w:val="00467D8E"/>
    <w:rsid w:val="00470AA2"/>
    <w:rsid w:val="004716B1"/>
    <w:rsid w:val="004721AF"/>
    <w:rsid w:val="004730DC"/>
    <w:rsid w:val="004735A4"/>
    <w:rsid w:val="00473C74"/>
    <w:rsid w:val="004741A1"/>
    <w:rsid w:val="0047431E"/>
    <w:rsid w:val="004749DC"/>
    <w:rsid w:val="00476345"/>
    <w:rsid w:val="00476899"/>
    <w:rsid w:val="0047699A"/>
    <w:rsid w:val="0047724E"/>
    <w:rsid w:val="004800B2"/>
    <w:rsid w:val="00480A28"/>
    <w:rsid w:val="004814D7"/>
    <w:rsid w:val="00481D37"/>
    <w:rsid w:val="00481DFF"/>
    <w:rsid w:val="00482069"/>
    <w:rsid w:val="00483908"/>
    <w:rsid w:val="00483B6C"/>
    <w:rsid w:val="004849B9"/>
    <w:rsid w:val="0048649B"/>
    <w:rsid w:val="00486781"/>
    <w:rsid w:val="00486E92"/>
    <w:rsid w:val="00487526"/>
    <w:rsid w:val="00487C27"/>
    <w:rsid w:val="00487FDF"/>
    <w:rsid w:val="00490F7E"/>
    <w:rsid w:val="0049302C"/>
    <w:rsid w:val="004930CB"/>
    <w:rsid w:val="00493CB6"/>
    <w:rsid w:val="00494EDF"/>
    <w:rsid w:val="004951A1"/>
    <w:rsid w:val="00495D82"/>
    <w:rsid w:val="00495ED8"/>
    <w:rsid w:val="00496305"/>
    <w:rsid w:val="0049653E"/>
    <w:rsid w:val="004965BD"/>
    <w:rsid w:val="00496C05"/>
    <w:rsid w:val="00497B63"/>
    <w:rsid w:val="004A025B"/>
    <w:rsid w:val="004A061A"/>
    <w:rsid w:val="004A0F05"/>
    <w:rsid w:val="004A1358"/>
    <w:rsid w:val="004A1501"/>
    <w:rsid w:val="004A2235"/>
    <w:rsid w:val="004A23EB"/>
    <w:rsid w:val="004A315A"/>
    <w:rsid w:val="004A430F"/>
    <w:rsid w:val="004A475B"/>
    <w:rsid w:val="004A55FF"/>
    <w:rsid w:val="004A6049"/>
    <w:rsid w:val="004A6219"/>
    <w:rsid w:val="004A754F"/>
    <w:rsid w:val="004B086E"/>
    <w:rsid w:val="004B1735"/>
    <w:rsid w:val="004B17B8"/>
    <w:rsid w:val="004B2651"/>
    <w:rsid w:val="004B43D5"/>
    <w:rsid w:val="004B47AD"/>
    <w:rsid w:val="004B4CDC"/>
    <w:rsid w:val="004B58D7"/>
    <w:rsid w:val="004B5ED2"/>
    <w:rsid w:val="004B5EE1"/>
    <w:rsid w:val="004B67EF"/>
    <w:rsid w:val="004B6C0F"/>
    <w:rsid w:val="004B6DD6"/>
    <w:rsid w:val="004B75D3"/>
    <w:rsid w:val="004C1E38"/>
    <w:rsid w:val="004C33AD"/>
    <w:rsid w:val="004C369E"/>
    <w:rsid w:val="004C4E41"/>
    <w:rsid w:val="004C52B0"/>
    <w:rsid w:val="004C7572"/>
    <w:rsid w:val="004D0D7E"/>
    <w:rsid w:val="004D1533"/>
    <w:rsid w:val="004D15DF"/>
    <w:rsid w:val="004D1913"/>
    <w:rsid w:val="004D2821"/>
    <w:rsid w:val="004D2B5D"/>
    <w:rsid w:val="004D2C98"/>
    <w:rsid w:val="004D2F65"/>
    <w:rsid w:val="004D40DF"/>
    <w:rsid w:val="004D4834"/>
    <w:rsid w:val="004D4931"/>
    <w:rsid w:val="004D53B8"/>
    <w:rsid w:val="004D6A08"/>
    <w:rsid w:val="004D6AD0"/>
    <w:rsid w:val="004D7116"/>
    <w:rsid w:val="004D7597"/>
    <w:rsid w:val="004E09E4"/>
    <w:rsid w:val="004E2135"/>
    <w:rsid w:val="004E30E2"/>
    <w:rsid w:val="004E5B2A"/>
    <w:rsid w:val="004E6765"/>
    <w:rsid w:val="004E6883"/>
    <w:rsid w:val="004E715D"/>
    <w:rsid w:val="004E75A3"/>
    <w:rsid w:val="004F17C7"/>
    <w:rsid w:val="004F3494"/>
    <w:rsid w:val="004F41A4"/>
    <w:rsid w:val="004F4F72"/>
    <w:rsid w:val="004F51F3"/>
    <w:rsid w:val="004F67A8"/>
    <w:rsid w:val="004F717A"/>
    <w:rsid w:val="004F79F0"/>
    <w:rsid w:val="004F7DB4"/>
    <w:rsid w:val="004F7E53"/>
    <w:rsid w:val="00501130"/>
    <w:rsid w:val="005011A5"/>
    <w:rsid w:val="0050187D"/>
    <w:rsid w:val="00502062"/>
    <w:rsid w:val="00502573"/>
    <w:rsid w:val="00504E92"/>
    <w:rsid w:val="0050676D"/>
    <w:rsid w:val="005067A5"/>
    <w:rsid w:val="00506A21"/>
    <w:rsid w:val="00506F9A"/>
    <w:rsid w:val="005079A8"/>
    <w:rsid w:val="00507C5A"/>
    <w:rsid w:val="00510446"/>
    <w:rsid w:val="00510EB1"/>
    <w:rsid w:val="005127F3"/>
    <w:rsid w:val="00513C52"/>
    <w:rsid w:val="00515EA5"/>
    <w:rsid w:val="005164BF"/>
    <w:rsid w:val="00521F58"/>
    <w:rsid w:val="005220BE"/>
    <w:rsid w:val="005276E2"/>
    <w:rsid w:val="00527D88"/>
    <w:rsid w:val="005324B5"/>
    <w:rsid w:val="005338E8"/>
    <w:rsid w:val="005340A9"/>
    <w:rsid w:val="0053412B"/>
    <w:rsid w:val="005354FC"/>
    <w:rsid w:val="00535B4A"/>
    <w:rsid w:val="00535EAC"/>
    <w:rsid w:val="00535F55"/>
    <w:rsid w:val="00536C30"/>
    <w:rsid w:val="00536F8E"/>
    <w:rsid w:val="00537407"/>
    <w:rsid w:val="00540379"/>
    <w:rsid w:val="00541130"/>
    <w:rsid w:val="005427BA"/>
    <w:rsid w:val="00543BB1"/>
    <w:rsid w:val="00544513"/>
    <w:rsid w:val="00545DF1"/>
    <w:rsid w:val="00551230"/>
    <w:rsid w:val="005516A4"/>
    <w:rsid w:val="00551D44"/>
    <w:rsid w:val="005524A1"/>
    <w:rsid w:val="00552AE0"/>
    <w:rsid w:val="00553B2D"/>
    <w:rsid w:val="00561F63"/>
    <w:rsid w:val="00562E1C"/>
    <w:rsid w:val="005631EE"/>
    <w:rsid w:val="00563902"/>
    <w:rsid w:val="005639F3"/>
    <w:rsid w:val="00564E11"/>
    <w:rsid w:val="0056508A"/>
    <w:rsid w:val="0056664C"/>
    <w:rsid w:val="00566B20"/>
    <w:rsid w:val="00566B7C"/>
    <w:rsid w:val="00566FD4"/>
    <w:rsid w:val="00570935"/>
    <w:rsid w:val="00571BCB"/>
    <w:rsid w:val="00572551"/>
    <w:rsid w:val="00573FED"/>
    <w:rsid w:val="00574282"/>
    <w:rsid w:val="00574D71"/>
    <w:rsid w:val="00575F28"/>
    <w:rsid w:val="005760EE"/>
    <w:rsid w:val="0057632E"/>
    <w:rsid w:val="0057634B"/>
    <w:rsid w:val="00576AAB"/>
    <w:rsid w:val="00576DC4"/>
    <w:rsid w:val="00577F7E"/>
    <w:rsid w:val="005821F7"/>
    <w:rsid w:val="005828EE"/>
    <w:rsid w:val="005832D3"/>
    <w:rsid w:val="00583675"/>
    <w:rsid w:val="00583B50"/>
    <w:rsid w:val="00586419"/>
    <w:rsid w:val="00587F16"/>
    <w:rsid w:val="005914C6"/>
    <w:rsid w:val="00591820"/>
    <w:rsid w:val="00591CC3"/>
    <w:rsid w:val="00591FF1"/>
    <w:rsid w:val="00592FBD"/>
    <w:rsid w:val="005932D7"/>
    <w:rsid w:val="00593F85"/>
    <w:rsid w:val="00594937"/>
    <w:rsid w:val="00594CC3"/>
    <w:rsid w:val="005950A3"/>
    <w:rsid w:val="00596EA7"/>
    <w:rsid w:val="005A1C84"/>
    <w:rsid w:val="005A2177"/>
    <w:rsid w:val="005A2937"/>
    <w:rsid w:val="005A2D6A"/>
    <w:rsid w:val="005A306E"/>
    <w:rsid w:val="005A3216"/>
    <w:rsid w:val="005A3536"/>
    <w:rsid w:val="005A35AD"/>
    <w:rsid w:val="005A477F"/>
    <w:rsid w:val="005A4DEC"/>
    <w:rsid w:val="005A50E1"/>
    <w:rsid w:val="005A5957"/>
    <w:rsid w:val="005A631C"/>
    <w:rsid w:val="005A6B2E"/>
    <w:rsid w:val="005A7B2D"/>
    <w:rsid w:val="005A7F04"/>
    <w:rsid w:val="005B2A1C"/>
    <w:rsid w:val="005B2CD3"/>
    <w:rsid w:val="005B4354"/>
    <w:rsid w:val="005B45A1"/>
    <w:rsid w:val="005B4DE6"/>
    <w:rsid w:val="005B5D15"/>
    <w:rsid w:val="005B6368"/>
    <w:rsid w:val="005B668F"/>
    <w:rsid w:val="005C0D67"/>
    <w:rsid w:val="005C1317"/>
    <w:rsid w:val="005C14EA"/>
    <w:rsid w:val="005C2596"/>
    <w:rsid w:val="005C2937"/>
    <w:rsid w:val="005C3644"/>
    <w:rsid w:val="005C4C53"/>
    <w:rsid w:val="005C4F73"/>
    <w:rsid w:val="005C61EC"/>
    <w:rsid w:val="005C7054"/>
    <w:rsid w:val="005C7196"/>
    <w:rsid w:val="005C7285"/>
    <w:rsid w:val="005D2053"/>
    <w:rsid w:val="005D3852"/>
    <w:rsid w:val="005D586D"/>
    <w:rsid w:val="005D6134"/>
    <w:rsid w:val="005D6478"/>
    <w:rsid w:val="005D6B40"/>
    <w:rsid w:val="005E06D3"/>
    <w:rsid w:val="005E0815"/>
    <w:rsid w:val="005E156F"/>
    <w:rsid w:val="005E17FD"/>
    <w:rsid w:val="005E192E"/>
    <w:rsid w:val="005E299C"/>
    <w:rsid w:val="005E3004"/>
    <w:rsid w:val="005E31EF"/>
    <w:rsid w:val="005E35E0"/>
    <w:rsid w:val="005E44B1"/>
    <w:rsid w:val="005E57E6"/>
    <w:rsid w:val="005E6F9D"/>
    <w:rsid w:val="005E7292"/>
    <w:rsid w:val="005E7A59"/>
    <w:rsid w:val="005F2959"/>
    <w:rsid w:val="005F2CB5"/>
    <w:rsid w:val="005F2CFB"/>
    <w:rsid w:val="005F3354"/>
    <w:rsid w:val="005F382C"/>
    <w:rsid w:val="005F4592"/>
    <w:rsid w:val="005F4A0D"/>
    <w:rsid w:val="005F5495"/>
    <w:rsid w:val="005F56DE"/>
    <w:rsid w:val="005F67B9"/>
    <w:rsid w:val="005F707F"/>
    <w:rsid w:val="005F76BF"/>
    <w:rsid w:val="005F7742"/>
    <w:rsid w:val="005F7BB2"/>
    <w:rsid w:val="005F7F0C"/>
    <w:rsid w:val="00600C8C"/>
    <w:rsid w:val="00602558"/>
    <w:rsid w:val="00603FA1"/>
    <w:rsid w:val="006040CE"/>
    <w:rsid w:val="00605C08"/>
    <w:rsid w:val="0060621F"/>
    <w:rsid w:val="00607479"/>
    <w:rsid w:val="0060780A"/>
    <w:rsid w:val="00610790"/>
    <w:rsid w:val="00610A5B"/>
    <w:rsid w:val="00610F11"/>
    <w:rsid w:val="00611A24"/>
    <w:rsid w:val="00611EE4"/>
    <w:rsid w:val="0061205F"/>
    <w:rsid w:val="006123DC"/>
    <w:rsid w:val="00613455"/>
    <w:rsid w:val="006139CE"/>
    <w:rsid w:val="00613A2C"/>
    <w:rsid w:val="00613B57"/>
    <w:rsid w:val="00616BD6"/>
    <w:rsid w:val="006172F1"/>
    <w:rsid w:val="0061771A"/>
    <w:rsid w:val="00617AB2"/>
    <w:rsid w:val="00617B6F"/>
    <w:rsid w:val="00617BEC"/>
    <w:rsid w:val="00620438"/>
    <w:rsid w:val="00620551"/>
    <w:rsid w:val="00621207"/>
    <w:rsid w:val="00621A63"/>
    <w:rsid w:val="00622081"/>
    <w:rsid w:val="006233AD"/>
    <w:rsid w:val="00623478"/>
    <w:rsid w:val="00623B94"/>
    <w:rsid w:val="0062416A"/>
    <w:rsid w:val="00624F3E"/>
    <w:rsid w:val="00625250"/>
    <w:rsid w:val="00626159"/>
    <w:rsid w:val="00627793"/>
    <w:rsid w:val="0062792C"/>
    <w:rsid w:val="00631070"/>
    <w:rsid w:val="006313C3"/>
    <w:rsid w:val="00631823"/>
    <w:rsid w:val="006331C7"/>
    <w:rsid w:val="00633954"/>
    <w:rsid w:val="00634B6D"/>
    <w:rsid w:val="00635B82"/>
    <w:rsid w:val="00635F38"/>
    <w:rsid w:val="00636E04"/>
    <w:rsid w:val="00637AB7"/>
    <w:rsid w:val="00641669"/>
    <w:rsid w:val="00641A71"/>
    <w:rsid w:val="00641BF8"/>
    <w:rsid w:val="006438C9"/>
    <w:rsid w:val="00643B4C"/>
    <w:rsid w:val="00644959"/>
    <w:rsid w:val="00646138"/>
    <w:rsid w:val="006470CF"/>
    <w:rsid w:val="006478B7"/>
    <w:rsid w:val="00647FC0"/>
    <w:rsid w:val="00650015"/>
    <w:rsid w:val="006505D0"/>
    <w:rsid w:val="006511F2"/>
    <w:rsid w:val="006517A2"/>
    <w:rsid w:val="00651E31"/>
    <w:rsid w:val="0065289F"/>
    <w:rsid w:val="00653F3B"/>
    <w:rsid w:val="00655C9F"/>
    <w:rsid w:val="00655CAC"/>
    <w:rsid w:val="00655D6C"/>
    <w:rsid w:val="00655DB6"/>
    <w:rsid w:val="00656148"/>
    <w:rsid w:val="00656F1E"/>
    <w:rsid w:val="00657981"/>
    <w:rsid w:val="0066046B"/>
    <w:rsid w:val="00661413"/>
    <w:rsid w:val="00661884"/>
    <w:rsid w:val="006623F4"/>
    <w:rsid w:val="006626F6"/>
    <w:rsid w:val="006627CE"/>
    <w:rsid w:val="00662B65"/>
    <w:rsid w:val="00663213"/>
    <w:rsid w:val="006654F1"/>
    <w:rsid w:val="00665D4D"/>
    <w:rsid w:val="00665FA7"/>
    <w:rsid w:val="006662A2"/>
    <w:rsid w:val="006668FD"/>
    <w:rsid w:val="0066767C"/>
    <w:rsid w:val="0066772D"/>
    <w:rsid w:val="00667916"/>
    <w:rsid w:val="00667D2A"/>
    <w:rsid w:val="00667D60"/>
    <w:rsid w:val="00667E00"/>
    <w:rsid w:val="0067109A"/>
    <w:rsid w:val="006719A7"/>
    <w:rsid w:val="00671B6C"/>
    <w:rsid w:val="00672BE7"/>
    <w:rsid w:val="0067319A"/>
    <w:rsid w:val="0067329D"/>
    <w:rsid w:val="00673306"/>
    <w:rsid w:val="00673356"/>
    <w:rsid w:val="0067463F"/>
    <w:rsid w:val="006750E0"/>
    <w:rsid w:val="00675435"/>
    <w:rsid w:val="006757D1"/>
    <w:rsid w:val="0067603B"/>
    <w:rsid w:val="00676120"/>
    <w:rsid w:val="00676B10"/>
    <w:rsid w:val="006772AA"/>
    <w:rsid w:val="006779E6"/>
    <w:rsid w:val="00680F9B"/>
    <w:rsid w:val="0068229E"/>
    <w:rsid w:val="00685642"/>
    <w:rsid w:val="006857C5"/>
    <w:rsid w:val="006909AF"/>
    <w:rsid w:val="00692674"/>
    <w:rsid w:val="006926D4"/>
    <w:rsid w:val="00692819"/>
    <w:rsid w:val="00692A7B"/>
    <w:rsid w:val="00692CE8"/>
    <w:rsid w:val="00694427"/>
    <w:rsid w:val="006944F1"/>
    <w:rsid w:val="006947C5"/>
    <w:rsid w:val="006948E8"/>
    <w:rsid w:val="00696C3D"/>
    <w:rsid w:val="00697AA6"/>
    <w:rsid w:val="006A036B"/>
    <w:rsid w:val="006A07EA"/>
    <w:rsid w:val="006A0B5A"/>
    <w:rsid w:val="006A0BF6"/>
    <w:rsid w:val="006A1EC7"/>
    <w:rsid w:val="006A239F"/>
    <w:rsid w:val="006A2A12"/>
    <w:rsid w:val="006A425A"/>
    <w:rsid w:val="006A46AE"/>
    <w:rsid w:val="006A4AB4"/>
    <w:rsid w:val="006A57BC"/>
    <w:rsid w:val="006A668B"/>
    <w:rsid w:val="006A6872"/>
    <w:rsid w:val="006A6935"/>
    <w:rsid w:val="006A7312"/>
    <w:rsid w:val="006A790A"/>
    <w:rsid w:val="006B020A"/>
    <w:rsid w:val="006B0285"/>
    <w:rsid w:val="006B02D1"/>
    <w:rsid w:val="006B0A04"/>
    <w:rsid w:val="006B0C96"/>
    <w:rsid w:val="006B0F07"/>
    <w:rsid w:val="006B1127"/>
    <w:rsid w:val="006B2356"/>
    <w:rsid w:val="006B2599"/>
    <w:rsid w:val="006B26B8"/>
    <w:rsid w:val="006B2B1C"/>
    <w:rsid w:val="006B2B4F"/>
    <w:rsid w:val="006B2BCF"/>
    <w:rsid w:val="006B332F"/>
    <w:rsid w:val="006B4254"/>
    <w:rsid w:val="006B4604"/>
    <w:rsid w:val="006B5543"/>
    <w:rsid w:val="006B6390"/>
    <w:rsid w:val="006B720A"/>
    <w:rsid w:val="006C05B5"/>
    <w:rsid w:val="006C068A"/>
    <w:rsid w:val="006C0D4E"/>
    <w:rsid w:val="006C149C"/>
    <w:rsid w:val="006C1EFA"/>
    <w:rsid w:val="006C2D18"/>
    <w:rsid w:val="006C435D"/>
    <w:rsid w:val="006C4D39"/>
    <w:rsid w:val="006C5C68"/>
    <w:rsid w:val="006C6DAD"/>
    <w:rsid w:val="006D035A"/>
    <w:rsid w:val="006D04DC"/>
    <w:rsid w:val="006D0D12"/>
    <w:rsid w:val="006D0F1C"/>
    <w:rsid w:val="006D109D"/>
    <w:rsid w:val="006D18CA"/>
    <w:rsid w:val="006D2A2F"/>
    <w:rsid w:val="006D326E"/>
    <w:rsid w:val="006D3A53"/>
    <w:rsid w:val="006D4543"/>
    <w:rsid w:val="006D4C08"/>
    <w:rsid w:val="006D5116"/>
    <w:rsid w:val="006D598A"/>
    <w:rsid w:val="006D6596"/>
    <w:rsid w:val="006E158F"/>
    <w:rsid w:val="006E19CC"/>
    <w:rsid w:val="006E200C"/>
    <w:rsid w:val="006E280E"/>
    <w:rsid w:val="006E39C6"/>
    <w:rsid w:val="006E4C94"/>
    <w:rsid w:val="006E5719"/>
    <w:rsid w:val="006E59F3"/>
    <w:rsid w:val="006E6AA3"/>
    <w:rsid w:val="006E6CA2"/>
    <w:rsid w:val="006E7255"/>
    <w:rsid w:val="006E7E3D"/>
    <w:rsid w:val="006F08F4"/>
    <w:rsid w:val="006F0F2C"/>
    <w:rsid w:val="006F2275"/>
    <w:rsid w:val="006F234B"/>
    <w:rsid w:val="006F2C1B"/>
    <w:rsid w:val="006F2D5E"/>
    <w:rsid w:val="006F5BBA"/>
    <w:rsid w:val="006F5E6D"/>
    <w:rsid w:val="006F72E2"/>
    <w:rsid w:val="006F75F4"/>
    <w:rsid w:val="006F7B65"/>
    <w:rsid w:val="0070076E"/>
    <w:rsid w:val="00703713"/>
    <w:rsid w:val="00703A36"/>
    <w:rsid w:val="007053BF"/>
    <w:rsid w:val="0070592C"/>
    <w:rsid w:val="00707343"/>
    <w:rsid w:val="007077A8"/>
    <w:rsid w:val="007077F5"/>
    <w:rsid w:val="00710B02"/>
    <w:rsid w:val="00710C74"/>
    <w:rsid w:val="00710CBE"/>
    <w:rsid w:val="0071159A"/>
    <w:rsid w:val="0071184E"/>
    <w:rsid w:val="00711C33"/>
    <w:rsid w:val="00711D8F"/>
    <w:rsid w:val="0071227D"/>
    <w:rsid w:val="00713644"/>
    <w:rsid w:val="007149EA"/>
    <w:rsid w:val="00714BD5"/>
    <w:rsid w:val="00715690"/>
    <w:rsid w:val="0071649F"/>
    <w:rsid w:val="00717099"/>
    <w:rsid w:val="007178DC"/>
    <w:rsid w:val="00720287"/>
    <w:rsid w:val="00720704"/>
    <w:rsid w:val="00720822"/>
    <w:rsid w:val="00720CC7"/>
    <w:rsid w:val="00721066"/>
    <w:rsid w:val="007214D2"/>
    <w:rsid w:val="007219BE"/>
    <w:rsid w:val="007229FD"/>
    <w:rsid w:val="00723B15"/>
    <w:rsid w:val="00723BC9"/>
    <w:rsid w:val="007251C8"/>
    <w:rsid w:val="00725CEC"/>
    <w:rsid w:val="00726DFE"/>
    <w:rsid w:val="007307C4"/>
    <w:rsid w:val="00732453"/>
    <w:rsid w:val="0073379E"/>
    <w:rsid w:val="00733876"/>
    <w:rsid w:val="007340E0"/>
    <w:rsid w:val="00736821"/>
    <w:rsid w:val="00737612"/>
    <w:rsid w:val="00740F6F"/>
    <w:rsid w:val="007416ED"/>
    <w:rsid w:val="00742A89"/>
    <w:rsid w:val="00743ECA"/>
    <w:rsid w:val="00744449"/>
    <w:rsid w:val="00745B21"/>
    <w:rsid w:val="00745D38"/>
    <w:rsid w:val="00745D6D"/>
    <w:rsid w:val="007462D3"/>
    <w:rsid w:val="0074639C"/>
    <w:rsid w:val="00746FE5"/>
    <w:rsid w:val="0074777C"/>
    <w:rsid w:val="00747C4F"/>
    <w:rsid w:val="0075235F"/>
    <w:rsid w:val="00753FE3"/>
    <w:rsid w:val="007542F6"/>
    <w:rsid w:val="0075452B"/>
    <w:rsid w:val="0075480E"/>
    <w:rsid w:val="007550C6"/>
    <w:rsid w:val="007615DD"/>
    <w:rsid w:val="00761793"/>
    <w:rsid w:val="00762913"/>
    <w:rsid w:val="00762D46"/>
    <w:rsid w:val="00763C6B"/>
    <w:rsid w:val="007647CE"/>
    <w:rsid w:val="00764C54"/>
    <w:rsid w:val="0076652D"/>
    <w:rsid w:val="007667C7"/>
    <w:rsid w:val="007673EA"/>
    <w:rsid w:val="00770D3E"/>
    <w:rsid w:val="0077225A"/>
    <w:rsid w:val="0077282D"/>
    <w:rsid w:val="00773BC0"/>
    <w:rsid w:val="007767DA"/>
    <w:rsid w:val="00776E39"/>
    <w:rsid w:val="00777C6B"/>
    <w:rsid w:val="00777CEE"/>
    <w:rsid w:val="00782D10"/>
    <w:rsid w:val="00784299"/>
    <w:rsid w:val="00784DF7"/>
    <w:rsid w:val="007855CF"/>
    <w:rsid w:val="00785860"/>
    <w:rsid w:val="00786E76"/>
    <w:rsid w:val="007875DF"/>
    <w:rsid w:val="007912F4"/>
    <w:rsid w:val="00791743"/>
    <w:rsid w:val="007918A9"/>
    <w:rsid w:val="007921CD"/>
    <w:rsid w:val="007938D7"/>
    <w:rsid w:val="007942BF"/>
    <w:rsid w:val="007949F1"/>
    <w:rsid w:val="007954B7"/>
    <w:rsid w:val="00797503"/>
    <w:rsid w:val="007976B1"/>
    <w:rsid w:val="007A0BB2"/>
    <w:rsid w:val="007A1383"/>
    <w:rsid w:val="007A2AA9"/>
    <w:rsid w:val="007A2C65"/>
    <w:rsid w:val="007A35AC"/>
    <w:rsid w:val="007A3758"/>
    <w:rsid w:val="007A5587"/>
    <w:rsid w:val="007A69ED"/>
    <w:rsid w:val="007A7DD3"/>
    <w:rsid w:val="007B047D"/>
    <w:rsid w:val="007B23B7"/>
    <w:rsid w:val="007B27E5"/>
    <w:rsid w:val="007B314E"/>
    <w:rsid w:val="007B3B43"/>
    <w:rsid w:val="007B43EE"/>
    <w:rsid w:val="007B4945"/>
    <w:rsid w:val="007B515A"/>
    <w:rsid w:val="007B5703"/>
    <w:rsid w:val="007B5FB5"/>
    <w:rsid w:val="007B63FF"/>
    <w:rsid w:val="007B6686"/>
    <w:rsid w:val="007C0823"/>
    <w:rsid w:val="007C1596"/>
    <w:rsid w:val="007C3741"/>
    <w:rsid w:val="007C511B"/>
    <w:rsid w:val="007C5E7A"/>
    <w:rsid w:val="007C778D"/>
    <w:rsid w:val="007D02DE"/>
    <w:rsid w:val="007D0B13"/>
    <w:rsid w:val="007D0F55"/>
    <w:rsid w:val="007D1299"/>
    <w:rsid w:val="007D1A34"/>
    <w:rsid w:val="007D2EFB"/>
    <w:rsid w:val="007D3B17"/>
    <w:rsid w:val="007D4164"/>
    <w:rsid w:val="007D4661"/>
    <w:rsid w:val="007D47D4"/>
    <w:rsid w:val="007D56E0"/>
    <w:rsid w:val="007D73EF"/>
    <w:rsid w:val="007D7E9C"/>
    <w:rsid w:val="007E08D3"/>
    <w:rsid w:val="007E0E05"/>
    <w:rsid w:val="007E10B8"/>
    <w:rsid w:val="007E1B25"/>
    <w:rsid w:val="007E1D78"/>
    <w:rsid w:val="007E246C"/>
    <w:rsid w:val="007E340A"/>
    <w:rsid w:val="007E48D3"/>
    <w:rsid w:val="007E4DC2"/>
    <w:rsid w:val="007E51B9"/>
    <w:rsid w:val="007E52F1"/>
    <w:rsid w:val="007E5AB0"/>
    <w:rsid w:val="007E616F"/>
    <w:rsid w:val="007E71E1"/>
    <w:rsid w:val="007E7E2B"/>
    <w:rsid w:val="007F0010"/>
    <w:rsid w:val="007F035D"/>
    <w:rsid w:val="007F0BD4"/>
    <w:rsid w:val="007F1C31"/>
    <w:rsid w:val="007F2271"/>
    <w:rsid w:val="007F486A"/>
    <w:rsid w:val="007F5020"/>
    <w:rsid w:val="007F5803"/>
    <w:rsid w:val="007F5BFD"/>
    <w:rsid w:val="007F6085"/>
    <w:rsid w:val="007F60CB"/>
    <w:rsid w:val="007F6DF7"/>
    <w:rsid w:val="007F750B"/>
    <w:rsid w:val="007F781A"/>
    <w:rsid w:val="007F7928"/>
    <w:rsid w:val="007F7B2F"/>
    <w:rsid w:val="007F7CDE"/>
    <w:rsid w:val="008004C4"/>
    <w:rsid w:val="00800862"/>
    <w:rsid w:val="008028DE"/>
    <w:rsid w:val="00803839"/>
    <w:rsid w:val="0080396E"/>
    <w:rsid w:val="00803BFC"/>
    <w:rsid w:val="00804F91"/>
    <w:rsid w:val="00805C10"/>
    <w:rsid w:val="00805C24"/>
    <w:rsid w:val="00807FB3"/>
    <w:rsid w:val="00810C40"/>
    <w:rsid w:val="00811433"/>
    <w:rsid w:val="00811625"/>
    <w:rsid w:val="008117A1"/>
    <w:rsid w:val="00811E56"/>
    <w:rsid w:val="00812367"/>
    <w:rsid w:val="00812E92"/>
    <w:rsid w:val="00812F11"/>
    <w:rsid w:val="00813713"/>
    <w:rsid w:val="00813E7C"/>
    <w:rsid w:val="00815490"/>
    <w:rsid w:val="0081696D"/>
    <w:rsid w:val="008175A8"/>
    <w:rsid w:val="008205A4"/>
    <w:rsid w:val="0082130C"/>
    <w:rsid w:val="00821679"/>
    <w:rsid w:val="0082253C"/>
    <w:rsid w:val="008228AE"/>
    <w:rsid w:val="00822D8B"/>
    <w:rsid w:val="00823248"/>
    <w:rsid w:val="008236F7"/>
    <w:rsid w:val="0082387B"/>
    <w:rsid w:val="00823FA2"/>
    <w:rsid w:val="00824703"/>
    <w:rsid w:val="008247A9"/>
    <w:rsid w:val="00826169"/>
    <w:rsid w:val="008266D7"/>
    <w:rsid w:val="00826ED1"/>
    <w:rsid w:val="0082722A"/>
    <w:rsid w:val="00827F0C"/>
    <w:rsid w:val="00830FD2"/>
    <w:rsid w:val="008319F5"/>
    <w:rsid w:val="008320FA"/>
    <w:rsid w:val="0083342F"/>
    <w:rsid w:val="008341F7"/>
    <w:rsid w:val="00834E8A"/>
    <w:rsid w:val="00834EA4"/>
    <w:rsid w:val="008351C4"/>
    <w:rsid w:val="008352A3"/>
    <w:rsid w:val="008352BD"/>
    <w:rsid w:val="0083711A"/>
    <w:rsid w:val="008371AD"/>
    <w:rsid w:val="00837999"/>
    <w:rsid w:val="00842470"/>
    <w:rsid w:val="00843990"/>
    <w:rsid w:val="00843FA4"/>
    <w:rsid w:val="0084419F"/>
    <w:rsid w:val="00845058"/>
    <w:rsid w:val="00845EB3"/>
    <w:rsid w:val="0084656A"/>
    <w:rsid w:val="0084667D"/>
    <w:rsid w:val="00846AF9"/>
    <w:rsid w:val="00846F6A"/>
    <w:rsid w:val="0084762D"/>
    <w:rsid w:val="0084773C"/>
    <w:rsid w:val="00851D87"/>
    <w:rsid w:val="008523A4"/>
    <w:rsid w:val="00852587"/>
    <w:rsid w:val="008530EC"/>
    <w:rsid w:val="00853106"/>
    <w:rsid w:val="00854175"/>
    <w:rsid w:val="0085494C"/>
    <w:rsid w:val="008550E3"/>
    <w:rsid w:val="0085518E"/>
    <w:rsid w:val="0085551B"/>
    <w:rsid w:val="00855C80"/>
    <w:rsid w:val="00856B05"/>
    <w:rsid w:val="00856ED2"/>
    <w:rsid w:val="00856F53"/>
    <w:rsid w:val="008578D4"/>
    <w:rsid w:val="00857C7D"/>
    <w:rsid w:val="00857DA6"/>
    <w:rsid w:val="0086003D"/>
    <w:rsid w:val="008605B3"/>
    <w:rsid w:val="00860606"/>
    <w:rsid w:val="008627B8"/>
    <w:rsid w:val="00862D92"/>
    <w:rsid w:val="00863355"/>
    <w:rsid w:val="0086423C"/>
    <w:rsid w:val="0086424B"/>
    <w:rsid w:val="00864C9A"/>
    <w:rsid w:val="00867BC9"/>
    <w:rsid w:val="00870126"/>
    <w:rsid w:val="008706AD"/>
    <w:rsid w:val="00871094"/>
    <w:rsid w:val="00871C51"/>
    <w:rsid w:val="00872A5D"/>
    <w:rsid w:val="00872D90"/>
    <w:rsid w:val="008739CF"/>
    <w:rsid w:val="00874341"/>
    <w:rsid w:val="00874E38"/>
    <w:rsid w:val="008762F7"/>
    <w:rsid w:val="0087703D"/>
    <w:rsid w:val="00877778"/>
    <w:rsid w:val="00880945"/>
    <w:rsid w:val="00881788"/>
    <w:rsid w:val="0088250D"/>
    <w:rsid w:val="00882C5F"/>
    <w:rsid w:val="00883268"/>
    <w:rsid w:val="008840F4"/>
    <w:rsid w:val="00884BC6"/>
    <w:rsid w:val="00884E75"/>
    <w:rsid w:val="00885140"/>
    <w:rsid w:val="008852BF"/>
    <w:rsid w:val="00886499"/>
    <w:rsid w:val="00886EA1"/>
    <w:rsid w:val="008908B9"/>
    <w:rsid w:val="00891E22"/>
    <w:rsid w:val="00892F0C"/>
    <w:rsid w:val="00893DB5"/>
    <w:rsid w:val="00894A26"/>
    <w:rsid w:val="00896790"/>
    <w:rsid w:val="008A008F"/>
    <w:rsid w:val="008A01CB"/>
    <w:rsid w:val="008A07DC"/>
    <w:rsid w:val="008A0BAF"/>
    <w:rsid w:val="008A14F3"/>
    <w:rsid w:val="008A16DD"/>
    <w:rsid w:val="008A2770"/>
    <w:rsid w:val="008A2A7F"/>
    <w:rsid w:val="008A324E"/>
    <w:rsid w:val="008A3514"/>
    <w:rsid w:val="008A525D"/>
    <w:rsid w:val="008A536E"/>
    <w:rsid w:val="008A53A7"/>
    <w:rsid w:val="008A53F3"/>
    <w:rsid w:val="008A6A6E"/>
    <w:rsid w:val="008A7D4D"/>
    <w:rsid w:val="008B03DA"/>
    <w:rsid w:val="008B1E64"/>
    <w:rsid w:val="008B3861"/>
    <w:rsid w:val="008B3B6A"/>
    <w:rsid w:val="008B45AB"/>
    <w:rsid w:val="008B52F2"/>
    <w:rsid w:val="008B59B5"/>
    <w:rsid w:val="008B61EA"/>
    <w:rsid w:val="008B7830"/>
    <w:rsid w:val="008C1698"/>
    <w:rsid w:val="008C1D1C"/>
    <w:rsid w:val="008C23BB"/>
    <w:rsid w:val="008C313A"/>
    <w:rsid w:val="008C393F"/>
    <w:rsid w:val="008C4371"/>
    <w:rsid w:val="008C46B2"/>
    <w:rsid w:val="008C599B"/>
    <w:rsid w:val="008C6FA0"/>
    <w:rsid w:val="008C715D"/>
    <w:rsid w:val="008C7625"/>
    <w:rsid w:val="008D01F7"/>
    <w:rsid w:val="008D0232"/>
    <w:rsid w:val="008D25A6"/>
    <w:rsid w:val="008D351C"/>
    <w:rsid w:val="008D3B92"/>
    <w:rsid w:val="008D5C1E"/>
    <w:rsid w:val="008D6247"/>
    <w:rsid w:val="008D69CC"/>
    <w:rsid w:val="008D716E"/>
    <w:rsid w:val="008D71A7"/>
    <w:rsid w:val="008D72DA"/>
    <w:rsid w:val="008D73FE"/>
    <w:rsid w:val="008E02B9"/>
    <w:rsid w:val="008E0536"/>
    <w:rsid w:val="008E1CE1"/>
    <w:rsid w:val="008E261B"/>
    <w:rsid w:val="008E2B67"/>
    <w:rsid w:val="008E3402"/>
    <w:rsid w:val="008E570A"/>
    <w:rsid w:val="008E5C7B"/>
    <w:rsid w:val="008E64DC"/>
    <w:rsid w:val="008E72B4"/>
    <w:rsid w:val="008F1A56"/>
    <w:rsid w:val="008F331C"/>
    <w:rsid w:val="008F34EB"/>
    <w:rsid w:val="008F3781"/>
    <w:rsid w:val="008F3D85"/>
    <w:rsid w:val="008F4432"/>
    <w:rsid w:val="008F45CB"/>
    <w:rsid w:val="008F4864"/>
    <w:rsid w:val="008F5270"/>
    <w:rsid w:val="008F5DF3"/>
    <w:rsid w:val="008F7084"/>
    <w:rsid w:val="00900450"/>
    <w:rsid w:val="00900503"/>
    <w:rsid w:val="00900706"/>
    <w:rsid w:val="009010D6"/>
    <w:rsid w:val="00901582"/>
    <w:rsid w:val="00901672"/>
    <w:rsid w:val="009033F3"/>
    <w:rsid w:val="0090374F"/>
    <w:rsid w:val="0090427D"/>
    <w:rsid w:val="00904446"/>
    <w:rsid w:val="009046F9"/>
    <w:rsid w:val="00904936"/>
    <w:rsid w:val="00905792"/>
    <w:rsid w:val="00905FCB"/>
    <w:rsid w:val="009068D6"/>
    <w:rsid w:val="00906F9A"/>
    <w:rsid w:val="00907713"/>
    <w:rsid w:val="00907BE0"/>
    <w:rsid w:val="00911ECB"/>
    <w:rsid w:val="00912115"/>
    <w:rsid w:val="00912244"/>
    <w:rsid w:val="009122EB"/>
    <w:rsid w:val="00912F18"/>
    <w:rsid w:val="00913510"/>
    <w:rsid w:val="00913F68"/>
    <w:rsid w:val="0091445F"/>
    <w:rsid w:val="00914535"/>
    <w:rsid w:val="00914ACF"/>
    <w:rsid w:val="00916D8A"/>
    <w:rsid w:val="00917A0A"/>
    <w:rsid w:val="00917EAB"/>
    <w:rsid w:val="0092035D"/>
    <w:rsid w:val="00923176"/>
    <w:rsid w:val="00923233"/>
    <w:rsid w:val="00923389"/>
    <w:rsid w:val="00924137"/>
    <w:rsid w:val="0092435C"/>
    <w:rsid w:val="00925AC6"/>
    <w:rsid w:val="009262F4"/>
    <w:rsid w:val="00926B17"/>
    <w:rsid w:val="00927C6D"/>
    <w:rsid w:val="00930A04"/>
    <w:rsid w:val="00930CC8"/>
    <w:rsid w:val="00931886"/>
    <w:rsid w:val="009319FC"/>
    <w:rsid w:val="00931F56"/>
    <w:rsid w:val="00932300"/>
    <w:rsid w:val="00932CFE"/>
    <w:rsid w:val="00932FA4"/>
    <w:rsid w:val="00934E4F"/>
    <w:rsid w:val="00935C90"/>
    <w:rsid w:val="00936286"/>
    <w:rsid w:val="00937DF4"/>
    <w:rsid w:val="00941056"/>
    <w:rsid w:val="0094145F"/>
    <w:rsid w:val="0094200A"/>
    <w:rsid w:val="00942F03"/>
    <w:rsid w:val="00942FAB"/>
    <w:rsid w:val="0094389E"/>
    <w:rsid w:val="00943D43"/>
    <w:rsid w:val="00944BC8"/>
    <w:rsid w:val="009467F5"/>
    <w:rsid w:val="009471E0"/>
    <w:rsid w:val="00947449"/>
    <w:rsid w:val="0095047B"/>
    <w:rsid w:val="009519DE"/>
    <w:rsid w:val="009525B9"/>
    <w:rsid w:val="00952B07"/>
    <w:rsid w:val="00952BFB"/>
    <w:rsid w:val="00953504"/>
    <w:rsid w:val="00953F20"/>
    <w:rsid w:val="00954146"/>
    <w:rsid w:val="009545F4"/>
    <w:rsid w:val="00955EE1"/>
    <w:rsid w:val="00956934"/>
    <w:rsid w:val="00957A9D"/>
    <w:rsid w:val="009617D8"/>
    <w:rsid w:val="00963AA2"/>
    <w:rsid w:val="00965F18"/>
    <w:rsid w:val="00967218"/>
    <w:rsid w:val="0096733A"/>
    <w:rsid w:val="009677D2"/>
    <w:rsid w:val="00971FCD"/>
    <w:rsid w:val="009732C8"/>
    <w:rsid w:val="00974B10"/>
    <w:rsid w:val="00975069"/>
    <w:rsid w:val="009751FB"/>
    <w:rsid w:val="00975969"/>
    <w:rsid w:val="00975A88"/>
    <w:rsid w:val="009769B9"/>
    <w:rsid w:val="00977947"/>
    <w:rsid w:val="00980A74"/>
    <w:rsid w:val="00980E22"/>
    <w:rsid w:val="00980E30"/>
    <w:rsid w:val="00981082"/>
    <w:rsid w:val="0098137E"/>
    <w:rsid w:val="00981B8A"/>
    <w:rsid w:val="00981BB4"/>
    <w:rsid w:val="009823F6"/>
    <w:rsid w:val="00982C86"/>
    <w:rsid w:val="009836F6"/>
    <w:rsid w:val="00983A8C"/>
    <w:rsid w:val="009847C8"/>
    <w:rsid w:val="00985732"/>
    <w:rsid w:val="00985832"/>
    <w:rsid w:val="0098595B"/>
    <w:rsid w:val="0098752D"/>
    <w:rsid w:val="00987CDD"/>
    <w:rsid w:val="0099019C"/>
    <w:rsid w:val="009902AB"/>
    <w:rsid w:val="00991B81"/>
    <w:rsid w:val="00992641"/>
    <w:rsid w:val="009935CF"/>
    <w:rsid w:val="009954C2"/>
    <w:rsid w:val="00995E30"/>
    <w:rsid w:val="009960E0"/>
    <w:rsid w:val="009961A1"/>
    <w:rsid w:val="00996965"/>
    <w:rsid w:val="00997563"/>
    <w:rsid w:val="009975DD"/>
    <w:rsid w:val="009A225D"/>
    <w:rsid w:val="009A344C"/>
    <w:rsid w:val="009A3612"/>
    <w:rsid w:val="009A3A0B"/>
    <w:rsid w:val="009A44BA"/>
    <w:rsid w:val="009A4679"/>
    <w:rsid w:val="009A4A27"/>
    <w:rsid w:val="009A4B67"/>
    <w:rsid w:val="009A4F20"/>
    <w:rsid w:val="009A68F7"/>
    <w:rsid w:val="009B0BD3"/>
    <w:rsid w:val="009B0F9E"/>
    <w:rsid w:val="009B13BB"/>
    <w:rsid w:val="009B1758"/>
    <w:rsid w:val="009B41A7"/>
    <w:rsid w:val="009B44AF"/>
    <w:rsid w:val="009B598D"/>
    <w:rsid w:val="009B5B91"/>
    <w:rsid w:val="009B5C8F"/>
    <w:rsid w:val="009B5EC3"/>
    <w:rsid w:val="009B7435"/>
    <w:rsid w:val="009B783D"/>
    <w:rsid w:val="009B7AD0"/>
    <w:rsid w:val="009C0694"/>
    <w:rsid w:val="009C1E48"/>
    <w:rsid w:val="009C2A79"/>
    <w:rsid w:val="009C5631"/>
    <w:rsid w:val="009C65AD"/>
    <w:rsid w:val="009D0074"/>
    <w:rsid w:val="009D0417"/>
    <w:rsid w:val="009D1056"/>
    <w:rsid w:val="009D1FF7"/>
    <w:rsid w:val="009D220E"/>
    <w:rsid w:val="009D2874"/>
    <w:rsid w:val="009D32AE"/>
    <w:rsid w:val="009D405D"/>
    <w:rsid w:val="009D44B5"/>
    <w:rsid w:val="009D4E3C"/>
    <w:rsid w:val="009D5AE9"/>
    <w:rsid w:val="009D683E"/>
    <w:rsid w:val="009D6B5B"/>
    <w:rsid w:val="009D7297"/>
    <w:rsid w:val="009D792E"/>
    <w:rsid w:val="009E00D4"/>
    <w:rsid w:val="009E0A20"/>
    <w:rsid w:val="009E1518"/>
    <w:rsid w:val="009E230B"/>
    <w:rsid w:val="009E233F"/>
    <w:rsid w:val="009E2CE1"/>
    <w:rsid w:val="009E4646"/>
    <w:rsid w:val="009E4ACF"/>
    <w:rsid w:val="009E4CE7"/>
    <w:rsid w:val="009E596C"/>
    <w:rsid w:val="009E5E9D"/>
    <w:rsid w:val="009E74A6"/>
    <w:rsid w:val="009E7C8D"/>
    <w:rsid w:val="009F02BA"/>
    <w:rsid w:val="009F0830"/>
    <w:rsid w:val="009F0BB4"/>
    <w:rsid w:val="009F280F"/>
    <w:rsid w:val="009F2F5D"/>
    <w:rsid w:val="009F3607"/>
    <w:rsid w:val="009F429E"/>
    <w:rsid w:val="009F42DB"/>
    <w:rsid w:val="009F4953"/>
    <w:rsid w:val="009F59F4"/>
    <w:rsid w:val="009F5A58"/>
    <w:rsid w:val="009F6FF4"/>
    <w:rsid w:val="00A00303"/>
    <w:rsid w:val="00A0169E"/>
    <w:rsid w:val="00A018AE"/>
    <w:rsid w:val="00A018E5"/>
    <w:rsid w:val="00A01A21"/>
    <w:rsid w:val="00A01C71"/>
    <w:rsid w:val="00A031C4"/>
    <w:rsid w:val="00A0364C"/>
    <w:rsid w:val="00A03D44"/>
    <w:rsid w:val="00A03DBB"/>
    <w:rsid w:val="00A03F7B"/>
    <w:rsid w:val="00A049B6"/>
    <w:rsid w:val="00A07F7D"/>
    <w:rsid w:val="00A102AA"/>
    <w:rsid w:val="00A10740"/>
    <w:rsid w:val="00A1078A"/>
    <w:rsid w:val="00A10FFB"/>
    <w:rsid w:val="00A11264"/>
    <w:rsid w:val="00A115CA"/>
    <w:rsid w:val="00A120F4"/>
    <w:rsid w:val="00A14DD1"/>
    <w:rsid w:val="00A14DF2"/>
    <w:rsid w:val="00A1500A"/>
    <w:rsid w:val="00A1556F"/>
    <w:rsid w:val="00A16862"/>
    <w:rsid w:val="00A17999"/>
    <w:rsid w:val="00A20266"/>
    <w:rsid w:val="00A204E1"/>
    <w:rsid w:val="00A2075A"/>
    <w:rsid w:val="00A216B4"/>
    <w:rsid w:val="00A21C3F"/>
    <w:rsid w:val="00A22239"/>
    <w:rsid w:val="00A22996"/>
    <w:rsid w:val="00A23ABF"/>
    <w:rsid w:val="00A23EFB"/>
    <w:rsid w:val="00A24263"/>
    <w:rsid w:val="00A24398"/>
    <w:rsid w:val="00A272F9"/>
    <w:rsid w:val="00A2788F"/>
    <w:rsid w:val="00A27F17"/>
    <w:rsid w:val="00A30A7F"/>
    <w:rsid w:val="00A31162"/>
    <w:rsid w:val="00A314B9"/>
    <w:rsid w:val="00A31862"/>
    <w:rsid w:val="00A31B3B"/>
    <w:rsid w:val="00A31B93"/>
    <w:rsid w:val="00A32471"/>
    <w:rsid w:val="00A33179"/>
    <w:rsid w:val="00A334F3"/>
    <w:rsid w:val="00A33AA7"/>
    <w:rsid w:val="00A340C6"/>
    <w:rsid w:val="00A34243"/>
    <w:rsid w:val="00A349E6"/>
    <w:rsid w:val="00A34A61"/>
    <w:rsid w:val="00A353F3"/>
    <w:rsid w:val="00A3589E"/>
    <w:rsid w:val="00A36330"/>
    <w:rsid w:val="00A36C43"/>
    <w:rsid w:val="00A36F52"/>
    <w:rsid w:val="00A37A78"/>
    <w:rsid w:val="00A407D2"/>
    <w:rsid w:val="00A41933"/>
    <w:rsid w:val="00A41989"/>
    <w:rsid w:val="00A42740"/>
    <w:rsid w:val="00A42CDA"/>
    <w:rsid w:val="00A42E30"/>
    <w:rsid w:val="00A42E4E"/>
    <w:rsid w:val="00A435EA"/>
    <w:rsid w:val="00A44274"/>
    <w:rsid w:val="00A44D8B"/>
    <w:rsid w:val="00A4567D"/>
    <w:rsid w:val="00A45AE0"/>
    <w:rsid w:val="00A45E6B"/>
    <w:rsid w:val="00A47168"/>
    <w:rsid w:val="00A476E5"/>
    <w:rsid w:val="00A5056A"/>
    <w:rsid w:val="00A50F05"/>
    <w:rsid w:val="00A5188A"/>
    <w:rsid w:val="00A51936"/>
    <w:rsid w:val="00A519C3"/>
    <w:rsid w:val="00A523EF"/>
    <w:rsid w:val="00A52DF5"/>
    <w:rsid w:val="00A5485D"/>
    <w:rsid w:val="00A54CE1"/>
    <w:rsid w:val="00A54EBF"/>
    <w:rsid w:val="00A56BFA"/>
    <w:rsid w:val="00A57598"/>
    <w:rsid w:val="00A61152"/>
    <w:rsid w:val="00A616C5"/>
    <w:rsid w:val="00A61850"/>
    <w:rsid w:val="00A61B9E"/>
    <w:rsid w:val="00A62822"/>
    <w:rsid w:val="00A62AB1"/>
    <w:rsid w:val="00A62AF3"/>
    <w:rsid w:val="00A64295"/>
    <w:rsid w:val="00A647AC"/>
    <w:rsid w:val="00A64972"/>
    <w:rsid w:val="00A64FF2"/>
    <w:rsid w:val="00A652E0"/>
    <w:rsid w:val="00A65FB1"/>
    <w:rsid w:val="00A71635"/>
    <w:rsid w:val="00A72019"/>
    <w:rsid w:val="00A7216D"/>
    <w:rsid w:val="00A7275A"/>
    <w:rsid w:val="00A73D5D"/>
    <w:rsid w:val="00A741F9"/>
    <w:rsid w:val="00A744C0"/>
    <w:rsid w:val="00A74BD0"/>
    <w:rsid w:val="00A74F27"/>
    <w:rsid w:val="00A74FB0"/>
    <w:rsid w:val="00A7615C"/>
    <w:rsid w:val="00A80732"/>
    <w:rsid w:val="00A81346"/>
    <w:rsid w:val="00A820B8"/>
    <w:rsid w:val="00A826E0"/>
    <w:rsid w:val="00A82702"/>
    <w:rsid w:val="00A829EE"/>
    <w:rsid w:val="00A83155"/>
    <w:rsid w:val="00A83A50"/>
    <w:rsid w:val="00A83ACD"/>
    <w:rsid w:val="00A83BA3"/>
    <w:rsid w:val="00A83F60"/>
    <w:rsid w:val="00A84233"/>
    <w:rsid w:val="00A842A7"/>
    <w:rsid w:val="00A8434C"/>
    <w:rsid w:val="00A84D2A"/>
    <w:rsid w:val="00A851CD"/>
    <w:rsid w:val="00A85596"/>
    <w:rsid w:val="00A85660"/>
    <w:rsid w:val="00A86017"/>
    <w:rsid w:val="00A86568"/>
    <w:rsid w:val="00A86D3D"/>
    <w:rsid w:val="00A874A6"/>
    <w:rsid w:val="00A87764"/>
    <w:rsid w:val="00A90A38"/>
    <w:rsid w:val="00A90F59"/>
    <w:rsid w:val="00A914F1"/>
    <w:rsid w:val="00A92A69"/>
    <w:rsid w:val="00A938A4"/>
    <w:rsid w:val="00A94B2F"/>
    <w:rsid w:val="00A95079"/>
    <w:rsid w:val="00A95827"/>
    <w:rsid w:val="00A97A25"/>
    <w:rsid w:val="00AA00CA"/>
    <w:rsid w:val="00AA05FB"/>
    <w:rsid w:val="00AA0978"/>
    <w:rsid w:val="00AA1154"/>
    <w:rsid w:val="00AA12A5"/>
    <w:rsid w:val="00AA14E3"/>
    <w:rsid w:val="00AA15F8"/>
    <w:rsid w:val="00AA1636"/>
    <w:rsid w:val="00AA2E6D"/>
    <w:rsid w:val="00AA2FCF"/>
    <w:rsid w:val="00AA3BD9"/>
    <w:rsid w:val="00AA6779"/>
    <w:rsid w:val="00AA7194"/>
    <w:rsid w:val="00AA79A5"/>
    <w:rsid w:val="00AB07F2"/>
    <w:rsid w:val="00AB22CD"/>
    <w:rsid w:val="00AB2465"/>
    <w:rsid w:val="00AB2515"/>
    <w:rsid w:val="00AB29C7"/>
    <w:rsid w:val="00AB3516"/>
    <w:rsid w:val="00AB35AF"/>
    <w:rsid w:val="00AB55C3"/>
    <w:rsid w:val="00AB6611"/>
    <w:rsid w:val="00AB69B0"/>
    <w:rsid w:val="00AB74AB"/>
    <w:rsid w:val="00AB7FE4"/>
    <w:rsid w:val="00AC2BFE"/>
    <w:rsid w:val="00AC2F3C"/>
    <w:rsid w:val="00AC35D4"/>
    <w:rsid w:val="00AC3EE5"/>
    <w:rsid w:val="00AC4386"/>
    <w:rsid w:val="00AC5F6B"/>
    <w:rsid w:val="00AC6673"/>
    <w:rsid w:val="00AC6B14"/>
    <w:rsid w:val="00AC7032"/>
    <w:rsid w:val="00AC7449"/>
    <w:rsid w:val="00AC750C"/>
    <w:rsid w:val="00AC7A69"/>
    <w:rsid w:val="00AD17E8"/>
    <w:rsid w:val="00AD19CA"/>
    <w:rsid w:val="00AD262C"/>
    <w:rsid w:val="00AD26E7"/>
    <w:rsid w:val="00AD294E"/>
    <w:rsid w:val="00AD4C34"/>
    <w:rsid w:val="00AD5495"/>
    <w:rsid w:val="00AD5BDC"/>
    <w:rsid w:val="00AD5BFF"/>
    <w:rsid w:val="00AD6E14"/>
    <w:rsid w:val="00AE03CC"/>
    <w:rsid w:val="00AE053E"/>
    <w:rsid w:val="00AE0914"/>
    <w:rsid w:val="00AE0F5B"/>
    <w:rsid w:val="00AE1A01"/>
    <w:rsid w:val="00AE1EB2"/>
    <w:rsid w:val="00AE382A"/>
    <w:rsid w:val="00AE518B"/>
    <w:rsid w:val="00AE5C42"/>
    <w:rsid w:val="00AE6DAD"/>
    <w:rsid w:val="00AF0EAE"/>
    <w:rsid w:val="00AF1319"/>
    <w:rsid w:val="00AF147B"/>
    <w:rsid w:val="00AF26EB"/>
    <w:rsid w:val="00AF30FD"/>
    <w:rsid w:val="00AF3C30"/>
    <w:rsid w:val="00AF4102"/>
    <w:rsid w:val="00AF416F"/>
    <w:rsid w:val="00AF55A6"/>
    <w:rsid w:val="00AF6D69"/>
    <w:rsid w:val="00AF6DF1"/>
    <w:rsid w:val="00B0147D"/>
    <w:rsid w:val="00B01DCB"/>
    <w:rsid w:val="00B02412"/>
    <w:rsid w:val="00B0251A"/>
    <w:rsid w:val="00B03063"/>
    <w:rsid w:val="00B0324A"/>
    <w:rsid w:val="00B045D1"/>
    <w:rsid w:val="00B06B91"/>
    <w:rsid w:val="00B07E2D"/>
    <w:rsid w:val="00B111BF"/>
    <w:rsid w:val="00B119D7"/>
    <w:rsid w:val="00B11BAD"/>
    <w:rsid w:val="00B12736"/>
    <w:rsid w:val="00B12845"/>
    <w:rsid w:val="00B12A98"/>
    <w:rsid w:val="00B13967"/>
    <w:rsid w:val="00B145CA"/>
    <w:rsid w:val="00B1624E"/>
    <w:rsid w:val="00B167DA"/>
    <w:rsid w:val="00B175C5"/>
    <w:rsid w:val="00B17796"/>
    <w:rsid w:val="00B178F5"/>
    <w:rsid w:val="00B20456"/>
    <w:rsid w:val="00B20F77"/>
    <w:rsid w:val="00B212E2"/>
    <w:rsid w:val="00B224DF"/>
    <w:rsid w:val="00B23DC4"/>
    <w:rsid w:val="00B242BD"/>
    <w:rsid w:val="00B2647E"/>
    <w:rsid w:val="00B26504"/>
    <w:rsid w:val="00B26E3A"/>
    <w:rsid w:val="00B30748"/>
    <w:rsid w:val="00B310B3"/>
    <w:rsid w:val="00B315AF"/>
    <w:rsid w:val="00B31E1A"/>
    <w:rsid w:val="00B31F7B"/>
    <w:rsid w:val="00B32D2C"/>
    <w:rsid w:val="00B32D7A"/>
    <w:rsid w:val="00B33CE5"/>
    <w:rsid w:val="00B34EA2"/>
    <w:rsid w:val="00B35010"/>
    <w:rsid w:val="00B350B8"/>
    <w:rsid w:val="00B35265"/>
    <w:rsid w:val="00B37903"/>
    <w:rsid w:val="00B37D28"/>
    <w:rsid w:val="00B406CD"/>
    <w:rsid w:val="00B4077A"/>
    <w:rsid w:val="00B410FF"/>
    <w:rsid w:val="00B4156B"/>
    <w:rsid w:val="00B41C4A"/>
    <w:rsid w:val="00B42AC5"/>
    <w:rsid w:val="00B43231"/>
    <w:rsid w:val="00B43329"/>
    <w:rsid w:val="00B43662"/>
    <w:rsid w:val="00B43870"/>
    <w:rsid w:val="00B44229"/>
    <w:rsid w:val="00B442A5"/>
    <w:rsid w:val="00B445C5"/>
    <w:rsid w:val="00B448AD"/>
    <w:rsid w:val="00B45231"/>
    <w:rsid w:val="00B46012"/>
    <w:rsid w:val="00B466F6"/>
    <w:rsid w:val="00B47EA0"/>
    <w:rsid w:val="00B507D5"/>
    <w:rsid w:val="00B52168"/>
    <w:rsid w:val="00B527CB"/>
    <w:rsid w:val="00B529C5"/>
    <w:rsid w:val="00B529DD"/>
    <w:rsid w:val="00B52C0B"/>
    <w:rsid w:val="00B52FA9"/>
    <w:rsid w:val="00B5371E"/>
    <w:rsid w:val="00B53B9C"/>
    <w:rsid w:val="00B5430A"/>
    <w:rsid w:val="00B54691"/>
    <w:rsid w:val="00B54A64"/>
    <w:rsid w:val="00B56D04"/>
    <w:rsid w:val="00B61AB1"/>
    <w:rsid w:val="00B62FB3"/>
    <w:rsid w:val="00B6344E"/>
    <w:rsid w:val="00B641E6"/>
    <w:rsid w:val="00B65918"/>
    <w:rsid w:val="00B6628F"/>
    <w:rsid w:val="00B67988"/>
    <w:rsid w:val="00B70170"/>
    <w:rsid w:val="00B710B2"/>
    <w:rsid w:val="00B71867"/>
    <w:rsid w:val="00B71E9F"/>
    <w:rsid w:val="00B72FCA"/>
    <w:rsid w:val="00B732E8"/>
    <w:rsid w:val="00B740EF"/>
    <w:rsid w:val="00B74691"/>
    <w:rsid w:val="00B7486A"/>
    <w:rsid w:val="00B7690A"/>
    <w:rsid w:val="00B80ADB"/>
    <w:rsid w:val="00B81ADD"/>
    <w:rsid w:val="00B81BF7"/>
    <w:rsid w:val="00B824F8"/>
    <w:rsid w:val="00B828DE"/>
    <w:rsid w:val="00B83813"/>
    <w:rsid w:val="00B83B5E"/>
    <w:rsid w:val="00B83C26"/>
    <w:rsid w:val="00B8441B"/>
    <w:rsid w:val="00B84D29"/>
    <w:rsid w:val="00B87461"/>
    <w:rsid w:val="00B90AC1"/>
    <w:rsid w:val="00B9106D"/>
    <w:rsid w:val="00B91293"/>
    <w:rsid w:val="00B91A95"/>
    <w:rsid w:val="00B933AB"/>
    <w:rsid w:val="00B93FA9"/>
    <w:rsid w:val="00B94D1B"/>
    <w:rsid w:val="00B95284"/>
    <w:rsid w:val="00B96023"/>
    <w:rsid w:val="00B97E43"/>
    <w:rsid w:val="00BA0E09"/>
    <w:rsid w:val="00BA107D"/>
    <w:rsid w:val="00BA10ED"/>
    <w:rsid w:val="00BA256A"/>
    <w:rsid w:val="00BA2C27"/>
    <w:rsid w:val="00BA388E"/>
    <w:rsid w:val="00BA3BD2"/>
    <w:rsid w:val="00BA4093"/>
    <w:rsid w:val="00BA55D3"/>
    <w:rsid w:val="00BA58C6"/>
    <w:rsid w:val="00BA5968"/>
    <w:rsid w:val="00BA5EF9"/>
    <w:rsid w:val="00BA6A5B"/>
    <w:rsid w:val="00BA70B7"/>
    <w:rsid w:val="00BA7A77"/>
    <w:rsid w:val="00BB140E"/>
    <w:rsid w:val="00BB2446"/>
    <w:rsid w:val="00BB3028"/>
    <w:rsid w:val="00BB3A4C"/>
    <w:rsid w:val="00BB4505"/>
    <w:rsid w:val="00BB5B07"/>
    <w:rsid w:val="00BB7A7F"/>
    <w:rsid w:val="00BC10C6"/>
    <w:rsid w:val="00BC27DF"/>
    <w:rsid w:val="00BC36F4"/>
    <w:rsid w:val="00BC3E76"/>
    <w:rsid w:val="00BC49A7"/>
    <w:rsid w:val="00BC4AA1"/>
    <w:rsid w:val="00BC4B16"/>
    <w:rsid w:val="00BC4E1D"/>
    <w:rsid w:val="00BC692C"/>
    <w:rsid w:val="00BC7241"/>
    <w:rsid w:val="00BD06D3"/>
    <w:rsid w:val="00BD1719"/>
    <w:rsid w:val="00BD18A6"/>
    <w:rsid w:val="00BD1B67"/>
    <w:rsid w:val="00BD2BCB"/>
    <w:rsid w:val="00BD2C4C"/>
    <w:rsid w:val="00BD306E"/>
    <w:rsid w:val="00BD33B7"/>
    <w:rsid w:val="00BD3DD0"/>
    <w:rsid w:val="00BD429C"/>
    <w:rsid w:val="00BD45A2"/>
    <w:rsid w:val="00BD5C0A"/>
    <w:rsid w:val="00BD619F"/>
    <w:rsid w:val="00BD68DE"/>
    <w:rsid w:val="00BD6B9E"/>
    <w:rsid w:val="00BD7788"/>
    <w:rsid w:val="00BE009F"/>
    <w:rsid w:val="00BE156D"/>
    <w:rsid w:val="00BE18F1"/>
    <w:rsid w:val="00BE4607"/>
    <w:rsid w:val="00BE565B"/>
    <w:rsid w:val="00BE6AAE"/>
    <w:rsid w:val="00BE7685"/>
    <w:rsid w:val="00BE7C62"/>
    <w:rsid w:val="00BF00F6"/>
    <w:rsid w:val="00BF07E4"/>
    <w:rsid w:val="00BF1290"/>
    <w:rsid w:val="00BF16B1"/>
    <w:rsid w:val="00BF2414"/>
    <w:rsid w:val="00BF3BE7"/>
    <w:rsid w:val="00BF3E26"/>
    <w:rsid w:val="00BF3F6B"/>
    <w:rsid w:val="00BF4626"/>
    <w:rsid w:val="00BF478D"/>
    <w:rsid w:val="00BF51A7"/>
    <w:rsid w:val="00BF58EC"/>
    <w:rsid w:val="00BF5922"/>
    <w:rsid w:val="00BF6B40"/>
    <w:rsid w:val="00BF6C57"/>
    <w:rsid w:val="00C01408"/>
    <w:rsid w:val="00C01566"/>
    <w:rsid w:val="00C01E28"/>
    <w:rsid w:val="00C02B13"/>
    <w:rsid w:val="00C04C3F"/>
    <w:rsid w:val="00C04CDD"/>
    <w:rsid w:val="00C0603C"/>
    <w:rsid w:val="00C06557"/>
    <w:rsid w:val="00C06982"/>
    <w:rsid w:val="00C07264"/>
    <w:rsid w:val="00C07C92"/>
    <w:rsid w:val="00C10117"/>
    <w:rsid w:val="00C10D41"/>
    <w:rsid w:val="00C10D76"/>
    <w:rsid w:val="00C10EC9"/>
    <w:rsid w:val="00C11C64"/>
    <w:rsid w:val="00C13A74"/>
    <w:rsid w:val="00C14FCB"/>
    <w:rsid w:val="00C1598B"/>
    <w:rsid w:val="00C16F5B"/>
    <w:rsid w:val="00C207EE"/>
    <w:rsid w:val="00C20D18"/>
    <w:rsid w:val="00C21069"/>
    <w:rsid w:val="00C21559"/>
    <w:rsid w:val="00C22D2D"/>
    <w:rsid w:val="00C22F92"/>
    <w:rsid w:val="00C2334F"/>
    <w:rsid w:val="00C2417B"/>
    <w:rsid w:val="00C24441"/>
    <w:rsid w:val="00C248C4"/>
    <w:rsid w:val="00C25615"/>
    <w:rsid w:val="00C256DF"/>
    <w:rsid w:val="00C26C45"/>
    <w:rsid w:val="00C271D6"/>
    <w:rsid w:val="00C27C5F"/>
    <w:rsid w:val="00C320BD"/>
    <w:rsid w:val="00C32717"/>
    <w:rsid w:val="00C33317"/>
    <w:rsid w:val="00C357CF"/>
    <w:rsid w:val="00C35AF2"/>
    <w:rsid w:val="00C35C4B"/>
    <w:rsid w:val="00C35D93"/>
    <w:rsid w:val="00C363DF"/>
    <w:rsid w:val="00C3660F"/>
    <w:rsid w:val="00C36B26"/>
    <w:rsid w:val="00C37415"/>
    <w:rsid w:val="00C40669"/>
    <w:rsid w:val="00C40CEA"/>
    <w:rsid w:val="00C40F65"/>
    <w:rsid w:val="00C419F1"/>
    <w:rsid w:val="00C41E96"/>
    <w:rsid w:val="00C41FA6"/>
    <w:rsid w:val="00C42DB4"/>
    <w:rsid w:val="00C42DD9"/>
    <w:rsid w:val="00C47018"/>
    <w:rsid w:val="00C4760D"/>
    <w:rsid w:val="00C513A5"/>
    <w:rsid w:val="00C514D5"/>
    <w:rsid w:val="00C516A4"/>
    <w:rsid w:val="00C51C8A"/>
    <w:rsid w:val="00C52774"/>
    <w:rsid w:val="00C5381B"/>
    <w:rsid w:val="00C54149"/>
    <w:rsid w:val="00C5506D"/>
    <w:rsid w:val="00C55CA2"/>
    <w:rsid w:val="00C5618B"/>
    <w:rsid w:val="00C56637"/>
    <w:rsid w:val="00C56867"/>
    <w:rsid w:val="00C56CF2"/>
    <w:rsid w:val="00C56E9F"/>
    <w:rsid w:val="00C6074E"/>
    <w:rsid w:val="00C60D77"/>
    <w:rsid w:val="00C60FE5"/>
    <w:rsid w:val="00C61DC2"/>
    <w:rsid w:val="00C62771"/>
    <w:rsid w:val="00C628BD"/>
    <w:rsid w:val="00C6294A"/>
    <w:rsid w:val="00C62D7E"/>
    <w:rsid w:val="00C640C6"/>
    <w:rsid w:val="00C643C9"/>
    <w:rsid w:val="00C6447F"/>
    <w:rsid w:val="00C649FF"/>
    <w:rsid w:val="00C64CD1"/>
    <w:rsid w:val="00C6608D"/>
    <w:rsid w:val="00C66611"/>
    <w:rsid w:val="00C67505"/>
    <w:rsid w:val="00C72257"/>
    <w:rsid w:val="00C732E7"/>
    <w:rsid w:val="00C73ADA"/>
    <w:rsid w:val="00C75AD5"/>
    <w:rsid w:val="00C768C3"/>
    <w:rsid w:val="00C76F35"/>
    <w:rsid w:val="00C81560"/>
    <w:rsid w:val="00C81890"/>
    <w:rsid w:val="00C85512"/>
    <w:rsid w:val="00C8569A"/>
    <w:rsid w:val="00C86E89"/>
    <w:rsid w:val="00C87D26"/>
    <w:rsid w:val="00C905F1"/>
    <w:rsid w:val="00C91516"/>
    <w:rsid w:val="00C93F87"/>
    <w:rsid w:val="00C9442A"/>
    <w:rsid w:val="00C947A2"/>
    <w:rsid w:val="00C95367"/>
    <w:rsid w:val="00C960C3"/>
    <w:rsid w:val="00C9647E"/>
    <w:rsid w:val="00C96C67"/>
    <w:rsid w:val="00C9714B"/>
    <w:rsid w:val="00C979E0"/>
    <w:rsid w:val="00CA03F0"/>
    <w:rsid w:val="00CA0493"/>
    <w:rsid w:val="00CA24DD"/>
    <w:rsid w:val="00CA4228"/>
    <w:rsid w:val="00CA49DD"/>
    <w:rsid w:val="00CA523E"/>
    <w:rsid w:val="00CA5319"/>
    <w:rsid w:val="00CA544E"/>
    <w:rsid w:val="00CA5619"/>
    <w:rsid w:val="00CA68C0"/>
    <w:rsid w:val="00CA6BEC"/>
    <w:rsid w:val="00CA790B"/>
    <w:rsid w:val="00CA7CB6"/>
    <w:rsid w:val="00CB0965"/>
    <w:rsid w:val="00CB1BB3"/>
    <w:rsid w:val="00CB1D88"/>
    <w:rsid w:val="00CB2039"/>
    <w:rsid w:val="00CB204E"/>
    <w:rsid w:val="00CB210B"/>
    <w:rsid w:val="00CB23B6"/>
    <w:rsid w:val="00CB28B7"/>
    <w:rsid w:val="00CB3B1D"/>
    <w:rsid w:val="00CB4C65"/>
    <w:rsid w:val="00CB6DE4"/>
    <w:rsid w:val="00CB7B6F"/>
    <w:rsid w:val="00CB7C9E"/>
    <w:rsid w:val="00CC0AEF"/>
    <w:rsid w:val="00CC174D"/>
    <w:rsid w:val="00CC1DC2"/>
    <w:rsid w:val="00CC1F76"/>
    <w:rsid w:val="00CC2014"/>
    <w:rsid w:val="00CC2D25"/>
    <w:rsid w:val="00CC306F"/>
    <w:rsid w:val="00CC53FE"/>
    <w:rsid w:val="00CC5459"/>
    <w:rsid w:val="00CC6112"/>
    <w:rsid w:val="00CC681C"/>
    <w:rsid w:val="00CC7AE3"/>
    <w:rsid w:val="00CD2768"/>
    <w:rsid w:val="00CD28D0"/>
    <w:rsid w:val="00CD4E05"/>
    <w:rsid w:val="00CD6A09"/>
    <w:rsid w:val="00CD6D2C"/>
    <w:rsid w:val="00CE05E7"/>
    <w:rsid w:val="00CE0A48"/>
    <w:rsid w:val="00CE0B69"/>
    <w:rsid w:val="00CE10BA"/>
    <w:rsid w:val="00CE1894"/>
    <w:rsid w:val="00CE1C01"/>
    <w:rsid w:val="00CE24F3"/>
    <w:rsid w:val="00CE293A"/>
    <w:rsid w:val="00CE38B9"/>
    <w:rsid w:val="00CE53E1"/>
    <w:rsid w:val="00CE5D2D"/>
    <w:rsid w:val="00CF13E3"/>
    <w:rsid w:val="00CF1427"/>
    <w:rsid w:val="00CF154B"/>
    <w:rsid w:val="00CF1B75"/>
    <w:rsid w:val="00CF1E9B"/>
    <w:rsid w:val="00CF26BB"/>
    <w:rsid w:val="00CF30B1"/>
    <w:rsid w:val="00CF30FC"/>
    <w:rsid w:val="00CF35DA"/>
    <w:rsid w:val="00CF46DF"/>
    <w:rsid w:val="00CF4D28"/>
    <w:rsid w:val="00CF53BF"/>
    <w:rsid w:val="00CF6BE2"/>
    <w:rsid w:val="00D009DD"/>
    <w:rsid w:val="00D00DE8"/>
    <w:rsid w:val="00D00E3B"/>
    <w:rsid w:val="00D02186"/>
    <w:rsid w:val="00D031EE"/>
    <w:rsid w:val="00D03B78"/>
    <w:rsid w:val="00D04105"/>
    <w:rsid w:val="00D04402"/>
    <w:rsid w:val="00D067EC"/>
    <w:rsid w:val="00D075E5"/>
    <w:rsid w:val="00D07FEB"/>
    <w:rsid w:val="00D10F3F"/>
    <w:rsid w:val="00D11FEA"/>
    <w:rsid w:val="00D12642"/>
    <w:rsid w:val="00D12E7B"/>
    <w:rsid w:val="00D14633"/>
    <w:rsid w:val="00D1524B"/>
    <w:rsid w:val="00D15587"/>
    <w:rsid w:val="00D1659E"/>
    <w:rsid w:val="00D16C3B"/>
    <w:rsid w:val="00D175FD"/>
    <w:rsid w:val="00D209FB"/>
    <w:rsid w:val="00D2163C"/>
    <w:rsid w:val="00D2451A"/>
    <w:rsid w:val="00D2500D"/>
    <w:rsid w:val="00D2552B"/>
    <w:rsid w:val="00D255E7"/>
    <w:rsid w:val="00D257ED"/>
    <w:rsid w:val="00D25F5C"/>
    <w:rsid w:val="00D30BB5"/>
    <w:rsid w:val="00D3172F"/>
    <w:rsid w:val="00D3293C"/>
    <w:rsid w:val="00D339CB"/>
    <w:rsid w:val="00D33AE7"/>
    <w:rsid w:val="00D342EF"/>
    <w:rsid w:val="00D3483B"/>
    <w:rsid w:val="00D37944"/>
    <w:rsid w:val="00D4153B"/>
    <w:rsid w:val="00D45770"/>
    <w:rsid w:val="00D4578E"/>
    <w:rsid w:val="00D45DB2"/>
    <w:rsid w:val="00D46F92"/>
    <w:rsid w:val="00D47E23"/>
    <w:rsid w:val="00D50E8B"/>
    <w:rsid w:val="00D520F3"/>
    <w:rsid w:val="00D523B5"/>
    <w:rsid w:val="00D52734"/>
    <w:rsid w:val="00D540D5"/>
    <w:rsid w:val="00D54287"/>
    <w:rsid w:val="00D5485A"/>
    <w:rsid w:val="00D54EBA"/>
    <w:rsid w:val="00D5715E"/>
    <w:rsid w:val="00D60FEE"/>
    <w:rsid w:val="00D62899"/>
    <w:rsid w:val="00D62AF3"/>
    <w:rsid w:val="00D63370"/>
    <w:rsid w:val="00D6357F"/>
    <w:rsid w:val="00D63B6C"/>
    <w:rsid w:val="00D63D82"/>
    <w:rsid w:val="00D64090"/>
    <w:rsid w:val="00D64844"/>
    <w:rsid w:val="00D64928"/>
    <w:rsid w:val="00D6526C"/>
    <w:rsid w:val="00D65529"/>
    <w:rsid w:val="00D65ABB"/>
    <w:rsid w:val="00D666F5"/>
    <w:rsid w:val="00D679E8"/>
    <w:rsid w:val="00D70615"/>
    <w:rsid w:val="00D72000"/>
    <w:rsid w:val="00D73DD2"/>
    <w:rsid w:val="00D74EEA"/>
    <w:rsid w:val="00D752CB"/>
    <w:rsid w:val="00D75440"/>
    <w:rsid w:val="00D7568E"/>
    <w:rsid w:val="00D76060"/>
    <w:rsid w:val="00D772D4"/>
    <w:rsid w:val="00D77522"/>
    <w:rsid w:val="00D77B58"/>
    <w:rsid w:val="00D80B88"/>
    <w:rsid w:val="00D813D7"/>
    <w:rsid w:val="00D8183F"/>
    <w:rsid w:val="00D819EF"/>
    <w:rsid w:val="00D81F58"/>
    <w:rsid w:val="00D82216"/>
    <w:rsid w:val="00D83130"/>
    <w:rsid w:val="00D83689"/>
    <w:rsid w:val="00D845F5"/>
    <w:rsid w:val="00D84CCD"/>
    <w:rsid w:val="00D864D2"/>
    <w:rsid w:val="00D86F8F"/>
    <w:rsid w:val="00D9035C"/>
    <w:rsid w:val="00D903FE"/>
    <w:rsid w:val="00D907E9"/>
    <w:rsid w:val="00D91575"/>
    <w:rsid w:val="00D932EB"/>
    <w:rsid w:val="00D938F0"/>
    <w:rsid w:val="00D93C32"/>
    <w:rsid w:val="00D947A5"/>
    <w:rsid w:val="00D95412"/>
    <w:rsid w:val="00D9552A"/>
    <w:rsid w:val="00D95822"/>
    <w:rsid w:val="00D97F27"/>
    <w:rsid w:val="00DA1A9C"/>
    <w:rsid w:val="00DA2DBE"/>
    <w:rsid w:val="00DA2E3A"/>
    <w:rsid w:val="00DA4269"/>
    <w:rsid w:val="00DA4D38"/>
    <w:rsid w:val="00DA5A85"/>
    <w:rsid w:val="00DA77BC"/>
    <w:rsid w:val="00DB087C"/>
    <w:rsid w:val="00DB135C"/>
    <w:rsid w:val="00DB1709"/>
    <w:rsid w:val="00DB1CD3"/>
    <w:rsid w:val="00DB29A0"/>
    <w:rsid w:val="00DB2CC4"/>
    <w:rsid w:val="00DB31A4"/>
    <w:rsid w:val="00DB439A"/>
    <w:rsid w:val="00DB491C"/>
    <w:rsid w:val="00DB673C"/>
    <w:rsid w:val="00DB6844"/>
    <w:rsid w:val="00DB6AB6"/>
    <w:rsid w:val="00DB7052"/>
    <w:rsid w:val="00DB7E49"/>
    <w:rsid w:val="00DC0E4C"/>
    <w:rsid w:val="00DC17CB"/>
    <w:rsid w:val="00DC1F09"/>
    <w:rsid w:val="00DC2039"/>
    <w:rsid w:val="00DC2261"/>
    <w:rsid w:val="00DC263C"/>
    <w:rsid w:val="00DC48C6"/>
    <w:rsid w:val="00DC56B2"/>
    <w:rsid w:val="00DC6EE0"/>
    <w:rsid w:val="00DD0C55"/>
    <w:rsid w:val="00DD1413"/>
    <w:rsid w:val="00DD17D9"/>
    <w:rsid w:val="00DD1AC3"/>
    <w:rsid w:val="00DD2A69"/>
    <w:rsid w:val="00DD2A7C"/>
    <w:rsid w:val="00DD2B56"/>
    <w:rsid w:val="00DD2CFC"/>
    <w:rsid w:val="00DD4237"/>
    <w:rsid w:val="00DD5330"/>
    <w:rsid w:val="00DD533C"/>
    <w:rsid w:val="00DD56CD"/>
    <w:rsid w:val="00DD5E9C"/>
    <w:rsid w:val="00DD6A61"/>
    <w:rsid w:val="00DD7427"/>
    <w:rsid w:val="00DE0AE9"/>
    <w:rsid w:val="00DE119A"/>
    <w:rsid w:val="00DE1799"/>
    <w:rsid w:val="00DE24D2"/>
    <w:rsid w:val="00DE343C"/>
    <w:rsid w:val="00DE4636"/>
    <w:rsid w:val="00DE4D8A"/>
    <w:rsid w:val="00DE573E"/>
    <w:rsid w:val="00DE5F4A"/>
    <w:rsid w:val="00DE673E"/>
    <w:rsid w:val="00DE73CA"/>
    <w:rsid w:val="00DE7868"/>
    <w:rsid w:val="00DF06AF"/>
    <w:rsid w:val="00DF0B72"/>
    <w:rsid w:val="00DF20AE"/>
    <w:rsid w:val="00DF2A7A"/>
    <w:rsid w:val="00DF2FC6"/>
    <w:rsid w:val="00DF615A"/>
    <w:rsid w:val="00DF71FB"/>
    <w:rsid w:val="00DF76DF"/>
    <w:rsid w:val="00E01968"/>
    <w:rsid w:val="00E01EB9"/>
    <w:rsid w:val="00E0297F"/>
    <w:rsid w:val="00E03903"/>
    <w:rsid w:val="00E04112"/>
    <w:rsid w:val="00E058B9"/>
    <w:rsid w:val="00E0667B"/>
    <w:rsid w:val="00E06E81"/>
    <w:rsid w:val="00E06FD2"/>
    <w:rsid w:val="00E07E8F"/>
    <w:rsid w:val="00E10362"/>
    <w:rsid w:val="00E11398"/>
    <w:rsid w:val="00E1207D"/>
    <w:rsid w:val="00E13BE5"/>
    <w:rsid w:val="00E14707"/>
    <w:rsid w:val="00E14D0B"/>
    <w:rsid w:val="00E15C87"/>
    <w:rsid w:val="00E15D2E"/>
    <w:rsid w:val="00E1643E"/>
    <w:rsid w:val="00E167B9"/>
    <w:rsid w:val="00E17051"/>
    <w:rsid w:val="00E17119"/>
    <w:rsid w:val="00E17A0B"/>
    <w:rsid w:val="00E17A6E"/>
    <w:rsid w:val="00E2024D"/>
    <w:rsid w:val="00E20569"/>
    <w:rsid w:val="00E21481"/>
    <w:rsid w:val="00E21AD6"/>
    <w:rsid w:val="00E21D00"/>
    <w:rsid w:val="00E22E7D"/>
    <w:rsid w:val="00E22EC4"/>
    <w:rsid w:val="00E2322F"/>
    <w:rsid w:val="00E23C45"/>
    <w:rsid w:val="00E242B6"/>
    <w:rsid w:val="00E2479F"/>
    <w:rsid w:val="00E24AA1"/>
    <w:rsid w:val="00E26D97"/>
    <w:rsid w:val="00E275E6"/>
    <w:rsid w:val="00E27647"/>
    <w:rsid w:val="00E3083A"/>
    <w:rsid w:val="00E321B9"/>
    <w:rsid w:val="00E3237A"/>
    <w:rsid w:val="00E32890"/>
    <w:rsid w:val="00E329F1"/>
    <w:rsid w:val="00E32AEB"/>
    <w:rsid w:val="00E32B2F"/>
    <w:rsid w:val="00E33ED5"/>
    <w:rsid w:val="00E344AD"/>
    <w:rsid w:val="00E34E83"/>
    <w:rsid w:val="00E350E9"/>
    <w:rsid w:val="00E359F3"/>
    <w:rsid w:val="00E36E38"/>
    <w:rsid w:val="00E37442"/>
    <w:rsid w:val="00E37B93"/>
    <w:rsid w:val="00E37EB1"/>
    <w:rsid w:val="00E41A81"/>
    <w:rsid w:val="00E41EA9"/>
    <w:rsid w:val="00E42847"/>
    <w:rsid w:val="00E42BC5"/>
    <w:rsid w:val="00E43173"/>
    <w:rsid w:val="00E434F5"/>
    <w:rsid w:val="00E435B0"/>
    <w:rsid w:val="00E43901"/>
    <w:rsid w:val="00E44A38"/>
    <w:rsid w:val="00E44F18"/>
    <w:rsid w:val="00E4515A"/>
    <w:rsid w:val="00E460CA"/>
    <w:rsid w:val="00E5054B"/>
    <w:rsid w:val="00E51309"/>
    <w:rsid w:val="00E516AC"/>
    <w:rsid w:val="00E52EE5"/>
    <w:rsid w:val="00E53621"/>
    <w:rsid w:val="00E53777"/>
    <w:rsid w:val="00E537DF"/>
    <w:rsid w:val="00E540C8"/>
    <w:rsid w:val="00E544B8"/>
    <w:rsid w:val="00E5726D"/>
    <w:rsid w:val="00E57CC8"/>
    <w:rsid w:val="00E60DFB"/>
    <w:rsid w:val="00E61091"/>
    <w:rsid w:val="00E616D2"/>
    <w:rsid w:val="00E619E7"/>
    <w:rsid w:val="00E62BAE"/>
    <w:rsid w:val="00E62C4A"/>
    <w:rsid w:val="00E63F56"/>
    <w:rsid w:val="00E646C4"/>
    <w:rsid w:val="00E65EAD"/>
    <w:rsid w:val="00E66693"/>
    <w:rsid w:val="00E67C51"/>
    <w:rsid w:val="00E703BD"/>
    <w:rsid w:val="00E70C15"/>
    <w:rsid w:val="00E71FDC"/>
    <w:rsid w:val="00E72B9F"/>
    <w:rsid w:val="00E73285"/>
    <w:rsid w:val="00E738C6"/>
    <w:rsid w:val="00E73E7B"/>
    <w:rsid w:val="00E743F9"/>
    <w:rsid w:val="00E74895"/>
    <w:rsid w:val="00E76D31"/>
    <w:rsid w:val="00E775FC"/>
    <w:rsid w:val="00E77EAF"/>
    <w:rsid w:val="00E80A0F"/>
    <w:rsid w:val="00E819A5"/>
    <w:rsid w:val="00E8218F"/>
    <w:rsid w:val="00E822EB"/>
    <w:rsid w:val="00E83638"/>
    <w:rsid w:val="00E83B2D"/>
    <w:rsid w:val="00E8458C"/>
    <w:rsid w:val="00E84DE8"/>
    <w:rsid w:val="00E8606C"/>
    <w:rsid w:val="00E875E3"/>
    <w:rsid w:val="00E90AAC"/>
    <w:rsid w:val="00E912B5"/>
    <w:rsid w:val="00E915C1"/>
    <w:rsid w:val="00E917CB"/>
    <w:rsid w:val="00E932A7"/>
    <w:rsid w:val="00E94D43"/>
    <w:rsid w:val="00E957DF"/>
    <w:rsid w:val="00E96399"/>
    <w:rsid w:val="00EA0369"/>
    <w:rsid w:val="00EA0D92"/>
    <w:rsid w:val="00EA0F0F"/>
    <w:rsid w:val="00EA16EF"/>
    <w:rsid w:val="00EA187B"/>
    <w:rsid w:val="00EA1DDE"/>
    <w:rsid w:val="00EA2D74"/>
    <w:rsid w:val="00EA38D3"/>
    <w:rsid w:val="00EA40D4"/>
    <w:rsid w:val="00EA4790"/>
    <w:rsid w:val="00EA5964"/>
    <w:rsid w:val="00EA5AA2"/>
    <w:rsid w:val="00EA5BAA"/>
    <w:rsid w:val="00EA6316"/>
    <w:rsid w:val="00EA6989"/>
    <w:rsid w:val="00EB1541"/>
    <w:rsid w:val="00EB166E"/>
    <w:rsid w:val="00EB1B55"/>
    <w:rsid w:val="00EB2D23"/>
    <w:rsid w:val="00EB352F"/>
    <w:rsid w:val="00EB433E"/>
    <w:rsid w:val="00EB474F"/>
    <w:rsid w:val="00EB5F4A"/>
    <w:rsid w:val="00EB616E"/>
    <w:rsid w:val="00EB61AA"/>
    <w:rsid w:val="00EB698E"/>
    <w:rsid w:val="00EC024C"/>
    <w:rsid w:val="00EC03AC"/>
    <w:rsid w:val="00EC04AE"/>
    <w:rsid w:val="00EC05CA"/>
    <w:rsid w:val="00EC1112"/>
    <w:rsid w:val="00EC1878"/>
    <w:rsid w:val="00EC1A32"/>
    <w:rsid w:val="00EC1F28"/>
    <w:rsid w:val="00EC2511"/>
    <w:rsid w:val="00EC2D20"/>
    <w:rsid w:val="00EC402D"/>
    <w:rsid w:val="00EC481F"/>
    <w:rsid w:val="00EC5B4D"/>
    <w:rsid w:val="00EC6A81"/>
    <w:rsid w:val="00EC6A91"/>
    <w:rsid w:val="00EC6AA1"/>
    <w:rsid w:val="00ED0935"/>
    <w:rsid w:val="00ED0A63"/>
    <w:rsid w:val="00ED0F07"/>
    <w:rsid w:val="00ED1205"/>
    <w:rsid w:val="00ED141C"/>
    <w:rsid w:val="00ED298B"/>
    <w:rsid w:val="00ED2CD8"/>
    <w:rsid w:val="00ED2F70"/>
    <w:rsid w:val="00ED30A2"/>
    <w:rsid w:val="00ED4B7A"/>
    <w:rsid w:val="00ED5023"/>
    <w:rsid w:val="00ED655E"/>
    <w:rsid w:val="00ED69A9"/>
    <w:rsid w:val="00ED6B30"/>
    <w:rsid w:val="00ED6C7C"/>
    <w:rsid w:val="00EE0554"/>
    <w:rsid w:val="00EE3A94"/>
    <w:rsid w:val="00EE3AD1"/>
    <w:rsid w:val="00EE4A41"/>
    <w:rsid w:val="00EE5F14"/>
    <w:rsid w:val="00EE6034"/>
    <w:rsid w:val="00EE653E"/>
    <w:rsid w:val="00EE68DE"/>
    <w:rsid w:val="00EE77C6"/>
    <w:rsid w:val="00EF01C4"/>
    <w:rsid w:val="00EF09DE"/>
    <w:rsid w:val="00EF16D6"/>
    <w:rsid w:val="00EF248E"/>
    <w:rsid w:val="00EF326D"/>
    <w:rsid w:val="00EF36F2"/>
    <w:rsid w:val="00EF47DF"/>
    <w:rsid w:val="00EF5036"/>
    <w:rsid w:val="00EF7E7C"/>
    <w:rsid w:val="00F0074F"/>
    <w:rsid w:val="00F00881"/>
    <w:rsid w:val="00F00C39"/>
    <w:rsid w:val="00F023ED"/>
    <w:rsid w:val="00F02F33"/>
    <w:rsid w:val="00F037B3"/>
    <w:rsid w:val="00F03810"/>
    <w:rsid w:val="00F05EAE"/>
    <w:rsid w:val="00F062EA"/>
    <w:rsid w:val="00F06C70"/>
    <w:rsid w:val="00F07122"/>
    <w:rsid w:val="00F07515"/>
    <w:rsid w:val="00F075BF"/>
    <w:rsid w:val="00F10349"/>
    <w:rsid w:val="00F10720"/>
    <w:rsid w:val="00F10F2E"/>
    <w:rsid w:val="00F10FC9"/>
    <w:rsid w:val="00F12F64"/>
    <w:rsid w:val="00F14FD1"/>
    <w:rsid w:val="00F15D33"/>
    <w:rsid w:val="00F16833"/>
    <w:rsid w:val="00F17BCA"/>
    <w:rsid w:val="00F21D1D"/>
    <w:rsid w:val="00F220BF"/>
    <w:rsid w:val="00F2229B"/>
    <w:rsid w:val="00F2350F"/>
    <w:rsid w:val="00F23C22"/>
    <w:rsid w:val="00F23EF5"/>
    <w:rsid w:val="00F24216"/>
    <w:rsid w:val="00F252E2"/>
    <w:rsid w:val="00F259D4"/>
    <w:rsid w:val="00F26448"/>
    <w:rsid w:val="00F27F25"/>
    <w:rsid w:val="00F302E2"/>
    <w:rsid w:val="00F3057D"/>
    <w:rsid w:val="00F30E8C"/>
    <w:rsid w:val="00F31F58"/>
    <w:rsid w:val="00F3295E"/>
    <w:rsid w:val="00F33587"/>
    <w:rsid w:val="00F33E6E"/>
    <w:rsid w:val="00F347C0"/>
    <w:rsid w:val="00F352F5"/>
    <w:rsid w:val="00F35AA9"/>
    <w:rsid w:val="00F37B9B"/>
    <w:rsid w:val="00F400A3"/>
    <w:rsid w:val="00F408FB"/>
    <w:rsid w:val="00F4271C"/>
    <w:rsid w:val="00F428CD"/>
    <w:rsid w:val="00F42D16"/>
    <w:rsid w:val="00F43DD5"/>
    <w:rsid w:val="00F46103"/>
    <w:rsid w:val="00F46231"/>
    <w:rsid w:val="00F468A0"/>
    <w:rsid w:val="00F47EC3"/>
    <w:rsid w:val="00F47F75"/>
    <w:rsid w:val="00F50286"/>
    <w:rsid w:val="00F50E22"/>
    <w:rsid w:val="00F5166C"/>
    <w:rsid w:val="00F528AE"/>
    <w:rsid w:val="00F52F1A"/>
    <w:rsid w:val="00F532EE"/>
    <w:rsid w:val="00F553A6"/>
    <w:rsid w:val="00F5616B"/>
    <w:rsid w:val="00F5699F"/>
    <w:rsid w:val="00F56EF6"/>
    <w:rsid w:val="00F5776D"/>
    <w:rsid w:val="00F57942"/>
    <w:rsid w:val="00F611BA"/>
    <w:rsid w:val="00F631BD"/>
    <w:rsid w:val="00F6448A"/>
    <w:rsid w:val="00F64F9E"/>
    <w:rsid w:val="00F6510E"/>
    <w:rsid w:val="00F65457"/>
    <w:rsid w:val="00F65C19"/>
    <w:rsid w:val="00F66163"/>
    <w:rsid w:val="00F662EC"/>
    <w:rsid w:val="00F66315"/>
    <w:rsid w:val="00F668E0"/>
    <w:rsid w:val="00F66D3F"/>
    <w:rsid w:val="00F670FC"/>
    <w:rsid w:val="00F7072E"/>
    <w:rsid w:val="00F709C7"/>
    <w:rsid w:val="00F712DB"/>
    <w:rsid w:val="00F721DB"/>
    <w:rsid w:val="00F72309"/>
    <w:rsid w:val="00F7287F"/>
    <w:rsid w:val="00F728E4"/>
    <w:rsid w:val="00F739DD"/>
    <w:rsid w:val="00F74D13"/>
    <w:rsid w:val="00F7549C"/>
    <w:rsid w:val="00F7583B"/>
    <w:rsid w:val="00F75C91"/>
    <w:rsid w:val="00F75F91"/>
    <w:rsid w:val="00F762A9"/>
    <w:rsid w:val="00F77F57"/>
    <w:rsid w:val="00F8124C"/>
    <w:rsid w:val="00F84AB6"/>
    <w:rsid w:val="00F84D24"/>
    <w:rsid w:val="00F852CF"/>
    <w:rsid w:val="00F85826"/>
    <w:rsid w:val="00F858AC"/>
    <w:rsid w:val="00F86FE0"/>
    <w:rsid w:val="00F8752D"/>
    <w:rsid w:val="00F87B6F"/>
    <w:rsid w:val="00F90979"/>
    <w:rsid w:val="00F94468"/>
    <w:rsid w:val="00F94D2A"/>
    <w:rsid w:val="00F95136"/>
    <w:rsid w:val="00F95E0F"/>
    <w:rsid w:val="00F96AD4"/>
    <w:rsid w:val="00F96FF9"/>
    <w:rsid w:val="00FA148E"/>
    <w:rsid w:val="00FA417F"/>
    <w:rsid w:val="00FA424E"/>
    <w:rsid w:val="00FA4E41"/>
    <w:rsid w:val="00FA5C8E"/>
    <w:rsid w:val="00FA60D2"/>
    <w:rsid w:val="00FA791C"/>
    <w:rsid w:val="00FB0F2B"/>
    <w:rsid w:val="00FB2D39"/>
    <w:rsid w:val="00FB4627"/>
    <w:rsid w:val="00FB4FFE"/>
    <w:rsid w:val="00FB65E8"/>
    <w:rsid w:val="00FB6943"/>
    <w:rsid w:val="00FC02E6"/>
    <w:rsid w:val="00FC03D8"/>
    <w:rsid w:val="00FC04CA"/>
    <w:rsid w:val="00FC1466"/>
    <w:rsid w:val="00FC150A"/>
    <w:rsid w:val="00FC153D"/>
    <w:rsid w:val="00FC156D"/>
    <w:rsid w:val="00FC2B61"/>
    <w:rsid w:val="00FC31A6"/>
    <w:rsid w:val="00FC46FA"/>
    <w:rsid w:val="00FC5928"/>
    <w:rsid w:val="00FC5CBE"/>
    <w:rsid w:val="00FC66AB"/>
    <w:rsid w:val="00FC699C"/>
    <w:rsid w:val="00FC70D0"/>
    <w:rsid w:val="00FC73A6"/>
    <w:rsid w:val="00FD0346"/>
    <w:rsid w:val="00FD05B6"/>
    <w:rsid w:val="00FD0CEA"/>
    <w:rsid w:val="00FD113D"/>
    <w:rsid w:val="00FD1565"/>
    <w:rsid w:val="00FD1AEB"/>
    <w:rsid w:val="00FD2984"/>
    <w:rsid w:val="00FD29E0"/>
    <w:rsid w:val="00FD4310"/>
    <w:rsid w:val="00FD4476"/>
    <w:rsid w:val="00FD6402"/>
    <w:rsid w:val="00FD6DAE"/>
    <w:rsid w:val="00FD794F"/>
    <w:rsid w:val="00FD7E01"/>
    <w:rsid w:val="00FD7EBD"/>
    <w:rsid w:val="00FE0278"/>
    <w:rsid w:val="00FE2C1C"/>
    <w:rsid w:val="00FE340D"/>
    <w:rsid w:val="00FE35B4"/>
    <w:rsid w:val="00FE3E20"/>
    <w:rsid w:val="00FE60B5"/>
    <w:rsid w:val="00FE63BD"/>
    <w:rsid w:val="00FE756D"/>
    <w:rsid w:val="00FF2AA8"/>
    <w:rsid w:val="00FF2EF8"/>
    <w:rsid w:val="00FF3D47"/>
    <w:rsid w:val="00FF5294"/>
    <w:rsid w:val="00FF55A3"/>
    <w:rsid w:val="00FF6660"/>
    <w:rsid w:val="00FF6B45"/>
    <w:rsid w:val="00FF6DFD"/>
    <w:rsid w:val="0C72493A"/>
    <w:rsid w:val="12684C9B"/>
    <w:rsid w:val="24E753CA"/>
    <w:rsid w:val="25BDFEAD"/>
    <w:rsid w:val="2BC535AD"/>
    <w:rsid w:val="3085B4EF"/>
    <w:rsid w:val="326EECBB"/>
    <w:rsid w:val="4C2EE65F"/>
    <w:rsid w:val="4D9DF770"/>
    <w:rsid w:val="4DACFBD7"/>
    <w:rsid w:val="5D48E55F"/>
    <w:rsid w:val="60C7B2FF"/>
    <w:rsid w:val="7032C923"/>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E808439"/>
  <w15:chartTrackingRefBased/>
  <w15:docId w15:val="{CEAB2500-3378-4A3E-B8D8-B43D73AE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Light" w:eastAsia="Times New Roman" w:hAnsi="Calibri Light" w:cs="Heebo Light"/>
        <w:lang w:val="ca-ES" w:eastAsia="ca-ES" w:bidi="ar-SA"/>
      </w:rPr>
    </w:rPrDefault>
    <w:pPrDefault/>
  </w:docDefaults>
  <w:latentStyles w:defLockedState="0" w:defUIPriority="99" w:defSemiHidden="0" w:defUnhideWhenUsed="0" w:defQFormat="0" w:count="371">
    <w:lsdException w:name="Normal" w:uiPriority="2"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4"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5"/>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nthesis text"/>
    <w:uiPriority w:val="2"/>
    <w:semiHidden/>
    <w:qFormat/>
    <w:rsid w:val="00377BE4"/>
    <w:pPr>
      <w:spacing w:before="120" w:after="120"/>
      <w:jc w:val="both"/>
    </w:pPr>
    <w:rPr>
      <w:lang w:eastAsia="en-US" w:bidi="en-US"/>
    </w:rPr>
  </w:style>
  <w:style w:type="paragraph" w:styleId="Ttol1">
    <w:name w:val="heading 1"/>
    <w:basedOn w:val="Normal"/>
    <w:next w:val="Textindependent"/>
    <w:link w:val="Ttol1Car"/>
    <w:qFormat/>
    <w:rsid w:val="00377BE4"/>
    <w:pPr>
      <w:keepNext/>
      <w:keepLines/>
      <w:numPr>
        <w:numId w:val="50"/>
      </w:numPr>
      <w:tabs>
        <w:tab w:val="left" w:pos="1247"/>
      </w:tabs>
      <w:spacing w:before="480" w:line="300" w:lineRule="exact"/>
      <w:outlineLvl w:val="0"/>
    </w:pPr>
    <w:rPr>
      <w:rFonts w:ascii="Calibri" w:eastAsia="SimHei" w:hAnsi="Calibri" w:cs="Times New Roman"/>
      <w:b/>
      <w:color w:val="2F5496" w:themeColor="accent1" w:themeShade="BF"/>
      <w:sz w:val="28"/>
    </w:rPr>
  </w:style>
  <w:style w:type="paragraph" w:styleId="Ttol2">
    <w:name w:val="heading 2"/>
    <w:basedOn w:val="Normal"/>
    <w:next w:val="Textindependent"/>
    <w:link w:val="Ttol2Car"/>
    <w:unhideWhenUsed/>
    <w:qFormat/>
    <w:rsid w:val="00274C0C"/>
    <w:pPr>
      <w:keepNext/>
      <w:keepLines/>
      <w:spacing w:before="360" w:line="260" w:lineRule="exact"/>
      <w:outlineLvl w:val="1"/>
    </w:pPr>
    <w:rPr>
      <w:rFonts w:ascii="Trebuchet MS" w:eastAsia="SimHei" w:hAnsi="Trebuchet MS" w:cs="Times New Roman"/>
      <w:b/>
      <w:bCs/>
      <w:color w:val="071D49"/>
      <w:sz w:val="24"/>
      <w:szCs w:val="26"/>
      <w:lang w:val="es-ES"/>
    </w:rPr>
  </w:style>
  <w:style w:type="paragraph" w:styleId="Ttol3">
    <w:name w:val="heading 3"/>
    <w:basedOn w:val="Normal"/>
    <w:next w:val="Normal"/>
    <w:link w:val="Ttol3Car"/>
    <w:unhideWhenUsed/>
    <w:qFormat/>
    <w:rsid w:val="001D56CF"/>
    <w:pPr>
      <w:keepNext/>
      <w:keepLines/>
      <w:spacing w:before="240" w:line="260" w:lineRule="exact"/>
      <w:outlineLvl w:val="2"/>
    </w:pPr>
    <w:rPr>
      <w:rFonts w:ascii="Trebuchet MS" w:eastAsia="SimHei" w:hAnsi="Trebuchet MS" w:cs="Times New Roman"/>
      <w:b/>
      <w:bCs/>
      <w:color w:val="071D49"/>
      <w:sz w:val="22"/>
      <w:szCs w:val="18"/>
    </w:rPr>
  </w:style>
  <w:style w:type="paragraph" w:styleId="Ttol4">
    <w:name w:val="heading 4"/>
    <w:basedOn w:val="Article"/>
    <w:next w:val="Normal"/>
    <w:link w:val="Ttol4Car"/>
    <w:unhideWhenUsed/>
    <w:qFormat/>
    <w:rsid w:val="001D56CF"/>
    <w:pPr>
      <w:tabs>
        <w:tab w:val="left" w:pos="708"/>
      </w:tabs>
      <w:ind w:left="567"/>
      <w:jc w:val="both"/>
      <w:outlineLvl w:val="3"/>
    </w:pPr>
    <w:rPr>
      <w:b w:val="0"/>
      <w:bCs/>
      <w:szCs w:val="24"/>
    </w:rPr>
  </w:style>
  <w:style w:type="paragraph" w:styleId="Ttol5">
    <w:name w:val="heading 5"/>
    <w:basedOn w:val="Normal"/>
    <w:next w:val="Normal"/>
    <w:link w:val="Ttol5Car"/>
    <w:uiPriority w:val="14"/>
    <w:unhideWhenUsed/>
    <w:qFormat/>
    <w:rsid w:val="00935C90"/>
    <w:pPr>
      <w:keepNext/>
      <w:keepLines/>
      <w:numPr>
        <w:ilvl w:val="4"/>
        <w:numId w:val="11"/>
      </w:numPr>
      <w:outlineLvl w:val="4"/>
    </w:pPr>
    <w:rPr>
      <w:rFonts w:ascii="Calibri" w:eastAsia="SimHei" w:hAnsi="Calibri" w:cs="Times New Roman"/>
      <w:color w:val="000000"/>
    </w:rPr>
  </w:style>
  <w:style w:type="paragraph" w:styleId="Ttol6">
    <w:name w:val="heading 6"/>
    <w:basedOn w:val="Normal"/>
    <w:next w:val="Normal"/>
    <w:link w:val="Ttol6Car"/>
    <w:unhideWhenUsed/>
    <w:qFormat/>
    <w:pPr>
      <w:keepNext/>
      <w:keepLines/>
      <w:numPr>
        <w:ilvl w:val="5"/>
        <w:numId w:val="1"/>
      </w:numPr>
      <w:spacing w:before="200"/>
      <w:outlineLvl w:val="5"/>
    </w:pPr>
    <w:rPr>
      <w:rFonts w:ascii="Calibri" w:eastAsia="SimHei" w:hAnsi="Calibri" w:cs="Times New Roman"/>
      <w:i/>
      <w:iCs/>
      <w:color w:val="8E2D00"/>
    </w:rPr>
  </w:style>
  <w:style w:type="paragraph" w:styleId="Ttol7">
    <w:name w:val="heading 7"/>
    <w:basedOn w:val="Normal"/>
    <w:next w:val="Normal"/>
    <w:link w:val="Ttol7Car"/>
    <w:semiHidden/>
    <w:unhideWhenUsed/>
    <w:qFormat/>
    <w:pPr>
      <w:keepNext/>
      <w:keepLines/>
      <w:numPr>
        <w:ilvl w:val="6"/>
        <w:numId w:val="1"/>
      </w:numPr>
      <w:spacing w:before="200"/>
      <w:outlineLvl w:val="6"/>
    </w:pPr>
    <w:rPr>
      <w:rFonts w:ascii="Calibri" w:eastAsia="SimHei" w:hAnsi="Calibri" w:cs="Times New Roman"/>
      <w:i/>
      <w:iCs/>
    </w:rPr>
  </w:style>
  <w:style w:type="paragraph" w:styleId="Ttol8">
    <w:name w:val="heading 8"/>
    <w:basedOn w:val="Normal"/>
    <w:next w:val="Normal"/>
    <w:link w:val="Ttol8Car"/>
    <w:semiHidden/>
    <w:unhideWhenUsed/>
    <w:qFormat/>
    <w:pPr>
      <w:keepNext/>
      <w:keepLines/>
      <w:numPr>
        <w:ilvl w:val="7"/>
        <w:numId w:val="1"/>
      </w:numPr>
      <w:spacing w:before="200"/>
      <w:outlineLvl w:val="7"/>
    </w:pPr>
    <w:rPr>
      <w:rFonts w:ascii="Calibri" w:eastAsia="SimHei" w:hAnsi="Calibri" w:cs="Times New Roman"/>
      <w:color w:val="FF671F"/>
    </w:rPr>
  </w:style>
  <w:style w:type="paragraph" w:styleId="Ttol9">
    <w:name w:val="heading 9"/>
    <w:basedOn w:val="Normal"/>
    <w:next w:val="Normal"/>
    <w:link w:val="Ttol9Car"/>
    <w:semiHidden/>
    <w:unhideWhenUsed/>
    <w:qFormat/>
    <w:pPr>
      <w:keepNext/>
      <w:keepLines/>
      <w:numPr>
        <w:ilvl w:val="8"/>
        <w:numId w:val="1"/>
      </w:numPr>
      <w:spacing w:before="200"/>
      <w:outlineLvl w:val="8"/>
    </w:pPr>
    <w:rPr>
      <w:rFonts w:ascii="Calibri" w:eastAsia="SimHei" w:hAnsi="Calibri" w:cs="Times New Roman"/>
      <w:i/>
      <w:iC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uiPriority w:val="99"/>
    <w:unhideWhenUsed/>
    <w:rPr>
      <w:color w:val="0000FF"/>
      <w:u w:val="single"/>
    </w:rPr>
  </w:style>
  <w:style w:type="character" w:styleId="Refernciadenotaapeudepgina">
    <w:name w:val="footnote reference"/>
    <w:uiPriority w:val="99"/>
    <w:semiHidden/>
    <w:unhideWhenUsed/>
    <w:rPr>
      <w:vertAlign w:val="superscript"/>
    </w:rPr>
  </w:style>
  <w:style w:type="character" w:styleId="Enllavisitat">
    <w:name w:val="FollowedHyperlink"/>
    <w:uiPriority w:val="99"/>
    <w:semiHidden/>
    <w:unhideWhenUsed/>
    <w:rPr>
      <w:color w:val="256675"/>
      <w:u w:val="single"/>
      <w:vertAlign w:val="superscript"/>
    </w:rPr>
  </w:style>
  <w:style w:type="character" w:customStyle="1" w:styleId="Ttol1Car">
    <w:name w:val="Títol 1 Car"/>
    <w:link w:val="Ttol1"/>
    <w:locked/>
    <w:rsid w:val="00377BE4"/>
    <w:rPr>
      <w:rFonts w:ascii="Calibri" w:eastAsia="SimHei" w:hAnsi="Calibri" w:cs="Times New Roman"/>
      <w:b/>
      <w:color w:val="2F5496" w:themeColor="accent1" w:themeShade="BF"/>
      <w:sz w:val="28"/>
      <w:lang w:eastAsia="en-US" w:bidi="en-US"/>
    </w:rPr>
  </w:style>
  <w:style w:type="character" w:customStyle="1" w:styleId="Ttol2Car">
    <w:name w:val="Títol 2 Car"/>
    <w:link w:val="Ttol2"/>
    <w:locked/>
    <w:rsid w:val="00274C0C"/>
    <w:rPr>
      <w:rFonts w:ascii="Trebuchet MS" w:eastAsia="SimHei" w:hAnsi="Trebuchet MS" w:cs="Times New Roman"/>
      <w:b/>
      <w:bCs/>
      <w:color w:val="071D49"/>
      <w:sz w:val="24"/>
      <w:szCs w:val="26"/>
      <w:lang w:val="es-ES" w:eastAsia="en-US" w:bidi="en-US"/>
    </w:rPr>
  </w:style>
  <w:style w:type="character" w:customStyle="1" w:styleId="Ttol3Car">
    <w:name w:val="Títol 3 Car"/>
    <w:link w:val="Ttol3"/>
    <w:locked/>
    <w:rsid w:val="001D56CF"/>
    <w:rPr>
      <w:rFonts w:ascii="Trebuchet MS" w:eastAsia="SimHei" w:hAnsi="Trebuchet MS" w:cs="Times New Roman"/>
      <w:b/>
      <w:bCs/>
      <w:color w:val="071D49"/>
      <w:sz w:val="22"/>
      <w:szCs w:val="18"/>
      <w:lang w:eastAsia="en-US" w:bidi="en-US"/>
    </w:rPr>
  </w:style>
  <w:style w:type="character" w:customStyle="1" w:styleId="Ttol4Car">
    <w:name w:val="Títol 4 Car"/>
    <w:link w:val="Ttol4"/>
    <w:locked/>
    <w:rsid w:val="001D56CF"/>
    <w:rPr>
      <w:rFonts w:ascii="Calibri" w:eastAsia="SimHei" w:hAnsi="Calibri" w:cs="Times New Roman"/>
      <w:bCs/>
      <w:color w:val="071D49"/>
      <w:sz w:val="22"/>
      <w:szCs w:val="24"/>
      <w:lang w:eastAsia="en-US" w:bidi="en-US"/>
    </w:rPr>
  </w:style>
  <w:style w:type="character" w:customStyle="1" w:styleId="Ttol5Car">
    <w:name w:val="Títol 5 Car"/>
    <w:link w:val="Ttol5"/>
    <w:uiPriority w:val="14"/>
    <w:locked/>
    <w:rPr>
      <w:rFonts w:ascii="Calibri" w:eastAsia="SimHei" w:hAnsi="Calibri" w:cs="Times New Roman"/>
      <w:color w:val="000000"/>
      <w:lang w:eastAsia="en-US" w:bidi="en-US"/>
    </w:rPr>
  </w:style>
  <w:style w:type="character" w:customStyle="1" w:styleId="Ttol6Car">
    <w:name w:val="Títol 6 Car"/>
    <w:link w:val="Ttol6"/>
    <w:locked/>
    <w:rPr>
      <w:rFonts w:ascii="Calibri" w:eastAsia="SimHei" w:hAnsi="Calibri" w:cs="Times New Roman"/>
      <w:i/>
      <w:iCs/>
      <w:color w:val="8E2D00"/>
      <w:lang w:eastAsia="en-US" w:bidi="en-US"/>
    </w:rPr>
  </w:style>
  <w:style w:type="character" w:customStyle="1" w:styleId="Ttol7Car">
    <w:name w:val="Títol 7 Car"/>
    <w:link w:val="Ttol7"/>
    <w:semiHidden/>
    <w:locked/>
    <w:rPr>
      <w:rFonts w:ascii="Calibri" w:eastAsia="SimHei" w:hAnsi="Calibri" w:cs="Times New Roman"/>
      <w:i/>
      <w:iCs/>
      <w:lang w:eastAsia="en-US" w:bidi="en-US"/>
    </w:rPr>
  </w:style>
  <w:style w:type="character" w:customStyle="1" w:styleId="Ttol8Car">
    <w:name w:val="Títol 8 Car"/>
    <w:link w:val="Ttol8"/>
    <w:semiHidden/>
    <w:locked/>
    <w:rPr>
      <w:rFonts w:ascii="Calibri" w:eastAsia="SimHei" w:hAnsi="Calibri" w:cs="Times New Roman"/>
      <w:color w:val="FF671F"/>
      <w:lang w:eastAsia="en-US" w:bidi="en-US"/>
    </w:rPr>
  </w:style>
  <w:style w:type="character" w:customStyle="1" w:styleId="Ttol9Car">
    <w:name w:val="Títol 9 Car"/>
    <w:link w:val="Ttol9"/>
    <w:semiHidden/>
    <w:locked/>
    <w:rPr>
      <w:rFonts w:ascii="Calibri" w:eastAsia="SimHei" w:hAnsi="Calibri" w:cs="Times New Roman"/>
      <w:i/>
      <w:iCs/>
      <w:lang w:eastAsia="en-US" w:bidi="en-US"/>
    </w:rPr>
  </w:style>
  <w:style w:type="paragraph" w:styleId="IDC3">
    <w:name w:val="toc 3"/>
    <w:basedOn w:val="Normal"/>
    <w:next w:val="Normal"/>
    <w:autoRedefine/>
    <w:uiPriority w:val="39"/>
    <w:unhideWhenUsed/>
    <w:rsid w:val="00366817"/>
    <w:pPr>
      <w:ind w:left="340"/>
    </w:pPr>
    <w:rPr>
      <w:rFonts w:ascii="Calibri" w:hAnsi="Calibri"/>
      <w:b/>
      <w:caps/>
      <w:color w:val="1F3864" w:themeColor="accent1" w:themeShade="80"/>
      <w:sz w:val="22"/>
    </w:rPr>
  </w:style>
  <w:style w:type="paragraph" w:styleId="Textdenotaapeudepgina">
    <w:name w:val="footnote text"/>
    <w:basedOn w:val="Normal"/>
    <w:link w:val="TextdenotaapeudepginaCar"/>
    <w:uiPriority w:val="99"/>
    <w:unhideWhenUsed/>
    <w:rsid w:val="004C1E38"/>
    <w:pPr>
      <w:spacing w:line="200" w:lineRule="exact"/>
    </w:pPr>
    <w:rPr>
      <w:rFonts w:ascii="Trebuchet MS" w:hAnsi="Trebuchet MS"/>
      <w:color w:val="01224B"/>
      <w:sz w:val="18"/>
    </w:rPr>
  </w:style>
  <w:style w:type="character" w:customStyle="1" w:styleId="TextdenotaapeudepginaCar">
    <w:name w:val="Text de nota a peu de pàgina Car"/>
    <w:link w:val="Textdenotaapeudepgina"/>
    <w:uiPriority w:val="99"/>
    <w:locked/>
    <w:rsid w:val="004C1E38"/>
    <w:rPr>
      <w:rFonts w:ascii="Trebuchet MS" w:hAnsi="Trebuchet MS"/>
      <w:color w:val="01224B"/>
      <w:sz w:val="18"/>
      <w:lang w:eastAsia="en-US" w:bidi="en-US"/>
    </w:rPr>
  </w:style>
  <w:style w:type="paragraph" w:styleId="Capalera">
    <w:name w:val="header"/>
    <w:basedOn w:val="Normal"/>
    <w:link w:val="CapaleraCar"/>
    <w:uiPriority w:val="99"/>
    <w:unhideWhenUsed/>
    <w:rsid w:val="0082722A"/>
    <w:pPr>
      <w:tabs>
        <w:tab w:val="center" w:pos="4680"/>
        <w:tab w:val="right" w:pos="9360"/>
      </w:tabs>
    </w:pPr>
    <w:rPr>
      <w:rFonts w:ascii="Trebuchet MS" w:hAnsi="Trebuchet MS"/>
      <w:sz w:val="18"/>
    </w:rPr>
  </w:style>
  <w:style w:type="character" w:customStyle="1" w:styleId="CapaleraCar">
    <w:name w:val="Capçalera Car"/>
    <w:link w:val="Capalera"/>
    <w:uiPriority w:val="99"/>
    <w:locked/>
    <w:rsid w:val="0082722A"/>
    <w:rPr>
      <w:rFonts w:ascii="Trebuchet MS" w:hAnsi="Trebuchet MS"/>
      <w:sz w:val="18"/>
      <w:lang w:eastAsia="en-US" w:bidi="en-US"/>
    </w:rPr>
  </w:style>
  <w:style w:type="paragraph" w:styleId="Peu">
    <w:name w:val="footer"/>
    <w:basedOn w:val="Normal"/>
    <w:link w:val="PeuCar"/>
    <w:uiPriority w:val="99"/>
    <w:unhideWhenUsed/>
    <w:qFormat/>
    <w:rsid w:val="0082722A"/>
    <w:pPr>
      <w:tabs>
        <w:tab w:val="center" w:pos="4680"/>
        <w:tab w:val="right" w:pos="9360"/>
      </w:tabs>
      <w:spacing w:line="200" w:lineRule="exact"/>
    </w:pPr>
    <w:rPr>
      <w:rFonts w:ascii="Trebuchet MS" w:hAnsi="Trebuchet MS"/>
      <w:sz w:val="16"/>
    </w:rPr>
  </w:style>
  <w:style w:type="character" w:customStyle="1" w:styleId="PeuCar">
    <w:name w:val="Peu Car"/>
    <w:link w:val="Peu"/>
    <w:uiPriority w:val="99"/>
    <w:locked/>
    <w:rsid w:val="0082722A"/>
    <w:rPr>
      <w:rFonts w:ascii="Trebuchet MS" w:hAnsi="Trebuchet MS"/>
      <w:sz w:val="16"/>
      <w:lang w:eastAsia="en-US" w:bidi="en-US"/>
    </w:rPr>
  </w:style>
  <w:style w:type="paragraph" w:styleId="Llistaambpics">
    <w:name w:val="List Bullet"/>
    <w:aliases w:val="Llista de punts Nivell 1"/>
    <w:basedOn w:val="Normal"/>
    <w:unhideWhenUsed/>
    <w:rsid w:val="007D0F55"/>
    <w:pPr>
      <w:numPr>
        <w:numId w:val="2"/>
      </w:numPr>
      <w:ind w:left="851" w:hanging="284"/>
      <w:contextualSpacing/>
    </w:pPr>
    <w:rPr>
      <w:color w:val="071D49"/>
    </w:rPr>
  </w:style>
  <w:style w:type="paragraph" w:styleId="Llistanumerada">
    <w:name w:val="List Number"/>
    <w:basedOn w:val="Normal"/>
    <w:uiPriority w:val="99"/>
    <w:semiHidden/>
    <w:unhideWhenUsed/>
    <w:pPr>
      <w:numPr>
        <w:numId w:val="3"/>
      </w:numPr>
      <w:contextualSpacing/>
    </w:pPr>
  </w:style>
  <w:style w:type="paragraph" w:styleId="Llista2">
    <w:name w:val="List 2"/>
    <w:basedOn w:val="Normal"/>
    <w:uiPriority w:val="99"/>
    <w:semiHidden/>
    <w:unhideWhenUsed/>
    <w:pPr>
      <w:ind w:left="566" w:hanging="283"/>
      <w:contextualSpacing/>
    </w:pPr>
  </w:style>
  <w:style w:type="paragraph" w:styleId="Llistaambpics2">
    <w:name w:val="List Bullet 2"/>
    <w:basedOn w:val="Normal"/>
    <w:uiPriority w:val="99"/>
    <w:semiHidden/>
    <w:unhideWhenUsed/>
    <w:rsid w:val="00627793"/>
    <w:pPr>
      <w:numPr>
        <w:numId w:val="4"/>
      </w:numPr>
      <w:ind w:left="568" w:hanging="284"/>
      <w:contextualSpacing/>
    </w:pPr>
    <w:rPr>
      <w:rFonts w:ascii="Trebuchet MS" w:hAnsi="Trebuchet MS"/>
      <w:color w:val="071D49"/>
      <w:sz w:val="18"/>
    </w:rPr>
  </w:style>
  <w:style w:type="paragraph" w:styleId="Llistaambpics3">
    <w:name w:val="List Bullet 3"/>
    <w:basedOn w:val="Normal"/>
    <w:uiPriority w:val="99"/>
    <w:semiHidden/>
    <w:unhideWhenUsed/>
    <w:rsid w:val="00627793"/>
    <w:pPr>
      <w:numPr>
        <w:numId w:val="5"/>
      </w:numPr>
      <w:contextualSpacing/>
    </w:pPr>
    <w:rPr>
      <w:rFonts w:ascii="Trebuchet MS" w:hAnsi="Trebuchet MS"/>
      <w:color w:val="071D49"/>
      <w:sz w:val="18"/>
    </w:rPr>
  </w:style>
  <w:style w:type="paragraph" w:styleId="Llistaambpics4">
    <w:name w:val="List Bullet 4"/>
    <w:basedOn w:val="Normal"/>
    <w:uiPriority w:val="99"/>
    <w:semiHidden/>
    <w:unhideWhenUsed/>
    <w:pPr>
      <w:numPr>
        <w:numId w:val="6"/>
      </w:numPr>
      <w:ind w:left="1135" w:hanging="284"/>
      <w:contextualSpacing/>
    </w:pPr>
  </w:style>
  <w:style w:type="paragraph" w:styleId="Llistaambpics5">
    <w:name w:val="List Bullet 5"/>
    <w:basedOn w:val="Normal"/>
    <w:uiPriority w:val="99"/>
    <w:semiHidden/>
    <w:unhideWhenUsed/>
    <w:pPr>
      <w:numPr>
        <w:numId w:val="7"/>
      </w:numPr>
      <w:ind w:left="1418" w:hanging="284"/>
      <w:contextualSpacing/>
    </w:pPr>
  </w:style>
  <w:style w:type="paragraph" w:styleId="Llistanumerada2">
    <w:name w:val="List Number 2"/>
    <w:basedOn w:val="Normal"/>
    <w:uiPriority w:val="99"/>
    <w:semiHidden/>
    <w:unhideWhenUsed/>
    <w:pPr>
      <w:numPr>
        <w:numId w:val="8"/>
      </w:numPr>
      <w:contextualSpacing/>
    </w:pPr>
  </w:style>
  <w:style w:type="paragraph" w:styleId="Llistanumerada3">
    <w:name w:val="List Number 3"/>
    <w:basedOn w:val="Normal"/>
    <w:uiPriority w:val="99"/>
    <w:semiHidden/>
    <w:unhideWhenUsed/>
    <w:pPr>
      <w:numPr>
        <w:numId w:val="9"/>
      </w:numPr>
      <w:contextualSpacing/>
    </w:pPr>
  </w:style>
  <w:style w:type="paragraph" w:styleId="Ttol">
    <w:name w:val="Title"/>
    <w:aliases w:val="Título 0"/>
    <w:basedOn w:val="Normal"/>
    <w:next w:val="Normal"/>
    <w:link w:val="TtolCar"/>
    <w:uiPriority w:val="10"/>
    <w:qFormat/>
    <w:rsid w:val="00E5054B"/>
    <w:pPr>
      <w:spacing w:before="200"/>
      <w:contextualSpacing/>
      <w:jc w:val="left"/>
    </w:pPr>
    <w:rPr>
      <w:rFonts w:ascii="Arial Black" w:eastAsia="SimHei" w:hAnsi="Arial Black" w:cs="Times New Roman"/>
      <w:b/>
      <w:caps/>
      <w:color w:val="071D49"/>
      <w:spacing w:val="5"/>
      <w:kern w:val="28"/>
      <w:sz w:val="24"/>
      <w:szCs w:val="52"/>
      <w:lang w:eastAsia="x-none"/>
    </w:rPr>
  </w:style>
  <w:style w:type="character" w:customStyle="1" w:styleId="TtolCar">
    <w:name w:val="Títol Car"/>
    <w:aliases w:val="Título 0 Car"/>
    <w:link w:val="Ttol"/>
    <w:uiPriority w:val="10"/>
    <w:locked/>
    <w:rsid w:val="00E5054B"/>
    <w:rPr>
      <w:rFonts w:ascii="Arial Black" w:eastAsia="SimHei" w:hAnsi="Arial Black" w:cs="Times New Roman"/>
      <w:b/>
      <w:caps/>
      <w:color w:val="071D49"/>
      <w:spacing w:val="5"/>
      <w:kern w:val="28"/>
      <w:sz w:val="24"/>
      <w:szCs w:val="52"/>
      <w:lang w:eastAsia="x-none" w:bidi="en-US"/>
    </w:rPr>
  </w:style>
  <w:style w:type="paragraph" w:styleId="Textindependent">
    <w:name w:val="Body Text"/>
    <w:basedOn w:val="Normal"/>
    <w:link w:val="TextindependentCar"/>
    <w:uiPriority w:val="2"/>
    <w:qFormat/>
    <w:rsid w:val="00A62AF3"/>
    <w:rPr>
      <w:rFonts w:asciiTheme="minorHAnsi" w:hAnsiTheme="minorHAnsi"/>
    </w:rPr>
  </w:style>
  <w:style w:type="character" w:customStyle="1" w:styleId="TextindependentCar">
    <w:name w:val="Text independent Car"/>
    <w:link w:val="Textindependent"/>
    <w:uiPriority w:val="2"/>
    <w:locked/>
    <w:rsid w:val="00A62AF3"/>
    <w:rPr>
      <w:rFonts w:asciiTheme="minorHAnsi" w:hAnsiTheme="minorHAnsi"/>
      <w:lang w:eastAsia="en-US" w:bidi="en-US"/>
    </w:rPr>
  </w:style>
  <w:style w:type="paragraph" w:styleId="Continuacidellista2">
    <w:name w:val="List Continue 2"/>
    <w:basedOn w:val="Normal"/>
    <w:uiPriority w:val="99"/>
    <w:semiHidden/>
    <w:unhideWhenUsed/>
    <w:pPr>
      <w:ind w:left="566"/>
      <w:contextualSpacing/>
    </w:pPr>
  </w:style>
  <w:style w:type="paragraph" w:styleId="Subttol">
    <w:name w:val="Subtitle"/>
    <w:basedOn w:val="Normal"/>
    <w:next w:val="Normal"/>
    <w:link w:val="SubttolCar"/>
    <w:uiPriority w:val="11"/>
    <w:semiHidden/>
    <w:rsid w:val="00607479"/>
    <w:pPr>
      <w:ind w:left="1247"/>
    </w:pPr>
    <w:rPr>
      <w:rFonts w:ascii="Calibri" w:eastAsia="SimHei" w:hAnsi="Calibri" w:cs="Times New Roman"/>
      <w:i/>
      <w:iCs/>
      <w:color w:val="FF671F"/>
      <w:spacing w:val="15"/>
      <w:sz w:val="24"/>
      <w:szCs w:val="24"/>
    </w:rPr>
  </w:style>
  <w:style w:type="character" w:customStyle="1" w:styleId="SubttolCar">
    <w:name w:val="Subtítol Car"/>
    <w:link w:val="Subttol"/>
    <w:uiPriority w:val="11"/>
    <w:semiHidden/>
    <w:locked/>
    <w:rsid w:val="00607479"/>
    <w:rPr>
      <w:rFonts w:ascii="Calibri" w:eastAsia="SimHei" w:hAnsi="Calibri" w:cs="Times New Roman"/>
      <w:i/>
      <w:iCs/>
      <w:color w:val="FF671F"/>
      <w:spacing w:val="15"/>
      <w:sz w:val="24"/>
      <w:szCs w:val="24"/>
      <w:lang w:eastAsia="en-US" w:bidi="en-US"/>
    </w:rPr>
  </w:style>
  <w:style w:type="paragraph" w:styleId="Textdebloc">
    <w:name w:val="Block Text"/>
    <w:basedOn w:val="Normal"/>
    <w:uiPriority w:val="99"/>
    <w:semiHidden/>
    <w:unhideWhenUsed/>
    <w:pPr>
      <w:pBdr>
        <w:top w:val="single" w:sz="2" w:space="10" w:color="FF671F" w:shadow="1"/>
        <w:left w:val="single" w:sz="2" w:space="10" w:color="FF671F" w:shadow="1"/>
        <w:bottom w:val="single" w:sz="2" w:space="10" w:color="FF671F" w:shadow="1"/>
        <w:right w:val="single" w:sz="2" w:space="10" w:color="FF671F" w:shadow="1"/>
      </w:pBdr>
    </w:pPr>
    <w:rPr>
      <w:i/>
      <w:iCs/>
      <w:color w:val="FF671F"/>
    </w:rPr>
  </w:style>
  <w:style w:type="character" w:customStyle="1" w:styleId="SubtitleAnthesisChar">
    <w:name w:val="Subtitle Anthesis Char"/>
    <w:link w:val="SubtitleAnthesis"/>
    <w:uiPriority w:val="1"/>
    <w:locked/>
    <w:rsid w:val="00607479"/>
    <w:rPr>
      <w:rFonts w:ascii="Calibri" w:eastAsia="SimHei" w:hAnsi="Calibri" w:cs="Times New Roman"/>
      <w:b/>
      <w:color w:val="717073"/>
      <w:spacing w:val="5"/>
      <w:kern w:val="28"/>
      <w:sz w:val="40"/>
      <w:szCs w:val="52"/>
      <w:lang w:eastAsia="x-none" w:bidi="en-US"/>
    </w:rPr>
  </w:style>
  <w:style w:type="paragraph" w:customStyle="1" w:styleId="SubtitleAnthesis">
    <w:name w:val="Subtitle Anthesis"/>
    <w:basedOn w:val="Ttol"/>
    <w:next w:val="Normal"/>
    <w:link w:val="SubtitleAnthesisChar"/>
    <w:autoRedefine/>
    <w:uiPriority w:val="1"/>
    <w:rsid w:val="00607479"/>
    <w:rPr>
      <w:color w:val="717073"/>
    </w:rPr>
  </w:style>
  <w:style w:type="character" w:customStyle="1" w:styleId="BulletlistChar">
    <w:name w:val="Bullet list Char"/>
    <w:link w:val="Bulletlist"/>
    <w:uiPriority w:val="18"/>
    <w:locked/>
    <w:rsid w:val="000328E5"/>
    <w:rPr>
      <w:rFonts w:asciiTheme="minorHAnsi" w:hAnsiTheme="minorHAnsi"/>
      <w:color w:val="071D49"/>
      <w:lang w:eastAsia="en-US" w:bidi="en-US"/>
    </w:rPr>
  </w:style>
  <w:style w:type="paragraph" w:customStyle="1" w:styleId="Bulletlist">
    <w:name w:val="Bullet list"/>
    <w:basedOn w:val="Normal"/>
    <w:link w:val="BulletlistChar"/>
    <w:uiPriority w:val="18"/>
    <w:qFormat/>
    <w:rsid w:val="000328E5"/>
    <w:pPr>
      <w:numPr>
        <w:numId w:val="17"/>
      </w:numPr>
      <w:spacing w:before="0" w:after="0"/>
    </w:pPr>
    <w:rPr>
      <w:rFonts w:asciiTheme="minorHAnsi" w:hAnsiTheme="minorHAnsi"/>
      <w:color w:val="071D49"/>
    </w:rPr>
  </w:style>
  <w:style w:type="paragraph" w:styleId="Textdeglobus">
    <w:name w:val="Balloon Text"/>
    <w:basedOn w:val="Normal"/>
    <w:link w:val="TextdeglobusCar"/>
    <w:uiPriority w:val="99"/>
    <w:unhideWhenUsed/>
    <w:rsid w:val="002172C5"/>
    <w:pPr>
      <w:spacing w:before="0" w:after="0"/>
    </w:pPr>
    <w:rPr>
      <w:rFonts w:ascii="Segoe UI" w:hAnsi="Segoe UI" w:cs="Segoe UI"/>
      <w:sz w:val="18"/>
      <w:szCs w:val="18"/>
    </w:rPr>
  </w:style>
  <w:style w:type="character" w:customStyle="1" w:styleId="SubTitleChar">
    <w:name w:val="Sub Title Char"/>
    <w:link w:val="SubTitle"/>
    <w:uiPriority w:val="1"/>
    <w:locked/>
    <w:rPr>
      <w:rFonts w:ascii="Calibri" w:eastAsia="SimHei" w:hAnsi="Calibri" w:cs="Times New Roman" w:hint="default"/>
      <w:b/>
      <w:bCs w:val="0"/>
      <w:color w:val="071D49"/>
      <w:spacing w:val="5"/>
      <w:kern w:val="28"/>
      <w:sz w:val="32"/>
      <w:szCs w:val="52"/>
      <w:lang w:val="en-GB" w:eastAsia="x-none"/>
    </w:rPr>
  </w:style>
  <w:style w:type="paragraph" w:customStyle="1" w:styleId="SubTitle">
    <w:name w:val="Sub Title"/>
    <w:basedOn w:val="Ttol"/>
    <w:next w:val="Textindependent"/>
    <w:link w:val="SubTitleChar"/>
    <w:uiPriority w:val="1"/>
    <w:qFormat/>
    <w:rPr>
      <w:sz w:val="32"/>
      <w:lang w:val="en-GB"/>
    </w:rPr>
  </w:style>
  <w:style w:type="paragraph" w:customStyle="1" w:styleId="H1">
    <w:name w:val="H1 #"/>
    <w:basedOn w:val="Ttol1"/>
    <w:next w:val="Textindependent"/>
    <w:uiPriority w:val="20"/>
    <w:qFormat/>
    <w:rsid w:val="00E21D00"/>
    <w:pPr>
      <w:numPr>
        <w:numId w:val="0"/>
      </w:numPr>
      <w:spacing w:before="360" w:line="240" w:lineRule="auto"/>
    </w:pPr>
    <w:rPr>
      <w:rFonts w:ascii="Trebuchet MS" w:hAnsi="Trebuchet MS"/>
      <w:b w:val="0"/>
      <w:caps/>
      <w:color w:val="071D49"/>
      <w:sz w:val="24"/>
    </w:rPr>
  </w:style>
  <w:style w:type="paragraph" w:customStyle="1" w:styleId="Article">
    <w:name w:val="Article"/>
    <w:basedOn w:val="Ttol2"/>
    <w:next w:val="Textindependent"/>
    <w:uiPriority w:val="21"/>
    <w:qFormat/>
    <w:rsid w:val="00A62AF3"/>
    <w:pPr>
      <w:numPr>
        <w:numId w:val="49"/>
      </w:numPr>
      <w:spacing w:before="240"/>
      <w:jc w:val="left"/>
    </w:pPr>
    <w:rPr>
      <w:rFonts w:ascii="Calibri" w:hAnsi="Calibri"/>
      <w:bCs w:val="0"/>
      <w:sz w:val="22"/>
      <w:lang w:val="ca-ES"/>
    </w:rPr>
  </w:style>
  <w:style w:type="paragraph" w:customStyle="1" w:styleId="H3">
    <w:name w:val="H3 #"/>
    <w:basedOn w:val="Ttol3"/>
    <w:next w:val="Textindependent"/>
    <w:autoRedefine/>
    <w:uiPriority w:val="22"/>
    <w:qFormat/>
    <w:rsid w:val="004D15DF"/>
    <w:pPr>
      <w:numPr>
        <w:numId w:val="27"/>
      </w:numPr>
      <w:jc w:val="left"/>
    </w:pPr>
    <w:rPr>
      <w:rFonts w:cs="Times New Roman (Headings CS)"/>
      <w:b w:val="0"/>
      <w:bCs w:val="0"/>
      <w:color w:val="auto"/>
      <w:sz w:val="20"/>
      <w:szCs w:val="28"/>
    </w:rPr>
  </w:style>
  <w:style w:type="paragraph" w:customStyle="1" w:styleId="H4">
    <w:name w:val="H4 #"/>
    <w:basedOn w:val="Ttol4"/>
    <w:next w:val="Textindependent"/>
    <w:uiPriority w:val="23"/>
    <w:rsid w:val="00894A26"/>
    <w:pPr>
      <w:numPr>
        <w:ilvl w:val="3"/>
        <w:numId w:val="11"/>
      </w:numPr>
      <w:ind w:left="567" w:hanging="567"/>
      <w:jc w:val="left"/>
    </w:pPr>
    <w:rPr>
      <w:i/>
      <w:sz w:val="20"/>
    </w:rPr>
  </w:style>
  <w:style w:type="paragraph" w:customStyle="1" w:styleId="TCsBody">
    <w:name w:val="T&amp;Cs Body"/>
    <w:basedOn w:val="Textindependent"/>
    <w:uiPriority w:val="2"/>
    <w:qFormat/>
    <w:rsid w:val="00F23C22"/>
    <w:pPr>
      <w:spacing w:before="60" w:after="60"/>
    </w:pPr>
    <w:rPr>
      <w:sz w:val="16"/>
    </w:rPr>
  </w:style>
  <w:style w:type="character" w:styleId="Refernciasubtil">
    <w:name w:val="Subtle Reference"/>
    <w:uiPriority w:val="35"/>
    <w:rsid w:val="00607479"/>
    <w:rPr>
      <w:smallCaps/>
      <w:color w:val="5A5A5A"/>
      <w:lang w:val="ca-ES"/>
    </w:rPr>
  </w:style>
  <w:style w:type="character" w:styleId="mfasisubtil">
    <w:name w:val="Subtle Emphasis"/>
    <w:uiPriority w:val="19"/>
    <w:qFormat/>
    <w:rsid w:val="00607479"/>
    <w:rPr>
      <w:i/>
      <w:iCs/>
      <w:color w:val="404040"/>
      <w:lang w:val="ca-ES"/>
    </w:rPr>
  </w:style>
  <w:style w:type="character" w:customStyle="1" w:styleId="SmartLinkError1">
    <w:name w:val="SmartLinkError1"/>
    <w:uiPriority w:val="99"/>
    <w:semiHidden/>
    <w:unhideWhenUsed/>
    <w:rsid w:val="00607479"/>
    <w:rPr>
      <w:color w:val="FF0000"/>
      <w:lang w:val="ca-ES"/>
    </w:rPr>
  </w:style>
  <w:style w:type="character" w:customStyle="1" w:styleId="Hipervnculointeligente1">
    <w:name w:val="Hipervínculo inteligente1"/>
    <w:uiPriority w:val="99"/>
    <w:semiHidden/>
    <w:unhideWhenUsed/>
    <w:rsid w:val="00607479"/>
    <w:rPr>
      <w:u w:val="dotted"/>
      <w:lang w:val="ca-ES"/>
    </w:rPr>
  </w:style>
  <w:style w:type="paragraph" w:styleId="Salutaci">
    <w:name w:val="Salutation"/>
    <w:basedOn w:val="Normal"/>
    <w:next w:val="Normal"/>
    <w:link w:val="SalutaciCar"/>
    <w:uiPriority w:val="99"/>
    <w:semiHidden/>
    <w:unhideWhenUsed/>
    <w:rsid w:val="00607479"/>
  </w:style>
  <w:style w:type="character" w:customStyle="1" w:styleId="SalutaciCar">
    <w:name w:val="Salutació Car"/>
    <w:link w:val="Salutaci"/>
    <w:uiPriority w:val="99"/>
    <w:semiHidden/>
    <w:rsid w:val="00607479"/>
    <w:rPr>
      <w:lang w:eastAsia="en-US" w:bidi="en-US"/>
    </w:rPr>
  </w:style>
  <w:style w:type="paragraph" w:styleId="Textsenseformat">
    <w:name w:val="Plain Text"/>
    <w:basedOn w:val="Normal"/>
    <w:link w:val="TextsenseformatCar"/>
    <w:uiPriority w:val="99"/>
    <w:semiHidden/>
    <w:unhideWhenUsed/>
    <w:rsid w:val="00607479"/>
    <w:pPr>
      <w:spacing w:before="0" w:after="0"/>
    </w:pPr>
    <w:rPr>
      <w:rFonts w:ascii="Consolas" w:hAnsi="Consolas"/>
      <w:sz w:val="21"/>
      <w:szCs w:val="21"/>
    </w:rPr>
  </w:style>
  <w:style w:type="paragraph" w:customStyle="1" w:styleId="AppendixHeading1">
    <w:name w:val="Appendix Heading 1"/>
    <w:basedOn w:val="Normal"/>
    <w:uiPriority w:val="2"/>
    <w:qFormat/>
    <w:rsid w:val="006233AD"/>
    <w:pPr>
      <w:keepNext/>
      <w:keepLines/>
      <w:spacing w:line="300" w:lineRule="exact"/>
      <w:ind w:left="360" w:hanging="360"/>
      <w:outlineLvl w:val="0"/>
    </w:pPr>
    <w:rPr>
      <w:rFonts w:ascii="Arial Black" w:eastAsia="SimHei" w:hAnsi="Arial Black" w:cs="Times New Roman"/>
      <w:b/>
      <w:caps/>
      <w:color w:val="FF671F"/>
      <w:sz w:val="24"/>
      <w:szCs w:val="18"/>
    </w:rPr>
  </w:style>
  <w:style w:type="paragraph" w:customStyle="1" w:styleId="AppendixHeading2">
    <w:name w:val="Appendix Heading 2"/>
    <w:basedOn w:val="Article"/>
    <w:uiPriority w:val="2"/>
    <w:qFormat/>
    <w:pPr>
      <w:numPr>
        <w:numId w:val="0"/>
      </w:numPr>
      <w:ind w:left="786" w:hanging="360"/>
    </w:pPr>
  </w:style>
  <w:style w:type="paragraph" w:customStyle="1" w:styleId="AppendixHeading3">
    <w:name w:val="Appendix Heading 3"/>
    <w:basedOn w:val="AppendixHeading2"/>
    <w:uiPriority w:val="2"/>
    <w:pPr>
      <w:ind w:left="928"/>
    </w:pPr>
    <w:rPr>
      <w:color w:val="auto"/>
    </w:rPr>
  </w:style>
  <w:style w:type="table" w:styleId="Taulaambquadrcula">
    <w:name w:val="Table Grid"/>
    <w:aliases w:val="Ferrer_tabla"/>
    <w:basedOn w:val="Taulanormal"/>
    <w:uiPriority w:val="39"/>
    <w:rPr>
      <w:rFonts w:cs="Times New Roman"/>
    </w:rPr>
    <w:tblPr>
      <w:tblInd w:w="0" w:type="nil"/>
      <w:tblBorders>
        <w:top w:val="single" w:sz="4" w:space="0" w:color="717073"/>
        <w:left w:val="single" w:sz="4" w:space="0" w:color="717073"/>
        <w:bottom w:val="single" w:sz="4" w:space="0" w:color="717073"/>
        <w:right w:val="single" w:sz="4" w:space="0" w:color="717073"/>
        <w:insideH w:val="single" w:sz="4" w:space="0" w:color="717073"/>
        <w:insideV w:val="single" w:sz="4" w:space="0" w:color="717073"/>
      </w:tblBorders>
    </w:tblPr>
  </w:style>
  <w:style w:type="table" w:styleId="Taulaambtema">
    <w:name w:val="Table Theme"/>
    <w:basedOn w:val="Taulanormal"/>
    <w:uiPriority w:val="99"/>
    <w:semiHidden/>
    <w:unhideWhenUsed/>
    <w:pPr>
      <w:spacing w:before="240" w:after="360"/>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ejatsuaumfasi3">
    <w:name w:val="Light Shading Accent 3"/>
    <w:basedOn w:val="Taulanormal"/>
    <w:uiPriority w:val="60"/>
    <w:semiHidden/>
    <w:unhideWhenUsed/>
    <w:rPr>
      <w:rFonts w:cs="Times New Roman"/>
      <w:color w:val="1C4C58"/>
    </w:rPr>
    <w:tblPr>
      <w:tblStyleRowBandSize w:val="1"/>
      <w:tblStyleColBandSize w:val="1"/>
      <w:tblInd w:w="0" w:type="nil"/>
      <w:tblBorders>
        <w:top w:val="single" w:sz="8" w:space="0" w:color="266776"/>
        <w:bottom w:val="single" w:sz="8" w:space="0" w:color="266776"/>
      </w:tblBorders>
    </w:tblPr>
    <w:tblStylePr w:type="firstRow">
      <w:pPr>
        <w:spacing w:beforeLines="0" w:before="0" w:beforeAutospacing="0" w:afterLines="0" w:after="0" w:afterAutospacing="0" w:line="240" w:lineRule="auto"/>
      </w:pPr>
      <w:rPr>
        <w:b/>
        <w:bCs/>
      </w:rPr>
      <w:tblPr/>
      <w:tcPr>
        <w:tcBorders>
          <w:top w:val="single" w:sz="8" w:space="0" w:color="266776"/>
          <w:left w:val="nil"/>
          <w:bottom w:val="single" w:sz="8" w:space="0" w:color="26677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266776"/>
          <w:left w:val="nil"/>
          <w:bottom w:val="single" w:sz="8" w:space="0" w:color="2667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1E9"/>
      </w:tcPr>
    </w:tblStylePr>
    <w:tblStylePr w:type="band1Horz">
      <w:tblPr/>
      <w:tcPr>
        <w:tcBorders>
          <w:left w:val="nil"/>
          <w:right w:val="nil"/>
          <w:insideH w:val="nil"/>
          <w:insideV w:val="nil"/>
        </w:tcBorders>
        <w:shd w:val="clear" w:color="auto" w:fill="BCE1E9"/>
      </w:tcPr>
    </w:tblStylePr>
  </w:style>
  <w:style w:type="table" w:styleId="Llistaclaramfasi3">
    <w:name w:val="Light List Accent 3"/>
    <w:basedOn w:val="Taulanormal"/>
    <w:uiPriority w:val="61"/>
    <w:semiHidden/>
    <w:unhideWhenUsed/>
    <w:rPr>
      <w:rFonts w:cs="Times New Roman"/>
    </w:rPr>
    <w:tblPr>
      <w:tblStyleRowBandSize w:val="1"/>
      <w:tblStyleColBandSize w:val="1"/>
      <w:tblInd w:w="0" w:type="nil"/>
      <w:tblBorders>
        <w:top w:val="single" w:sz="8" w:space="0" w:color="266776"/>
        <w:left w:val="single" w:sz="8" w:space="0" w:color="266776"/>
        <w:bottom w:val="single" w:sz="8" w:space="0" w:color="266776"/>
        <w:right w:val="single" w:sz="8" w:space="0" w:color="266776"/>
      </w:tblBorders>
    </w:tblPr>
    <w:tblStylePr w:type="firstRow">
      <w:pPr>
        <w:spacing w:beforeLines="0" w:before="0" w:beforeAutospacing="0" w:afterLines="0" w:after="0" w:afterAutospacing="0" w:line="240" w:lineRule="auto"/>
      </w:pPr>
      <w:rPr>
        <w:b/>
        <w:bCs/>
        <w:color w:val="FFFFFF"/>
      </w:rPr>
      <w:tblPr/>
      <w:tcPr>
        <w:shd w:val="clear" w:color="auto" w:fill="266776"/>
      </w:tcPr>
    </w:tblStylePr>
    <w:tblStylePr w:type="lastRow">
      <w:pPr>
        <w:spacing w:beforeLines="0" w:before="0" w:beforeAutospacing="0" w:afterLines="0" w:after="0" w:afterAutospacing="0" w:line="240" w:lineRule="auto"/>
      </w:pPr>
      <w:rPr>
        <w:b/>
        <w:bCs/>
      </w:rPr>
      <w:tblPr/>
      <w:tcPr>
        <w:tcBorders>
          <w:top w:val="double" w:sz="6" w:space="0" w:color="266776"/>
          <w:left w:val="single" w:sz="8" w:space="0" w:color="266776"/>
          <w:bottom w:val="single" w:sz="8" w:space="0" w:color="266776"/>
          <w:right w:val="single" w:sz="8" w:space="0" w:color="266776"/>
        </w:tcBorders>
      </w:tcPr>
    </w:tblStylePr>
    <w:tblStylePr w:type="firstCol">
      <w:rPr>
        <w:b/>
        <w:bCs/>
      </w:rPr>
    </w:tblStylePr>
    <w:tblStylePr w:type="lastCol">
      <w:rPr>
        <w:b/>
        <w:bCs/>
      </w:rPr>
    </w:tblStylePr>
    <w:tblStylePr w:type="band1Vert">
      <w:tblPr/>
      <w:tcPr>
        <w:tcBorders>
          <w:top w:val="single" w:sz="8" w:space="0" w:color="266776"/>
          <w:left w:val="single" w:sz="8" w:space="0" w:color="266776"/>
          <w:bottom w:val="single" w:sz="8" w:space="0" w:color="266776"/>
          <w:right w:val="single" w:sz="8" w:space="0" w:color="266776"/>
        </w:tcBorders>
      </w:tcPr>
    </w:tblStylePr>
    <w:tblStylePr w:type="band1Horz">
      <w:tblPr/>
      <w:tcPr>
        <w:tcBorders>
          <w:top w:val="single" w:sz="8" w:space="0" w:color="266776"/>
          <w:left w:val="single" w:sz="8" w:space="0" w:color="266776"/>
          <w:bottom w:val="single" w:sz="8" w:space="0" w:color="266776"/>
          <w:right w:val="single" w:sz="8" w:space="0" w:color="266776"/>
        </w:tcBorders>
      </w:tcPr>
    </w:tblStylePr>
  </w:style>
  <w:style w:type="table" w:styleId="Taulasenzilla1">
    <w:name w:val="Plain Table 1"/>
    <w:basedOn w:val="Taulanormal"/>
    <w:uiPriority w:val="41"/>
    <w:rPr>
      <w:rFonts w:cs="Times New Roman"/>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Quadrculadelataulaclara">
    <w:name w:val="Grid Table Light"/>
    <w:basedOn w:val="Taulanormal"/>
    <w:uiPriority w:val="40"/>
    <w:rPr>
      <w:rFonts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ulaambquadrcula4-mfasi5">
    <w:name w:val="Grid Table 4 Accent 5"/>
    <w:basedOn w:val="Taulanormal"/>
    <w:uiPriority w:val="49"/>
    <w:pPr>
      <w:spacing w:before="120" w:after="120"/>
    </w:pPr>
    <w:rPr>
      <w:rFonts w:cs="Times New Roman"/>
    </w:rPr>
    <w:tblPr>
      <w:tblStyleRowBandSize w:val="1"/>
      <w:tblStyleColBandSize w:val="1"/>
      <w:tblInd w:w="0" w:type="nil"/>
      <w:tblBorders>
        <w:top w:val="single" w:sz="4" w:space="0" w:color="D1D1D1"/>
        <w:left w:val="single" w:sz="4" w:space="0" w:color="D1D1D1"/>
        <w:bottom w:val="single" w:sz="4" w:space="0" w:color="D1D1D1"/>
        <w:right w:val="single" w:sz="4" w:space="0" w:color="D1D1D1"/>
        <w:insideH w:val="single" w:sz="4" w:space="0" w:color="D1D1D1"/>
        <w:insideV w:val="single" w:sz="4" w:space="0" w:color="D1D1D1"/>
      </w:tblBorders>
    </w:tblPr>
    <w:tblStylePr w:type="firstRow">
      <w:rPr>
        <w:b/>
        <w:bCs/>
        <w:color w:val="FFFFFF"/>
      </w:rPr>
      <w:tblPr/>
      <w:tcPr>
        <w:tcBorders>
          <w:top w:val="single" w:sz="4" w:space="0" w:color="B3B3B3"/>
          <w:left w:val="single" w:sz="4" w:space="0" w:color="B3B3B3"/>
          <w:bottom w:val="single" w:sz="4" w:space="0" w:color="B3B3B3"/>
          <w:right w:val="single" w:sz="4" w:space="0" w:color="B3B3B3"/>
          <w:insideH w:val="nil"/>
          <w:insideV w:val="nil"/>
        </w:tcBorders>
        <w:shd w:val="clear" w:color="auto" w:fill="B3B3B3"/>
      </w:tcPr>
    </w:tblStylePr>
    <w:tblStylePr w:type="lastRow">
      <w:rPr>
        <w:b/>
        <w:bCs/>
      </w:rPr>
      <w:tblPr/>
      <w:tcPr>
        <w:tcBorders>
          <w:top w:val="double" w:sz="4" w:space="0" w:color="B3B3B3"/>
        </w:tcBorders>
      </w:tcPr>
    </w:tblStylePr>
    <w:tblStylePr w:type="firstCol">
      <w:rPr>
        <w:b/>
        <w:bCs/>
      </w:rPr>
    </w:tblStylePr>
    <w:tblStylePr w:type="lastCol">
      <w:rPr>
        <w:b/>
        <w:bCs/>
      </w:rPr>
    </w:tblStylePr>
    <w:tblStylePr w:type="band1Vert">
      <w:tblPr/>
      <w:tcPr>
        <w:shd w:val="clear" w:color="auto" w:fill="EFEFEF"/>
      </w:tcPr>
    </w:tblStylePr>
    <w:tblStylePr w:type="band1Horz">
      <w:tblPr/>
      <w:tcPr>
        <w:shd w:val="clear" w:color="auto" w:fill="EFEFEF"/>
      </w:tcPr>
    </w:tblStylePr>
  </w:style>
  <w:style w:type="table" w:styleId="Taulaambquadrcula1clara-mfasi6">
    <w:name w:val="Grid Table 1 Light Accent 6"/>
    <w:basedOn w:val="Taulanormal"/>
    <w:uiPriority w:val="46"/>
    <w:rPr>
      <w:rFonts w:cs="Times New Roman"/>
    </w:rPr>
    <w:tblPr>
      <w:tblStyleRowBandSize w:val="1"/>
      <w:tblStyleColBandSize w:val="1"/>
      <w:tblInd w:w="0" w:type="nil"/>
      <w:tblBorders>
        <w:top w:val="single" w:sz="4" w:space="0" w:color="C6C5C7"/>
        <w:left w:val="single" w:sz="4" w:space="0" w:color="C6C5C7"/>
        <w:bottom w:val="single" w:sz="4" w:space="0" w:color="C6C5C7"/>
        <w:right w:val="single" w:sz="4" w:space="0" w:color="C6C5C7"/>
        <w:insideH w:val="single" w:sz="4" w:space="0" w:color="C6C5C7"/>
        <w:insideV w:val="single" w:sz="4" w:space="0" w:color="C6C5C7"/>
      </w:tblBorders>
    </w:tblPr>
    <w:tblStylePr w:type="firstRow">
      <w:rPr>
        <w:b/>
        <w:bCs/>
      </w:rPr>
      <w:tblPr/>
      <w:tcPr>
        <w:tcBorders>
          <w:bottom w:val="single" w:sz="12" w:space="0" w:color="A9A8AB"/>
        </w:tcBorders>
      </w:tcPr>
    </w:tblStylePr>
    <w:tblStylePr w:type="lastRow">
      <w:rPr>
        <w:b/>
        <w:bCs/>
      </w:rPr>
      <w:tblPr/>
      <w:tcPr>
        <w:tcBorders>
          <w:top w:val="double" w:sz="2" w:space="0" w:color="A9A8AB"/>
        </w:tcBorders>
      </w:tcPr>
    </w:tblStylePr>
    <w:tblStylePr w:type="firstCol">
      <w:rPr>
        <w:b/>
        <w:bCs/>
      </w:rPr>
    </w:tblStylePr>
    <w:tblStylePr w:type="lastCol">
      <w:rPr>
        <w:b/>
        <w:bCs/>
      </w:rPr>
    </w:tblStylePr>
  </w:style>
  <w:style w:type="table" w:customStyle="1" w:styleId="AnthesisTableStyle2">
    <w:name w:val="Anthesis Table Style 2"/>
    <w:basedOn w:val="Taulaambtema"/>
    <w:uiPriority w:val="99"/>
    <w:rsid w:val="00602558"/>
    <w:pPr>
      <w:spacing w:before="0" w:after="0"/>
    </w:pPr>
    <w:rPr>
      <w:color w:val="404040"/>
    </w:rPr>
    <w:tblPr>
      <w:tblStyleRowBandSize w:val="1"/>
      <w:tblInd w:w="0" w:type="dxa"/>
      <w:tblBorders>
        <w:top w:val="single" w:sz="4" w:space="0" w:color="717073"/>
        <w:left w:val="single" w:sz="4" w:space="0" w:color="717073"/>
        <w:bottom w:val="single" w:sz="4" w:space="0" w:color="717073"/>
        <w:right w:val="single" w:sz="4" w:space="0" w:color="717073"/>
        <w:insideH w:val="single" w:sz="4" w:space="0" w:color="717073"/>
        <w:insideV w:val="single" w:sz="4" w:space="0" w:color="717073"/>
      </w:tblBorders>
      <w:tblCellMar>
        <w:top w:w="113" w:type="dxa"/>
        <w:bottom w:w="113" w:type="dxa"/>
      </w:tblCellMar>
    </w:tblPr>
    <w:tblStylePr w:type="firstRow">
      <w:rPr>
        <w:rFonts w:ascii="Calibri" w:hAnsi="Calibri" w:cs="Calibri"/>
        <w:b/>
        <w:color w:val="FFFFFF"/>
      </w:rPr>
      <w:tblPr/>
      <w:tcPr>
        <w:shd w:val="clear" w:color="auto" w:fill="A6A6A6"/>
      </w:tcPr>
    </w:tblStylePr>
    <w:tblStylePr w:type="band1Horz">
      <w:rPr>
        <w:rFonts w:ascii="Calibri" w:hAnsi="Calibri"/>
        <w:b w:val="0"/>
        <w:i w:val="0"/>
        <w:color w:val="404040"/>
        <w:sz w:val="20"/>
      </w:rPr>
    </w:tblStylePr>
    <w:tblStylePr w:type="band2Horz">
      <w:rPr>
        <w:rFonts w:ascii="Calibri" w:hAnsi="Calibri"/>
        <w:b w:val="0"/>
        <w:i w:val="0"/>
        <w:color w:val="404040"/>
        <w:sz w:val="20"/>
      </w:rPr>
      <w:tblPr/>
      <w:tcPr>
        <w:shd w:val="clear" w:color="auto" w:fill="EFEFEF"/>
      </w:tcPr>
    </w:tblStylePr>
  </w:style>
  <w:style w:type="table" w:customStyle="1" w:styleId="AnthesisTableStyle1">
    <w:name w:val="Anthesis Table Style 1"/>
    <w:basedOn w:val="Taulanormal"/>
    <w:uiPriority w:val="99"/>
    <w:rPr>
      <w:rFonts w:cs="Times New Roman"/>
    </w:rPr>
    <w:tblPr>
      <w:tblInd w:w="0" w:type="nil"/>
    </w:tblPr>
    <w:tblStylePr w:type="firstRow">
      <w:tblPr/>
      <w:tcPr>
        <w:tcBorders>
          <w:bottom w:val="single" w:sz="4" w:space="0" w:color="auto"/>
        </w:tcBorders>
      </w:tcPr>
    </w:tblStylePr>
    <w:tblStylePr w:type="lastRow">
      <w:tblPr/>
      <w:tcPr>
        <w:tcBorders>
          <w:bottom w:val="single" w:sz="12" w:space="0" w:color="auto"/>
        </w:tcBorders>
      </w:tcPr>
    </w:tblStylePr>
  </w:style>
  <w:style w:type="paragraph" w:customStyle="1" w:styleId="AppendixHeading4">
    <w:name w:val="Appendix Heading 4"/>
    <w:basedOn w:val="AppendixHeading1"/>
    <w:uiPriority w:val="2"/>
    <w:pPr>
      <w:tabs>
        <w:tab w:val="left" w:pos="993"/>
      </w:tabs>
      <w:ind w:left="1440"/>
    </w:pPr>
    <w:rPr>
      <w:rFonts w:ascii="Calibri Light" w:hAnsi="Calibri Light"/>
      <w:b w:val="0"/>
      <w:color w:val="071D49"/>
    </w:rPr>
  </w:style>
  <w:style w:type="numbering" w:customStyle="1" w:styleId="Style1">
    <w:name w:val="Style1"/>
    <w:uiPriority w:val="99"/>
    <w:pPr>
      <w:numPr>
        <w:numId w:val="10"/>
      </w:numPr>
    </w:pPr>
  </w:style>
  <w:style w:type="numbering" w:customStyle="1" w:styleId="Style2">
    <w:name w:val="Style2"/>
    <w:uiPriority w:val="99"/>
    <w:rsid w:val="00935C90"/>
    <w:pPr>
      <w:numPr>
        <w:numId w:val="15"/>
      </w:numPr>
    </w:pPr>
  </w:style>
  <w:style w:type="numbering" w:customStyle="1" w:styleId="AnthesisListStylelikeHeaders">
    <w:name w:val="Anthesis List Style (like Headers)"/>
    <w:uiPriority w:val="99"/>
    <w:pPr>
      <w:numPr>
        <w:numId w:val="12"/>
      </w:numPr>
    </w:pPr>
  </w:style>
  <w:style w:type="numbering" w:customStyle="1" w:styleId="AnthesisAppendixListStyle">
    <w:name w:val="Anthesis Appendix List Style"/>
    <w:uiPriority w:val="99"/>
    <w:pPr>
      <w:numPr>
        <w:numId w:val="13"/>
      </w:numPr>
    </w:pPr>
  </w:style>
  <w:style w:type="paragraph" w:styleId="IDC1">
    <w:name w:val="toc 1"/>
    <w:basedOn w:val="Normal"/>
    <w:next w:val="Normal"/>
    <w:autoRedefine/>
    <w:uiPriority w:val="39"/>
    <w:unhideWhenUsed/>
    <w:rsid w:val="00377BE4"/>
    <w:pPr>
      <w:tabs>
        <w:tab w:val="left" w:pos="1100"/>
        <w:tab w:val="right" w:leader="dot" w:pos="9289"/>
      </w:tabs>
      <w:spacing w:before="240" w:line="276" w:lineRule="auto"/>
    </w:pPr>
    <w:rPr>
      <w:rFonts w:ascii="Calibri" w:hAnsi="Calibri"/>
      <w:b/>
      <w:caps/>
      <w:color w:val="1F3864" w:themeColor="accent1" w:themeShade="80"/>
      <w:sz w:val="24"/>
    </w:rPr>
  </w:style>
  <w:style w:type="paragraph" w:styleId="IDC2">
    <w:name w:val="toc 2"/>
    <w:basedOn w:val="Normal"/>
    <w:next w:val="Normal"/>
    <w:autoRedefine/>
    <w:uiPriority w:val="39"/>
    <w:unhideWhenUsed/>
    <w:rsid w:val="00366817"/>
    <w:pPr>
      <w:spacing w:line="276" w:lineRule="auto"/>
      <w:ind w:left="170"/>
    </w:pPr>
    <w:rPr>
      <w:rFonts w:ascii="Calibri" w:hAnsi="Calibri"/>
      <w:b/>
      <w:caps/>
      <w:color w:val="1F3864" w:themeColor="accent1" w:themeShade="80"/>
      <w:sz w:val="24"/>
    </w:rPr>
  </w:style>
  <w:style w:type="paragraph" w:styleId="ndexdautoritats">
    <w:name w:val="table of authorities"/>
    <w:basedOn w:val="Normal"/>
    <w:next w:val="Normal"/>
    <w:uiPriority w:val="99"/>
    <w:unhideWhenUsed/>
    <w:qFormat/>
    <w:rsid w:val="00607479"/>
    <w:pPr>
      <w:spacing w:after="0"/>
      <w:ind w:left="200" w:hanging="200"/>
    </w:pPr>
    <w:rPr>
      <w:sz w:val="18"/>
    </w:rPr>
  </w:style>
  <w:style w:type="paragraph" w:styleId="ndexdillustracions">
    <w:name w:val="table of figures"/>
    <w:basedOn w:val="Normal"/>
    <w:next w:val="Normal"/>
    <w:uiPriority w:val="99"/>
    <w:unhideWhenUsed/>
    <w:rsid w:val="00607479"/>
    <w:pPr>
      <w:spacing w:after="0"/>
    </w:pPr>
  </w:style>
  <w:style w:type="paragraph" w:styleId="Bibliografia">
    <w:name w:val="Bibliography"/>
    <w:aliases w:val="Numbers"/>
    <w:basedOn w:val="Normal"/>
    <w:uiPriority w:val="37"/>
    <w:unhideWhenUsed/>
    <w:qFormat/>
    <w:rsid w:val="00607479"/>
    <w:pPr>
      <w:numPr>
        <w:numId w:val="14"/>
      </w:numPr>
    </w:pPr>
  </w:style>
  <w:style w:type="paragraph" w:customStyle="1" w:styleId="Placeholder">
    <w:name w:val="Placeholder"/>
    <w:uiPriority w:val="2"/>
    <w:qFormat/>
    <w:rsid w:val="00821679"/>
    <w:rPr>
      <w:rFonts w:ascii="Trebuchet MS" w:eastAsia="SimHei" w:hAnsi="Trebuchet MS" w:cs="Times New Roman"/>
      <w:b/>
      <w:color w:val="FF33CC"/>
      <w:sz w:val="18"/>
      <w:szCs w:val="22"/>
      <w:lang w:eastAsia="en-US" w:bidi="en-US"/>
    </w:rPr>
  </w:style>
  <w:style w:type="paragraph" w:styleId="ndex9">
    <w:name w:val="index 9"/>
    <w:basedOn w:val="Normal"/>
    <w:next w:val="Normal"/>
    <w:autoRedefine/>
    <w:uiPriority w:val="99"/>
    <w:unhideWhenUsed/>
    <w:rsid w:val="00157971"/>
    <w:pPr>
      <w:spacing w:before="0" w:after="0"/>
      <w:ind w:left="1800" w:hanging="200"/>
    </w:pPr>
  </w:style>
  <w:style w:type="paragraph" w:styleId="ndex8">
    <w:name w:val="index 8"/>
    <w:basedOn w:val="Normal"/>
    <w:next w:val="Normal"/>
    <w:autoRedefine/>
    <w:uiPriority w:val="99"/>
    <w:unhideWhenUsed/>
    <w:rsid w:val="00157971"/>
    <w:pPr>
      <w:spacing w:before="0" w:after="0"/>
      <w:ind w:left="1600" w:hanging="200"/>
    </w:pPr>
  </w:style>
  <w:style w:type="paragraph" w:styleId="Signatura">
    <w:name w:val="Signature"/>
    <w:basedOn w:val="Normal"/>
    <w:link w:val="SignaturaCar"/>
    <w:uiPriority w:val="99"/>
    <w:unhideWhenUsed/>
    <w:rsid w:val="00607479"/>
    <w:pPr>
      <w:spacing w:before="0" w:after="0"/>
      <w:ind w:left="4252"/>
    </w:pPr>
  </w:style>
  <w:style w:type="character" w:customStyle="1" w:styleId="Mencionar1">
    <w:name w:val="Mencionar1"/>
    <w:uiPriority w:val="99"/>
    <w:unhideWhenUsed/>
    <w:rsid w:val="00607479"/>
    <w:rPr>
      <w:color w:val="2B579A"/>
      <w:shd w:val="clear" w:color="auto" w:fill="E1DFDD"/>
      <w:lang w:val="ca-ES"/>
    </w:rPr>
  </w:style>
  <w:style w:type="character" w:styleId="Textennegreta">
    <w:name w:val="Strong"/>
    <w:uiPriority w:val="22"/>
    <w:qFormat/>
    <w:rsid w:val="00607479"/>
    <w:rPr>
      <w:b/>
      <w:bCs/>
      <w:lang w:val="ca-ES"/>
    </w:rPr>
  </w:style>
  <w:style w:type="character" w:customStyle="1" w:styleId="Mencinsinresolver1">
    <w:name w:val="Mención sin resolver1"/>
    <w:uiPriority w:val="99"/>
    <w:semiHidden/>
    <w:unhideWhenUsed/>
    <w:rsid w:val="00607479"/>
    <w:rPr>
      <w:color w:val="605E5C"/>
      <w:shd w:val="clear" w:color="auto" w:fill="E1DFDD"/>
      <w:lang w:val="ca-ES"/>
    </w:rPr>
  </w:style>
  <w:style w:type="character" w:styleId="Refernciadecomentari">
    <w:name w:val="annotation reference"/>
    <w:uiPriority w:val="99"/>
    <w:semiHidden/>
    <w:unhideWhenUsed/>
    <w:rsid w:val="00A97A25"/>
    <w:rPr>
      <w:sz w:val="16"/>
      <w:szCs w:val="16"/>
    </w:rPr>
  </w:style>
  <w:style w:type="paragraph" w:styleId="Textdecomentari">
    <w:name w:val="annotation text"/>
    <w:basedOn w:val="Normal"/>
    <w:link w:val="TextdecomentariCar"/>
    <w:uiPriority w:val="99"/>
    <w:unhideWhenUsed/>
    <w:rsid w:val="00A97A25"/>
  </w:style>
  <w:style w:type="character" w:customStyle="1" w:styleId="TextdecomentariCar">
    <w:name w:val="Text de comentari Car"/>
    <w:basedOn w:val="Tipusdelletraperdefectedelpargraf"/>
    <w:link w:val="Textdecomentari"/>
    <w:uiPriority w:val="99"/>
    <w:rsid w:val="00A97A25"/>
  </w:style>
  <w:style w:type="paragraph" w:styleId="Temadelcomentari">
    <w:name w:val="annotation subject"/>
    <w:basedOn w:val="Textdecomentari"/>
    <w:next w:val="Textdecomentari"/>
    <w:link w:val="TemadelcomentariCar"/>
    <w:uiPriority w:val="99"/>
    <w:unhideWhenUsed/>
    <w:rsid w:val="00CF46DF"/>
    <w:pPr>
      <w:spacing w:after="0"/>
    </w:pPr>
    <w:rPr>
      <w:rFonts w:ascii="Trebuchet MS" w:eastAsia="SimHei" w:hAnsi="Trebuchet MS"/>
      <w:b/>
      <w:bCs/>
      <w:color w:val="A6A6A6"/>
    </w:rPr>
  </w:style>
  <w:style w:type="character" w:customStyle="1" w:styleId="TemadelcomentariCar">
    <w:name w:val="Tema del comentari Car"/>
    <w:link w:val="Temadelcomentari"/>
    <w:uiPriority w:val="99"/>
    <w:rsid w:val="00CF46DF"/>
    <w:rPr>
      <w:rFonts w:ascii="Trebuchet MS" w:eastAsia="SimHei" w:hAnsi="Trebuchet MS"/>
      <w:b/>
      <w:bCs/>
      <w:color w:val="A6A6A6"/>
      <w:lang w:eastAsia="en-US" w:bidi="en-US"/>
    </w:rPr>
  </w:style>
  <w:style w:type="character" w:customStyle="1" w:styleId="TextdeglobusCar">
    <w:name w:val="Text de globus Car"/>
    <w:link w:val="Textdeglobus"/>
    <w:uiPriority w:val="99"/>
    <w:rsid w:val="002172C5"/>
    <w:rPr>
      <w:rFonts w:ascii="Segoe UI" w:hAnsi="Segoe UI" w:cs="Segoe UI"/>
      <w:sz w:val="18"/>
      <w:szCs w:val="18"/>
    </w:rPr>
  </w:style>
  <w:style w:type="paragraph" w:styleId="Senseespaiat">
    <w:name w:val="No Spacing"/>
    <w:uiPriority w:val="1"/>
    <w:qFormat/>
    <w:rsid w:val="00607479"/>
    <w:rPr>
      <w:lang w:eastAsia="en-US" w:bidi="en-US"/>
    </w:rPr>
  </w:style>
  <w:style w:type="paragraph" w:styleId="TtoldIDA">
    <w:name w:val="toa heading"/>
    <w:basedOn w:val="Normal"/>
    <w:next w:val="Normal"/>
    <w:uiPriority w:val="99"/>
    <w:unhideWhenUsed/>
    <w:rsid w:val="002172C5"/>
    <w:rPr>
      <w:rFonts w:ascii="Calibri" w:eastAsia="SimHei" w:hAnsi="Calibri" w:cs="Times New Roman"/>
      <w:b/>
      <w:bCs/>
      <w:sz w:val="24"/>
      <w:szCs w:val="24"/>
    </w:rPr>
  </w:style>
  <w:style w:type="character" w:customStyle="1" w:styleId="SignaturaCar">
    <w:name w:val="Signatura Car"/>
    <w:link w:val="Signatura"/>
    <w:uiPriority w:val="99"/>
    <w:rsid w:val="00607479"/>
    <w:rPr>
      <w:lang w:eastAsia="en-US" w:bidi="en-US"/>
    </w:rPr>
  </w:style>
  <w:style w:type="table" w:customStyle="1" w:styleId="Cuadrculadetablaclara1">
    <w:name w:val="Cuadrícula de tabla clara1"/>
    <w:basedOn w:val="Taulanormal"/>
    <w:uiPriority w:val="40"/>
    <w:rsid w:val="00BD6B9E"/>
    <w:rPr>
      <w:rFonts w:ascii="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Cita">
    <w:name w:val="Quote"/>
    <w:basedOn w:val="Normal"/>
    <w:next w:val="Normal"/>
    <w:link w:val="CitaCar"/>
    <w:uiPriority w:val="29"/>
    <w:qFormat/>
    <w:rsid w:val="004C4E41"/>
    <w:pPr>
      <w:spacing w:before="60" w:after="60"/>
      <w:jc w:val="right"/>
    </w:pPr>
    <w:rPr>
      <w:rFonts w:eastAsia="SimHei"/>
      <w:i/>
      <w:iCs/>
    </w:rPr>
  </w:style>
  <w:style w:type="character" w:customStyle="1" w:styleId="CitaCar">
    <w:name w:val="Cita Car"/>
    <w:link w:val="Cita"/>
    <w:uiPriority w:val="29"/>
    <w:rsid w:val="004C4E41"/>
    <w:rPr>
      <w:rFonts w:eastAsia="SimHei"/>
      <w:i/>
      <w:iCs/>
      <w:lang w:eastAsia="en-US" w:bidi="en-US"/>
    </w:rPr>
  </w:style>
  <w:style w:type="paragraph" w:styleId="ndex1">
    <w:name w:val="index 1"/>
    <w:basedOn w:val="Normal"/>
    <w:next w:val="Normal"/>
    <w:autoRedefine/>
    <w:uiPriority w:val="99"/>
    <w:semiHidden/>
    <w:unhideWhenUsed/>
    <w:rsid w:val="002172C5"/>
    <w:pPr>
      <w:spacing w:before="0" w:after="0"/>
      <w:ind w:left="200" w:hanging="200"/>
    </w:pPr>
  </w:style>
  <w:style w:type="paragraph" w:styleId="Ttoldndex">
    <w:name w:val="index heading"/>
    <w:basedOn w:val="Normal"/>
    <w:next w:val="ndex1"/>
    <w:uiPriority w:val="99"/>
    <w:unhideWhenUsed/>
    <w:rsid w:val="001A312E"/>
    <w:rPr>
      <w:rFonts w:ascii="Trebuchet MS" w:eastAsia="SimHei" w:hAnsi="Trebuchet MS" w:cs="Times New Roman"/>
      <w:b/>
      <w:bCs/>
    </w:rPr>
  </w:style>
  <w:style w:type="paragraph" w:styleId="Sagnianormal">
    <w:name w:val="Normal Indent"/>
    <w:basedOn w:val="Normal"/>
    <w:uiPriority w:val="99"/>
    <w:unhideWhenUsed/>
    <w:rsid w:val="00607479"/>
    <w:pPr>
      <w:ind w:left="708"/>
    </w:pPr>
  </w:style>
  <w:style w:type="table" w:customStyle="1" w:styleId="Tablaconcuadrculaclara1">
    <w:name w:val="Tabla con cuadrícula clara1"/>
    <w:basedOn w:val="Taulanormal"/>
    <w:uiPriority w:val="40"/>
    <w:rsid w:val="00FD113D"/>
    <w:rPr>
      <w:rFonts w:ascii="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extsenseformatCar">
    <w:name w:val="Text sense format Car"/>
    <w:link w:val="Textsenseformat"/>
    <w:uiPriority w:val="99"/>
    <w:semiHidden/>
    <w:rsid w:val="00607479"/>
    <w:rPr>
      <w:rFonts w:ascii="Consolas" w:hAnsi="Consolas"/>
      <w:sz w:val="21"/>
      <w:szCs w:val="21"/>
      <w:lang w:eastAsia="en-US" w:bidi="en-US"/>
    </w:rPr>
  </w:style>
  <w:style w:type="character" w:styleId="Textdelcontenidor">
    <w:name w:val="Placeholder Text"/>
    <w:uiPriority w:val="99"/>
    <w:semiHidden/>
    <w:qFormat/>
    <w:rsid w:val="00607479"/>
    <w:rPr>
      <w:color w:val="808080"/>
      <w:lang w:val="ca-ES"/>
    </w:rPr>
  </w:style>
  <w:style w:type="paragraph" w:styleId="Ttoldenota">
    <w:name w:val="Note Heading"/>
    <w:basedOn w:val="Normal"/>
    <w:next w:val="Normal"/>
    <w:link w:val="TtoldenotaCar"/>
    <w:uiPriority w:val="99"/>
    <w:semiHidden/>
    <w:unhideWhenUsed/>
    <w:rsid w:val="00607479"/>
    <w:pPr>
      <w:spacing w:before="0" w:after="0"/>
    </w:pPr>
  </w:style>
  <w:style w:type="character" w:customStyle="1" w:styleId="TtoldenotaCar">
    <w:name w:val="Títol de nota Car"/>
    <w:link w:val="Ttoldenota"/>
    <w:uiPriority w:val="99"/>
    <w:semiHidden/>
    <w:rsid w:val="00607479"/>
    <w:rPr>
      <w:lang w:eastAsia="en-US" w:bidi="en-US"/>
    </w:rPr>
  </w:style>
  <w:style w:type="paragraph" w:styleId="NormalWeb">
    <w:name w:val="Normal (Web)"/>
    <w:basedOn w:val="Normal"/>
    <w:uiPriority w:val="99"/>
    <w:semiHidden/>
    <w:unhideWhenUsed/>
    <w:rsid w:val="00607479"/>
    <w:rPr>
      <w:rFonts w:ascii="Times New Roman" w:hAnsi="Times New Roman" w:cs="Times New Roman"/>
      <w:sz w:val="24"/>
      <w:szCs w:val="24"/>
    </w:rPr>
  </w:style>
  <w:style w:type="paragraph" w:styleId="Capalerademissatge">
    <w:name w:val="Message Header"/>
    <w:basedOn w:val="Normal"/>
    <w:link w:val="CapalerademissatgeCar"/>
    <w:uiPriority w:val="99"/>
    <w:semiHidden/>
    <w:unhideWhenUsed/>
    <w:qFormat/>
    <w:rsid w:val="0060747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Times New Roman"/>
      <w:sz w:val="24"/>
      <w:szCs w:val="24"/>
    </w:rPr>
  </w:style>
  <w:style w:type="character" w:customStyle="1" w:styleId="CapalerademissatgeCar">
    <w:name w:val="Capçalera de missatge Car"/>
    <w:link w:val="Capalerademissatge"/>
    <w:uiPriority w:val="99"/>
    <w:semiHidden/>
    <w:rsid w:val="00607479"/>
    <w:rPr>
      <w:rFonts w:ascii="Calibri Light" w:eastAsia="Times New Roman" w:hAnsi="Calibri Light" w:cs="Times New Roman"/>
      <w:sz w:val="24"/>
      <w:szCs w:val="24"/>
      <w:shd w:val="pct20" w:color="auto" w:fill="auto"/>
      <w:lang w:eastAsia="en-US" w:bidi="en-US"/>
    </w:rPr>
  </w:style>
  <w:style w:type="paragraph" w:styleId="Textdemacro">
    <w:name w:val="macro"/>
    <w:link w:val="TextdemacroCar"/>
    <w:uiPriority w:val="99"/>
    <w:semiHidden/>
    <w:unhideWhenUsed/>
    <w:rsid w:val="00607479"/>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lang w:eastAsia="en-US" w:bidi="en-US"/>
    </w:rPr>
  </w:style>
  <w:style w:type="character" w:customStyle="1" w:styleId="TextdemacroCar">
    <w:name w:val="Text de macro Car"/>
    <w:link w:val="Textdemacro"/>
    <w:uiPriority w:val="99"/>
    <w:semiHidden/>
    <w:rsid w:val="00607479"/>
    <w:rPr>
      <w:rFonts w:ascii="Consolas" w:hAnsi="Consolas"/>
      <w:lang w:eastAsia="en-US" w:bidi="en-US"/>
    </w:rPr>
  </w:style>
  <w:style w:type="character" w:customStyle="1" w:styleId="StyleBold">
    <w:name w:val="Style Bold"/>
    <w:rsid w:val="00607479"/>
    <w:rPr>
      <w:b/>
      <w:bCs/>
      <w:lang w:val="ca-ES"/>
    </w:rPr>
  </w:style>
  <w:style w:type="paragraph" w:customStyle="1" w:styleId="AnthesisBullets">
    <w:name w:val="Anthesis Bullets"/>
    <w:basedOn w:val="Normal"/>
    <w:link w:val="AnthesisBulletsChar"/>
    <w:autoRedefine/>
    <w:uiPriority w:val="18"/>
    <w:qFormat/>
    <w:rsid w:val="0099019C"/>
    <w:pPr>
      <w:numPr>
        <w:numId w:val="16"/>
      </w:numPr>
      <w:spacing w:after="60" w:line="276" w:lineRule="auto"/>
      <w:ind w:left="284" w:hanging="284"/>
      <w:contextualSpacing/>
    </w:pPr>
    <w:rPr>
      <w:rFonts w:ascii="Trebuchet MS" w:hAnsi="Trebuchet MS" w:cs="Times New Roman"/>
      <w:color w:val="071D49"/>
      <w:lang w:eastAsia="en-GB" w:bidi="ar-SA"/>
    </w:rPr>
  </w:style>
  <w:style w:type="character" w:customStyle="1" w:styleId="AnthesisBulletsChar">
    <w:name w:val="Anthesis Bullets Char"/>
    <w:link w:val="AnthesisBullets"/>
    <w:uiPriority w:val="18"/>
    <w:rsid w:val="0099019C"/>
    <w:rPr>
      <w:rFonts w:ascii="Trebuchet MS" w:hAnsi="Trebuchet MS" w:cs="Times New Roman"/>
      <w:color w:val="071D49"/>
      <w:lang w:eastAsia="en-GB"/>
    </w:rPr>
  </w:style>
  <w:style w:type="character" w:customStyle="1" w:styleId="EstiloTextoennegrita9ptoSinNegrita">
    <w:name w:val="Estilo Texto en negrita + 9 pto Sin Negrita"/>
    <w:rsid w:val="001A312E"/>
    <w:rPr>
      <w:rFonts w:ascii="Trebuchet MS" w:hAnsi="Trebuchet MS"/>
      <w:b w:val="0"/>
      <w:bCs w:val="0"/>
      <w:sz w:val="18"/>
      <w:lang w:val="ca-ES"/>
    </w:rPr>
  </w:style>
  <w:style w:type="paragraph" w:styleId="Textindependent3">
    <w:name w:val="Body Text 3"/>
    <w:basedOn w:val="Normal"/>
    <w:link w:val="Textindependent3Car"/>
    <w:uiPriority w:val="99"/>
    <w:unhideWhenUsed/>
    <w:rsid w:val="004B67EF"/>
    <w:rPr>
      <w:sz w:val="16"/>
      <w:szCs w:val="16"/>
    </w:rPr>
  </w:style>
  <w:style w:type="character" w:customStyle="1" w:styleId="Textindependent3Car">
    <w:name w:val="Text independent 3 Car"/>
    <w:link w:val="Textindependent3"/>
    <w:uiPriority w:val="99"/>
    <w:rsid w:val="004B67EF"/>
    <w:rPr>
      <w:sz w:val="16"/>
      <w:szCs w:val="16"/>
      <w:lang w:eastAsia="en-US" w:bidi="en-US"/>
    </w:rPr>
  </w:style>
  <w:style w:type="paragraph" w:styleId="Textindependent2">
    <w:name w:val="Body Text 2"/>
    <w:basedOn w:val="Normal"/>
    <w:link w:val="Textindependent2Car"/>
    <w:uiPriority w:val="99"/>
    <w:unhideWhenUsed/>
    <w:rsid w:val="004B67EF"/>
    <w:pPr>
      <w:spacing w:line="480" w:lineRule="auto"/>
    </w:pPr>
  </w:style>
  <w:style w:type="character" w:customStyle="1" w:styleId="Textindependent2Car">
    <w:name w:val="Text independent 2 Car"/>
    <w:link w:val="Textindependent2"/>
    <w:uiPriority w:val="99"/>
    <w:rsid w:val="004B67EF"/>
    <w:rPr>
      <w:lang w:eastAsia="en-US" w:bidi="en-US"/>
    </w:rPr>
  </w:style>
  <w:style w:type="character" w:customStyle="1" w:styleId="Oferta">
    <w:name w:val="Oferta"/>
    <w:rsid w:val="0082722A"/>
    <w:rPr>
      <w:rFonts w:ascii="Trebuchet MS" w:hAnsi="Trebuchet MS"/>
      <w:b/>
      <w:bCs/>
      <w:caps w:val="0"/>
      <w:smallCaps w:val="0"/>
      <w:color w:val="FF671F"/>
      <w:sz w:val="28"/>
    </w:rPr>
  </w:style>
  <w:style w:type="paragraph" w:customStyle="1" w:styleId="DecimalAligned">
    <w:name w:val="Decimal Aligned"/>
    <w:basedOn w:val="Normal"/>
    <w:uiPriority w:val="40"/>
    <w:qFormat/>
    <w:rsid w:val="00D9552A"/>
    <w:pPr>
      <w:tabs>
        <w:tab w:val="decimal" w:pos="360"/>
      </w:tabs>
      <w:spacing w:before="0" w:after="200" w:line="276" w:lineRule="auto"/>
      <w:jc w:val="left"/>
    </w:pPr>
    <w:rPr>
      <w:rFonts w:ascii="Calibri" w:hAnsi="Calibri" w:cs="Times New Roman"/>
      <w:sz w:val="22"/>
      <w:szCs w:val="22"/>
      <w:lang w:val="es-ES" w:eastAsia="es-ES" w:bidi="ar-SA"/>
    </w:rPr>
  </w:style>
  <w:style w:type="table" w:styleId="Ombrejatsuaumfasi1">
    <w:name w:val="Light Shading Accent 1"/>
    <w:basedOn w:val="Taulanormal"/>
    <w:uiPriority w:val="60"/>
    <w:rsid w:val="00D9552A"/>
    <w:rPr>
      <w:rFonts w:ascii="Calibri" w:hAnsi="Calibri" w:cs="Times New Roman"/>
      <w:color w:val="2F5496"/>
      <w:sz w:val="22"/>
      <w:szCs w:val="22"/>
      <w:lang w:val="es-ES" w:eastAsia="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Titolprojecte">
    <w:name w:val="Titol projecte"/>
    <w:basedOn w:val="Normal"/>
    <w:rsid w:val="00CE24F3"/>
    <w:pPr>
      <w:spacing w:before="0" w:after="0" w:line="440" w:lineRule="exact"/>
      <w:jc w:val="left"/>
    </w:pPr>
    <w:rPr>
      <w:rFonts w:ascii="Calibri" w:hAnsi="Calibri" w:cs="Times New Roman"/>
      <w:b/>
      <w:caps/>
      <w:color w:val="646464"/>
      <w:sz w:val="44"/>
      <w:lang w:eastAsia="ca-ES" w:bidi="ar-SA"/>
    </w:rPr>
  </w:style>
  <w:style w:type="paragraph" w:customStyle="1" w:styleId="Referencia">
    <w:name w:val="Referencia"/>
    <w:basedOn w:val="Normal"/>
    <w:qFormat/>
    <w:rsid w:val="00CE24F3"/>
    <w:pPr>
      <w:pBdr>
        <w:bottom w:val="single" w:sz="6" w:space="1" w:color="7F7F7F"/>
      </w:pBdr>
      <w:spacing w:before="0" w:after="0" w:line="480" w:lineRule="exact"/>
      <w:jc w:val="left"/>
    </w:pPr>
    <w:rPr>
      <w:rFonts w:ascii="Calibri" w:hAnsi="Calibri" w:cs="Times New Roman"/>
      <w:caps/>
      <w:color w:val="646464"/>
      <w:sz w:val="16"/>
      <w:lang w:eastAsia="ca-ES" w:bidi="ar-SA"/>
    </w:rPr>
  </w:style>
  <w:style w:type="paragraph" w:customStyle="1" w:styleId="LlistadepuntsNivell2">
    <w:name w:val="Llista de punts Nivell 2"/>
    <w:basedOn w:val="Llistaambpics"/>
    <w:next w:val="Llistaambpics"/>
    <w:qFormat/>
    <w:rsid w:val="00CE24F3"/>
    <w:pPr>
      <w:numPr>
        <w:numId w:val="0"/>
      </w:numPr>
      <w:spacing w:line="276" w:lineRule="auto"/>
      <w:ind w:left="2160" w:hanging="360"/>
      <w:contextualSpacing w:val="0"/>
    </w:pPr>
    <w:rPr>
      <w:rFonts w:ascii="Calibri" w:eastAsia="Times" w:hAnsi="Calibri" w:cs="Times New Roman"/>
      <w:color w:val="646464"/>
      <w:szCs w:val="22"/>
      <w:lang w:eastAsia="ca-ES" w:bidi="ar-SA"/>
    </w:rPr>
  </w:style>
  <w:style w:type="paragraph" w:customStyle="1" w:styleId="Textinteriortaula">
    <w:name w:val="Text interior taula"/>
    <w:link w:val="TextinteriortaulaCar"/>
    <w:rsid w:val="004A6049"/>
    <w:pPr>
      <w:jc w:val="both"/>
    </w:pPr>
    <w:rPr>
      <w:rFonts w:ascii="Trebuchet MS" w:hAnsi="Trebuchet MS" w:cs="Times New Roman"/>
      <w:color w:val="646464"/>
      <w:sz w:val="18"/>
    </w:rPr>
  </w:style>
  <w:style w:type="character" w:customStyle="1" w:styleId="TextinteriortaulaCar">
    <w:name w:val="Text interior taula Car"/>
    <w:link w:val="Textinteriortaula"/>
    <w:rsid w:val="004A6049"/>
    <w:rPr>
      <w:rFonts w:ascii="Trebuchet MS" w:hAnsi="Trebuchet MS" w:cs="Times New Roman"/>
      <w:color w:val="646464"/>
      <w:sz w:val="18"/>
    </w:rPr>
  </w:style>
  <w:style w:type="paragraph" w:customStyle="1" w:styleId="normalmaj">
    <w:name w:val="normal maj"/>
    <w:basedOn w:val="Normal"/>
    <w:link w:val="normalmajCar"/>
    <w:qFormat/>
    <w:rsid w:val="001A312E"/>
    <w:pPr>
      <w:spacing w:after="60" w:line="180" w:lineRule="exact"/>
      <w:jc w:val="left"/>
    </w:pPr>
    <w:rPr>
      <w:rFonts w:ascii="Trebuchet MS" w:hAnsi="Trebuchet MS" w:cs="Times New Roman"/>
      <w:b/>
      <w:caps/>
      <w:color w:val="646464"/>
      <w:sz w:val="18"/>
      <w:szCs w:val="22"/>
      <w:lang w:eastAsia="ca-ES" w:bidi="ar-SA"/>
    </w:rPr>
  </w:style>
  <w:style w:type="character" w:customStyle="1" w:styleId="normalmajCar">
    <w:name w:val="normal maj Car"/>
    <w:link w:val="normalmaj"/>
    <w:rsid w:val="001A312E"/>
    <w:rPr>
      <w:rFonts w:ascii="Trebuchet MS" w:hAnsi="Trebuchet MS" w:cs="Times New Roman"/>
      <w:b/>
      <w:caps/>
      <w:color w:val="646464"/>
      <w:sz w:val="18"/>
      <w:szCs w:val="22"/>
    </w:rPr>
  </w:style>
  <w:style w:type="paragraph" w:customStyle="1" w:styleId="Comentaris">
    <w:name w:val="Comentaris"/>
    <w:basedOn w:val="Normal"/>
    <w:qFormat/>
    <w:rsid w:val="006233AD"/>
    <w:pPr>
      <w:spacing w:before="0" w:after="0"/>
    </w:pPr>
    <w:rPr>
      <w:rFonts w:ascii="Trebuchet MS" w:eastAsia="Times" w:hAnsi="Trebuchet MS" w:cs="Times New Roman"/>
      <w:color w:val="C00000"/>
      <w:sz w:val="18"/>
      <w:szCs w:val="22"/>
      <w:lang w:eastAsia="ca-ES" w:bidi="ar-SA"/>
    </w:rPr>
  </w:style>
  <w:style w:type="paragraph" w:customStyle="1" w:styleId="Price">
    <w:name w:val="Price"/>
    <w:basedOn w:val="Normal"/>
    <w:uiPriority w:val="2"/>
    <w:qFormat/>
    <w:rsid w:val="00661884"/>
    <w:pPr>
      <w:spacing w:before="0" w:after="0"/>
      <w:jc w:val="right"/>
    </w:pPr>
    <w:rPr>
      <w:rFonts w:eastAsia="SimHei"/>
    </w:rPr>
  </w:style>
  <w:style w:type="paragraph" w:customStyle="1" w:styleId="EstiloAsuntodelcomentarioAntes3pto">
    <w:name w:val="Estilo Asunto del comentario + Antes:  3 pto"/>
    <w:basedOn w:val="Temadelcomentari"/>
    <w:rsid w:val="001A312E"/>
    <w:pPr>
      <w:spacing w:before="60"/>
    </w:pPr>
    <w:rPr>
      <w:rFonts w:eastAsia="Times New Roman" w:cs="Times New Roman"/>
    </w:rPr>
  </w:style>
  <w:style w:type="character" w:customStyle="1" w:styleId="EstiloTrebuchetMS">
    <w:name w:val="Estilo Trebuchet MS"/>
    <w:rsid w:val="005C1317"/>
    <w:rPr>
      <w:rFonts w:ascii="Trebuchet MS" w:hAnsi="Trebuchet MS"/>
      <w:color w:val="071D49"/>
      <w:sz w:val="20"/>
    </w:rPr>
  </w:style>
  <w:style w:type="paragraph" w:customStyle="1" w:styleId="EstiloTCsBody7ptoNegritaColorpersonalizadoRGB1">
    <w:name w:val="Estilo T&amp;Cs Body + 7 pto Negrita Color personalizado(RGB(1"/>
    <w:aliases w:val="34,75))"/>
    <w:basedOn w:val="TCsBody"/>
    <w:rsid w:val="0082722A"/>
    <w:rPr>
      <w:b/>
      <w:bCs/>
      <w:color w:val="01224B"/>
      <w:sz w:val="14"/>
    </w:rPr>
  </w:style>
  <w:style w:type="paragraph" w:customStyle="1" w:styleId="Estilo">
    <w:name w:val="Estilo"/>
    <w:basedOn w:val="Placeholder"/>
    <w:rsid w:val="00145A25"/>
    <w:pPr>
      <w:keepNext/>
      <w:keepLines/>
      <w:tabs>
        <w:tab w:val="left" w:pos="1247"/>
      </w:tabs>
      <w:spacing w:before="120" w:after="120"/>
      <w:jc w:val="both"/>
      <w:outlineLvl w:val="0"/>
    </w:pPr>
    <w:rPr>
      <w:bCs/>
    </w:rPr>
  </w:style>
  <w:style w:type="paragraph" w:customStyle="1" w:styleId="Textsuperiortaula">
    <w:name w:val="Text superior taula"/>
    <w:basedOn w:val="Normal"/>
    <w:qFormat/>
    <w:rsid w:val="005C1317"/>
    <w:pPr>
      <w:jc w:val="left"/>
    </w:pPr>
    <w:rPr>
      <w:rFonts w:ascii="Calibri" w:hAnsi="Calibri" w:cs="Times New Roman"/>
      <w:b/>
      <w:caps/>
      <w:color w:val="071D49"/>
      <w:szCs w:val="22"/>
      <w:lang w:eastAsia="es-ES" w:bidi="ar-SA"/>
    </w:rPr>
  </w:style>
  <w:style w:type="paragraph" w:customStyle="1" w:styleId="SEGONSUBTITOL">
    <w:name w:val="SEGON SUBTITOL"/>
    <w:basedOn w:val="Normal"/>
    <w:rsid w:val="005C1317"/>
  </w:style>
  <w:style w:type="paragraph" w:customStyle="1" w:styleId="TITOLINTERIORTAULA">
    <w:name w:val="TITOL INTERIOR TAULA"/>
    <w:link w:val="TITOLINTERIORTAULACar"/>
    <w:autoRedefine/>
    <w:rsid w:val="0099019C"/>
    <w:pPr>
      <w:framePr w:hSpace="141" w:wrap="around" w:vAnchor="text" w:hAnchor="text" w:xAlign="center" w:y="1"/>
      <w:contextualSpacing/>
      <w:suppressOverlap/>
    </w:pPr>
    <w:rPr>
      <w:rFonts w:ascii="Trebuchet MS" w:eastAsia="Times" w:hAnsi="Trebuchet MS" w:cs="Times New Roman"/>
      <w:b/>
      <w:bCs/>
      <w:caps/>
      <w:color w:val="071D49"/>
    </w:rPr>
  </w:style>
  <w:style w:type="character" w:customStyle="1" w:styleId="TITOLINTERIORTAULACar">
    <w:name w:val="TITOL INTERIOR TAULA Car"/>
    <w:link w:val="TITOLINTERIORTAULA"/>
    <w:rsid w:val="0099019C"/>
    <w:rPr>
      <w:rFonts w:ascii="Trebuchet MS" w:eastAsia="Times" w:hAnsi="Trebuchet MS" w:cs="Times New Roman"/>
      <w:b/>
      <w:bCs/>
      <w:caps/>
      <w:color w:val="071D49"/>
    </w:rPr>
  </w:style>
  <w:style w:type="paragraph" w:customStyle="1" w:styleId="Textointeriortabla">
    <w:name w:val="Texto interior tabla"/>
    <w:basedOn w:val="Normal"/>
    <w:link w:val="TextointeriortablaCar"/>
    <w:rsid w:val="005C1317"/>
    <w:pPr>
      <w:spacing w:line="276" w:lineRule="auto"/>
      <w:jc w:val="left"/>
    </w:pPr>
    <w:rPr>
      <w:rFonts w:ascii="Calibri" w:eastAsia="Times" w:hAnsi="Calibri" w:cs="Calibri"/>
      <w:color w:val="646464"/>
      <w:lang w:val="es-ES" w:eastAsia="ca-ES" w:bidi="ar-SA"/>
    </w:rPr>
  </w:style>
  <w:style w:type="character" w:customStyle="1" w:styleId="TextointeriortablaCar">
    <w:name w:val="Texto interior tabla Car"/>
    <w:link w:val="Textointeriortabla"/>
    <w:rsid w:val="005C1317"/>
    <w:rPr>
      <w:rFonts w:ascii="Calibri" w:eastAsia="Times" w:hAnsi="Calibri" w:cs="Calibri"/>
      <w:color w:val="646464"/>
      <w:lang w:val="es-ES"/>
    </w:rPr>
  </w:style>
  <w:style w:type="paragraph" w:styleId="Pargrafdellista">
    <w:name w:val="List Paragraph"/>
    <w:aliases w:val="llistat,Report Para,Heading 2_sj,WinDForce-Letter,List Paragraph (numbered (a)),List Paragraph1,List Paragraph11,Fluvial1,Bullets,bullets,CORE-1.1.1,Numbered Para 1,Dot pt,List Paragraph Char Char Char,Indicator Text,Bullet 1"/>
    <w:basedOn w:val="Normal"/>
    <w:link w:val="PargrafdellistaCar"/>
    <w:uiPriority w:val="34"/>
    <w:qFormat/>
    <w:rsid w:val="005C1317"/>
    <w:pPr>
      <w:spacing w:before="240" w:after="0" w:line="276" w:lineRule="auto"/>
      <w:ind w:left="720"/>
      <w:contextualSpacing/>
    </w:pPr>
    <w:rPr>
      <w:rFonts w:ascii="Calibri" w:eastAsia="Times" w:hAnsi="Calibri" w:cs="Calibri"/>
      <w:color w:val="646464"/>
      <w:lang w:eastAsia="ca-ES" w:bidi="ar-SA"/>
    </w:rPr>
  </w:style>
  <w:style w:type="character" w:customStyle="1" w:styleId="PargrafdellistaCar">
    <w:name w:val="Paràgraf de llista Car"/>
    <w:aliases w:val="llistat Car,Report Para Car,Heading 2_sj Car,WinDForce-Letter Car,List Paragraph (numbered (a)) Car,List Paragraph1 Car,List Paragraph11 Car,Fluvial1 Car,Bullets Car,bullets Car,CORE-1.1.1 Car,Numbered Para 1 Car,Dot pt Car"/>
    <w:link w:val="Pargrafdellista"/>
    <w:uiPriority w:val="34"/>
    <w:qFormat/>
    <w:rsid w:val="005C1317"/>
    <w:rPr>
      <w:rFonts w:ascii="Calibri" w:eastAsia="Times" w:hAnsi="Calibri" w:cs="Calibri"/>
      <w:color w:val="646464"/>
    </w:rPr>
  </w:style>
  <w:style w:type="table" w:customStyle="1" w:styleId="Ferrertabla1">
    <w:name w:val="Ferrer_tabla1"/>
    <w:basedOn w:val="Taulanormal"/>
    <w:next w:val="Taulaambquadrcula"/>
    <w:rsid w:val="005C1317"/>
    <w:pPr>
      <w:spacing w:line="360" w:lineRule="auto"/>
    </w:pPr>
    <w:rPr>
      <w:rFonts w:ascii="Conduit ITC Light" w:hAnsi="Conduit ITC Light" w:cs="Times New Roman"/>
      <w:lang w:val="es-ES" w:eastAsia="es-ES"/>
    </w:rPr>
    <w:tblPr/>
  </w:style>
  <w:style w:type="paragraph" w:customStyle="1" w:styleId="EstiloCentrado">
    <w:name w:val="Estilo Centrado"/>
    <w:basedOn w:val="Normal"/>
    <w:rsid w:val="005C1317"/>
    <w:pPr>
      <w:jc w:val="center"/>
    </w:pPr>
    <w:rPr>
      <w:rFonts w:ascii="Trebuchet MS" w:hAnsi="Trebuchet MS" w:cs="Times New Roman"/>
      <w:color w:val="071D49"/>
    </w:rPr>
  </w:style>
  <w:style w:type="character" w:customStyle="1" w:styleId="OFERTA0">
    <w:name w:val="OFERTA"/>
    <w:rsid w:val="00A83A50"/>
    <w:rPr>
      <w:rFonts w:ascii="Calibri" w:hAnsi="Calibri"/>
      <w:b/>
      <w:bCs/>
      <w:sz w:val="28"/>
    </w:rPr>
  </w:style>
  <w:style w:type="table" w:customStyle="1" w:styleId="lavola">
    <w:name w:val="lavola"/>
    <w:basedOn w:val="Taulanormal"/>
    <w:uiPriority w:val="99"/>
    <w:qFormat/>
    <w:rsid w:val="007E0E05"/>
    <w:pPr>
      <w:spacing w:before="120" w:after="120"/>
    </w:pPr>
    <w:rPr>
      <w:rFonts w:ascii="Conduit ITC Light" w:hAnsi="Conduit ITC Light" w:cs="Times New Roman"/>
      <w:lang w:eastAsia="es-ES"/>
    </w:rPr>
    <w:tblPr>
      <w:tblBorders>
        <w:top w:val="single" w:sz="4" w:space="0" w:color="337321"/>
        <w:left w:val="single" w:sz="4" w:space="0" w:color="337321"/>
        <w:bottom w:val="single" w:sz="4" w:space="0" w:color="337321"/>
        <w:right w:val="single" w:sz="4" w:space="0" w:color="337321"/>
        <w:insideH w:val="single" w:sz="4" w:space="0" w:color="337321"/>
        <w:insideV w:val="single" w:sz="4" w:space="0" w:color="337321"/>
      </w:tblBorders>
    </w:tblPr>
    <w:tcPr>
      <w:shd w:val="clear" w:color="auto" w:fill="auto"/>
    </w:tcPr>
    <w:tblStylePr w:type="firstRow">
      <w:rPr>
        <w:rFonts w:ascii="Nokia Pure Text" w:hAnsi="Nokia Pure Text"/>
        <w:caps/>
        <w:smallCaps w:val="0"/>
        <w:color w:val="337321"/>
        <w:sz w:val="22"/>
      </w:rPr>
    </w:tblStylePr>
  </w:style>
  <w:style w:type="paragraph" w:customStyle="1" w:styleId="EstiloCalibriNegritaFondo1IzquierdaAntes0ptoDespus">
    <w:name w:val="Estilo Calibri Negrita Fondo 1 Izquierda Antes:  0 pto Después:..."/>
    <w:basedOn w:val="Normal"/>
    <w:rsid w:val="00FB2D39"/>
    <w:pPr>
      <w:spacing w:before="0" w:after="0"/>
      <w:jc w:val="left"/>
    </w:pPr>
    <w:rPr>
      <w:rFonts w:ascii="Calibri" w:hAnsi="Calibri" w:cs="Times New Roman"/>
      <w:b/>
      <w:bCs/>
      <w:color w:val="FFFFFF"/>
    </w:rPr>
  </w:style>
  <w:style w:type="paragraph" w:customStyle="1" w:styleId="EstiloTexto1IzquierdaAntes0ptoDespus0pto">
    <w:name w:val="Estilo Texto 1 Izquierda Antes:  0 pto Después:  0 pto"/>
    <w:basedOn w:val="Normal"/>
    <w:rsid w:val="00FB2D39"/>
    <w:pPr>
      <w:spacing w:before="0" w:after="0"/>
      <w:jc w:val="left"/>
    </w:pPr>
    <w:rPr>
      <w:rFonts w:cs="Times New Roman"/>
      <w:color w:val="404040"/>
    </w:rPr>
  </w:style>
  <w:style w:type="paragraph" w:customStyle="1" w:styleId="Vinyetanumerada">
    <w:name w:val="Vinyeta numerada"/>
    <w:basedOn w:val="Bibliografia"/>
    <w:uiPriority w:val="2"/>
    <w:qFormat/>
    <w:rsid w:val="007D0F55"/>
    <w:rPr>
      <w:rFonts w:ascii="Trebuchet MS" w:hAnsi="Trebuchet MS"/>
      <w:color w:val="071D49"/>
    </w:rPr>
  </w:style>
  <w:style w:type="paragraph" w:styleId="Comiat">
    <w:name w:val="Closing"/>
    <w:basedOn w:val="Normal"/>
    <w:link w:val="ComiatCar"/>
    <w:uiPriority w:val="99"/>
    <w:unhideWhenUsed/>
    <w:rsid w:val="007D0F55"/>
    <w:pPr>
      <w:spacing w:before="0" w:after="0"/>
      <w:ind w:left="4252"/>
    </w:pPr>
  </w:style>
  <w:style w:type="character" w:customStyle="1" w:styleId="ComiatCar">
    <w:name w:val="Comiat Car"/>
    <w:link w:val="Comiat"/>
    <w:uiPriority w:val="99"/>
    <w:rsid w:val="007D0F55"/>
    <w:rPr>
      <w:lang w:eastAsia="en-US" w:bidi="en-US"/>
    </w:rPr>
  </w:style>
  <w:style w:type="paragraph" w:customStyle="1" w:styleId="Normal2">
    <w:name w:val="Normal 2"/>
    <w:basedOn w:val="Normal"/>
    <w:uiPriority w:val="2"/>
    <w:qFormat/>
    <w:rsid w:val="006750E0"/>
    <w:pPr>
      <w:spacing w:line="276" w:lineRule="auto"/>
    </w:pPr>
    <w:rPr>
      <w:rFonts w:ascii="Trebuchet MS" w:hAnsi="Trebuchet MS"/>
      <w:color w:val="071D49"/>
    </w:rPr>
  </w:style>
  <w:style w:type="table" w:customStyle="1" w:styleId="AnthesisLavola">
    <w:name w:val="Anthesis Lavola"/>
    <w:basedOn w:val="Taulanormal"/>
    <w:uiPriority w:val="99"/>
    <w:rsid w:val="00943D43"/>
    <w:rPr>
      <w:rFonts w:ascii="Trebuchet MS" w:hAnsi="Trebuchet MS"/>
      <w:color w:val="071D49"/>
      <w:sz w:val="16"/>
    </w:rPr>
    <w:tblPr>
      <w:tblBorders>
        <w:insideH w:val="single" w:sz="4" w:space="0" w:color="071D49"/>
      </w:tblBorders>
    </w:tblPr>
    <w:tblStylePr w:type="firstRow">
      <w:rPr>
        <w:rFonts w:ascii="Sitka Small" w:hAnsi="Sitka Small"/>
        <w:b/>
        <w:color w:val="FFFFFF"/>
        <w:sz w:val="18"/>
      </w:rPr>
      <w:tblPr>
        <w:tblCellMar>
          <w:top w:w="85" w:type="dxa"/>
          <w:left w:w="85" w:type="dxa"/>
          <w:bottom w:w="85" w:type="dxa"/>
          <w:right w:w="85" w:type="dxa"/>
        </w:tblCellMar>
      </w:tblPr>
      <w:tcPr>
        <w:shd w:val="clear" w:color="auto" w:fill="071D49"/>
      </w:tcPr>
    </w:tblStylePr>
  </w:style>
  <w:style w:type="paragraph" w:customStyle="1" w:styleId="Nmeros">
    <w:name w:val="Números"/>
    <w:basedOn w:val="Textindependent"/>
    <w:link w:val="NmerosCar"/>
    <w:uiPriority w:val="2"/>
    <w:qFormat/>
    <w:rsid w:val="006E4C94"/>
    <w:pPr>
      <w:numPr>
        <w:numId w:val="47"/>
      </w:numPr>
    </w:pPr>
  </w:style>
  <w:style w:type="character" w:customStyle="1" w:styleId="NmerosCar">
    <w:name w:val="Números Car"/>
    <w:link w:val="Nmeros"/>
    <w:uiPriority w:val="2"/>
    <w:rsid w:val="006E4C94"/>
    <w:rPr>
      <w:rFonts w:asciiTheme="minorHAnsi" w:hAnsiTheme="minorHAnsi"/>
      <w:lang w:eastAsia="en-US" w:bidi="en-US"/>
    </w:rPr>
  </w:style>
  <w:style w:type="paragraph" w:styleId="Revisi">
    <w:name w:val="Revision"/>
    <w:hidden/>
    <w:uiPriority w:val="99"/>
    <w:semiHidden/>
    <w:rsid w:val="00DA77BC"/>
    <w:rPr>
      <w:lang w:eastAsia="en-US" w:bidi="en-US"/>
    </w:rPr>
  </w:style>
  <w:style w:type="paragraph" w:customStyle="1" w:styleId="EstiloH1Izquierda05cmPrimeralnea1cm">
    <w:name w:val="Estilo H1 # + Izquierda:  05 cm Primera línea:  1 cm"/>
    <w:basedOn w:val="H1"/>
    <w:rsid w:val="006A6872"/>
    <w:pPr>
      <w:numPr>
        <w:numId w:val="51"/>
      </w:numPr>
      <w:ind w:left="924" w:hanging="357"/>
    </w:pPr>
    <w:rPr>
      <w:rFonts w:eastAsia="Times New Roman"/>
    </w:rPr>
  </w:style>
  <w:style w:type="paragraph" w:customStyle="1" w:styleId="SUBCAPTOL">
    <w:name w:val="SUBCAPÍTOL"/>
    <w:basedOn w:val="H1"/>
    <w:uiPriority w:val="2"/>
    <w:qFormat/>
    <w:rsid w:val="00A62AF3"/>
    <w:pPr>
      <w:numPr>
        <w:numId w:val="52"/>
      </w:numPr>
    </w:pPr>
    <w:rPr>
      <w:rFonts w:ascii="Calibri" w:hAnsi="Calibri"/>
      <w:b/>
    </w:rPr>
  </w:style>
  <w:style w:type="paragraph" w:customStyle="1" w:styleId="EstiloH1Derecha09cm">
    <w:name w:val="Estilo H1 # + Derecha:  09 cm"/>
    <w:basedOn w:val="H1"/>
    <w:rsid w:val="006A6872"/>
    <w:pPr>
      <w:ind w:firstLine="284"/>
    </w:pPr>
    <w:rPr>
      <w:rFonts w:eastAsia="Times New Roman"/>
    </w:rPr>
  </w:style>
  <w:style w:type="paragraph" w:customStyle="1" w:styleId="EstiloH1Derecha09cm1">
    <w:name w:val="Estilo H1 # + Derecha:  09 cm1"/>
    <w:basedOn w:val="H1"/>
    <w:next w:val="Estilo"/>
    <w:autoRedefine/>
    <w:rsid w:val="00031307"/>
    <w:pPr>
      <w:numPr>
        <w:numId w:val="53"/>
      </w:numPr>
      <w:tabs>
        <w:tab w:val="clear" w:pos="1247"/>
      </w:tabs>
    </w:pPr>
    <w:rPr>
      <w:rFonts w:eastAsia="Times New Roman"/>
    </w:rPr>
  </w:style>
  <w:style w:type="character" w:styleId="mfasi">
    <w:name w:val="Emphasis"/>
    <w:uiPriority w:val="20"/>
    <w:qFormat/>
    <w:rsid w:val="00D16C3B"/>
    <w:rPr>
      <w:i/>
      <w:iCs/>
    </w:rPr>
  </w:style>
  <w:style w:type="paragraph" w:customStyle="1" w:styleId="H2">
    <w:name w:val="H2 #"/>
    <w:basedOn w:val="Ttol2"/>
    <w:next w:val="Textindependent"/>
    <w:uiPriority w:val="21"/>
    <w:qFormat/>
    <w:rsid w:val="001A7B35"/>
    <w:pPr>
      <w:spacing w:before="240"/>
      <w:ind w:left="360" w:hanging="360"/>
      <w:jc w:val="left"/>
    </w:pPr>
    <w:rPr>
      <w:bCs w:val="0"/>
      <w:lang w:val="ca-ES"/>
    </w:rPr>
  </w:style>
  <w:style w:type="paragraph" w:customStyle="1" w:styleId="paragraph">
    <w:name w:val="paragraph"/>
    <w:basedOn w:val="Normal"/>
    <w:rsid w:val="00145D3A"/>
    <w:pPr>
      <w:spacing w:before="100" w:beforeAutospacing="1" w:after="100" w:afterAutospacing="1"/>
      <w:jc w:val="left"/>
    </w:pPr>
    <w:rPr>
      <w:rFonts w:ascii="Times New Roman" w:hAnsi="Times New Roman" w:cs="Times New Roman"/>
      <w:sz w:val="24"/>
      <w:szCs w:val="24"/>
      <w:lang w:eastAsia="ca-ES" w:bidi="ar-SA"/>
    </w:rPr>
  </w:style>
  <w:style w:type="character" w:customStyle="1" w:styleId="normaltextrun">
    <w:name w:val="normaltextrun"/>
    <w:basedOn w:val="Tipusdelletraperdefectedelpargraf"/>
    <w:rsid w:val="00145D3A"/>
  </w:style>
  <w:style w:type="character" w:customStyle="1" w:styleId="eop">
    <w:name w:val="eop"/>
    <w:basedOn w:val="Tipusdelletraperdefectedelpargraf"/>
    <w:rsid w:val="00145D3A"/>
  </w:style>
  <w:style w:type="character" w:customStyle="1" w:styleId="Mencinsinresolver2">
    <w:name w:val="Mención sin resolver2"/>
    <w:uiPriority w:val="99"/>
    <w:semiHidden/>
    <w:unhideWhenUsed/>
    <w:rsid w:val="00E07E8F"/>
    <w:rPr>
      <w:color w:val="605E5C"/>
      <w:shd w:val="clear" w:color="auto" w:fill="E1DFDD"/>
    </w:rPr>
  </w:style>
  <w:style w:type="character" w:customStyle="1" w:styleId="content-detailrow-list-item">
    <w:name w:val="content-detail__row-list-item"/>
    <w:basedOn w:val="Tipusdelletraperdefectedelpargraf"/>
    <w:rsid w:val="00FA5C8E"/>
  </w:style>
  <w:style w:type="character" w:customStyle="1" w:styleId="Mencinsinresolver3">
    <w:name w:val="Mención sin resolver3"/>
    <w:basedOn w:val="Tipusdelletraperdefectedelpargraf"/>
    <w:uiPriority w:val="99"/>
    <w:semiHidden/>
    <w:unhideWhenUsed/>
    <w:rsid w:val="000B7A79"/>
    <w:rPr>
      <w:color w:val="605E5C"/>
      <w:shd w:val="clear" w:color="auto" w:fill="E1DFDD"/>
    </w:rPr>
  </w:style>
  <w:style w:type="character" w:customStyle="1" w:styleId="rynqvb">
    <w:name w:val="rynqvb"/>
    <w:basedOn w:val="Tipusdelletraperdefectedelpargraf"/>
    <w:rsid w:val="004930CB"/>
  </w:style>
  <w:style w:type="character" w:customStyle="1" w:styleId="cf01">
    <w:name w:val="cf01"/>
    <w:basedOn w:val="Tipusdelletraperdefectedelpargraf"/>
    <w:rsid w:val="00C3660F"/>
    <w:rPr>
      <w:rFonts w:ascii="Segoe UI" w:hAnsi="Segoe UI" w:cs="Segoe UI" w:hint="default"/>
      <w:sz w:val="18"/>
      <w:szCs w:val="18"/>
    </w:rPr>
  </w:style>
  <w:style w:type="character" w:customStyle="1" w:styleId="Mencionar2">
    <w:name w:val="Mencionar2"/>
    <w:basedOn w:val="Tipusdelletraperdefectedelpargraf"/>
    <w:uiPriority w:val="99"/>
    <w:unhideWhenUsed/>
    <w:rsid w:val="008D351C"/>
    <w:rPr>
      <w:color w:val="2B579A"/>
      <w:shd w:val="clear" w:color="auto" w:fill="E6E6E6"/>
    </w:rPr>
  </w:style>
  <w:style w:type="paragraph" w:styleId="TtoldelIDC">
    <w:name w:val="TOC Heading"/>
    <w:basedOn w:val="Ttol1"/>
    <w:next w:val="Normal"/>
    <w:uiPriority w:val="39"/>
    <w:unhideWhenUsed/>
    <w:qFormat/>
    <w:rsid w:val="00247513"/>
    <w:pPr>
      <w:numPr>
        <w:numId w:val="0"/>
      </w:numPr>
      <w:tabs>
        <w:tab w:val="clear" w:pos="1247"/>
      </w:tabs>
      <w:spacing w:before="240" w:after="0" w:line="259" w:lineRule="auto"/>
      <w:jc w:val="left"/>
      <w:outlineLvl w:val="9"/>
    </w:pPr>
    <w:rPr>
      <w:rFonts w:asciiTheme="majorHAnsi" w:eastAsiaTheme="majorEastAsia" w:hAnsiTheme="majorHAnsi" w:cstheme="majorBidi"/>
      <w:b w:val="0"/>
      <w:sz w:val="32"/>
      <w:szCs w:val="32"/>
      <w:lang w:val="es-ES" w:eastAsia="es-ES" w:bidi="ar-SA"/>
    </w:rPr>
  </w:style>
  <w:style w:type="paragraph" w:styleId="IDC4">
    <w:name w:val="toc 4"/>
    <w:basedOn w:val="Normal"/>
    <w:next w:val="Normal"/>
    <w:autoRedefine/>
    <w:uiPriority w:val="39"/>
    <w:unhideWhenUsed/>
    <w:rsid w:val="00366817"/>
    <w:pPr>
      <w:spacing w:before="0" w:after="100"/>
      <w:ind w:left="510"/>
      <w:jc w:val="left"/>
    </w:pPr>
    <w:rPr>
      <w:rFonts w:asciiTheme="minorHAnsi" w:eastAsiaTheme="minorEastAsia" w:hAnsiTheme="minorHAnsi" w:cstheme="minorBidi"/>
      <w:color w:val="2F5496" w:themeColor="accent1" w:themeShade="BF"/>
      <w:szCs w:val="22"/>
      <w:lang w:val="es-ES" w:eastAsia="es-ES" w:bidi="ar-SA"/>
    </w:rPr>
  </w:style>
  <w:style w:type="paragraph" w:styleId="IDC5">
    <w:name w:val="toc 5"/>
    <w:basedOn w:val="Normal"/>
    <w:next w:val="Normal"/>
    <w:autoRedefine/>
    <w:uiPriority w:val="39"/>
    <w:unhideWhenUsed/>
    <w:rsid w:val="00A83155"/>
    <w:pPr>
      <w:spacing w:before="0" w:after="100" w:line="259" w:lineRule="auto"/>
      <w:ind w:left="880"/>
      <w:jc w:val="left"/>
    </w:pPr>
    <w:rPr>
      <w:rFonts w:asciiTheme="minorHAnsi" w:eastAsiaTheme="minorEastAsia" w:hAnsiTheme="minorHAnsi" w:cstheme="minorBidi"/>
      <w:sz w:val="22"/>
      <w:szCs w:val="22"/>
      <w:lang w:val="es-ES" w:eastAsia="es-ES" w:bidi="ar-SA"/>
    </w:rPr>
  </w:style>
  <w:style w:type="paragraph" w:styleId="IDC6">
    <w:name w:val="toc 6"/>
    <w:basedOn w:val="Normal"/>
    <w:next w:val="Normal"/>
    <w:autoRedefine/>
    <w:uiPriority w:val="39"/>
    <w:unhideWhenUsed/>
    <w:rsid w:val="00A83155"/>
    <w:pPr>
      <w:spacing w:before="0" w:after="100" w:line="259" w:lineRule="auto"/>
      <w:ind w:left="1100"/>
      <w:jc w:val="left"/>
    </w:pPr>
    <w:rPr>
      <w:rFonts w:asciiTheme="minorHAnsi" w:eastAsiaTheme="minorEastAsia" w:hAnsiTheme="minorHAnsi" w:cstheme="minorBidi"/>
      <w:sz w:val="22"/>
      <w:szCs w:val="22"/>
      <w:lang w:val="es-ES" w:eastAsia="es-ES" w:bidi="ar-SA"/>
    </w:rPr>
  </w:style>
  <w:style w:type="paragraph" w:styleId="IDC7">
    <w:name w:val="toc 7"/>
    <w:basedOn w:val="Normal"/>
    <w:next w:val="Normal"/>
    <w:autoRedefine/>
    <w:uiPriority w:val="39"/>
    <w:unhideWhenUsed/>
    <w:rsid w:val="00A83155"/>
    <w:pPr>
      <w:spacing w:before="0" w:after="100" w:line="259" w:lineRule="auto"/>
      <w:ind w:left="1320"/>
      <w:jc w:val="left"/>
    </w:pPr>
    <w:rPr>
      <w:rFonts w:asciiTheme="minorHAnsi" w:eastAsiaTheme="minorEastAsia" w:hAnsiTheme="minorHAnsi" w:cstheme="minorBidi"/>
      <w:sz w:val="22"/>
      <w:szCs w:val="22"/>
      <w:lang w:val="es-ES" w:eastAsia="es-ES" w:bidi="ar-SA"/>
    </w:rPr>
  </w:style>
  <w:style w:type="paragraph" w:styleId="IDC8">
    <w:name w:val="toc 8"/>
    <w:basedOn w:val="Normal"/>
    <w:next w:val="Normal"/>
    <w:autoRedefine/>
    <w:uiPriority w:val="39"/>
    <w:unhideWhenUsed/>
    <w:rsid w:val="00A83155"/>
    <w:pPr>
      <w:spacing w:before="0" w:after="100" w:line="259" w:lineRule="auto"/>
      <w:ind w:left="1540"/>
      <w:jc w:val="left"/>
    </w:pPr>
    <w:rPr>
      <w:rFonts w:asciiTheme="minorHAnsi" w:eastAsiaTheme="minorEastAsia" w:hAnsiTheme="minorHAnsi" w:cstheme="minorBidi"/>
      <w:sz w:val="22"/>
      <w:szCs w:val="22"/>
      <w:lang w:val="es-ES" w:eastAsia="es-ES" w:bidi="ar-SA"/>
    </w:rPr>
  </w:style>
  <w:style w:type="paragraph" w:styleId="IDC9">
    <w:name w:val="toc 9"/>
    <w:basedOn w:val="Normal"/>
    <w:next w:val="Normal"/>
    <w:autoRedefine/>
    <w:uiPriority w:val="39"/>
    <w:unhideWhenUsed/>
    <w:rsid w:val="00A83155"/>
    <w:pPr>
      <w:spacing w:before="0" w:after="100" w:line="259" w:lineRule="auto"/>
      <w:ind w:left="1760"/>
      <w:jc w:val="left"/>
    </w:pPr>
    <w:rPr>
      <w:rFonts w:asciiTheme="minorHAnsi" w:eastAsiaTheme="minorEastAsia" w:hAnsiTheme="minorHAnsi" w:cstheme="minorBidi"/>
      <w:sz w:val="22"/>
      <w:szCs w:val="22"/>
      <w:lang w:val="es-ES" w:eastAsia="es-ES" w:bidi="ar-SA"/>
    </w:rPr>
  </w:style>
  <w:style w:type="paragraph" w:customStyle="1" w:styleId="pf0">
    <w:name w:val="pf0"/>
    <w:basedOn w:val="Normal"/>
    <w:rsid w:val="00F33587"/>
    <w:pPr>
      <w:spacing w:before="100" w:beforeAutospacing="1" w:after="100" w:afterAutospacing="1"/>
      <w:jc w:val="left"/>
    </w:pPr>
    <w:rPr>
      <w:rFonts w:ascii="Times New Roman" w:hAnsi="Times New Roman" w:cs="Times New Roman"/>
      <w:sz w:val="24"/>
      <w:szCs w:val="24"/>
      <w:lang w:val="es-ES" w:eastAsia="es-ES" w:bidi="ar-SA"/>
    </w:rPr>
  </w:style>
  <w:style w:type="character" w:customStyle="1" w:styleId="UnresolvedMention">
    <w:name w:val="Unresolved Mention"/>
    <w:basedOn w:val="Tipusdelletraperdefectedelpargraf"/>
    <w:uiPriority w:val="99"/>
    <w:semiHidden/>
    <w:unhideWhenUsed/>
    <w:rsid w:val="00871C51"/>
    <w:rPr>
      <w:color w:val="605E5C"/>
      <w:shd w:val="clear" w:color="auto" w:fill="E1DFDD"/>
    </w:rPr>
  </w:style>
  <w:style w:type="paragraph" w:customStyle="1" w:styleId="Captol">
    <w:name w:val="Capítol"/>
    <w:basedOn w:val="EstiloH1Derecha09cm1"/>
    <w:uiPriority w:val="2"/>
    <w:qFormat/>
    <w:rsid w:val="00A62AF3"/>
    <w:rPr>
      <w:rFonts w:ascii="Calibri" w:hAnsi="Calibri"/>
      <w:b/>
      <w:caps w:val="0"/>
    </w:rPr>
  </w:style>
  <w:style w:type="paragraph" w:customStyle="1" w:styleId="Disposiciaddicional">
    <w:name w:val="Disposició addicional"/>
    <w:basedOn w:val="Ttol2"/>
    <w:uiPriority w:val="2"/>
    <w:qFormat/>
    <w:rsid w:val="00253714"/>
    <w:rPr>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9970">
      <w:bodyDiv w:val="1"/>
      <w:marLeft w:val="0"/>
      <w:marRight w:val="0"/>
      <w:marTop w:val="0"/>
      <w:marBottom w:val="0"/>
      <w:divBdr>
        <w:top w:val="none" w:sz="0" w:space="0" w:color="auto"/>
        <w:left w:val="none" w:sz="0" w:space="0" w:color="auto"/>
        <w:bottom w:val="none" w:sz="0" w:space="0" w:color="auto"/>
        <w:right w:val="none" w:sz="0" w:space="0" w:color="auto"/>
      </w:divBdr>
    </w:div>
    <w:div w:id="89784749">
      <w:bodyDiv w:val="1"/>
      <w:marLeft w:val="0"/>
      <w:marRight w:val="0"/>
      <w:marTop w:val="0"/>
      <w:marBottom w:val="0"/>
      <w:divBdr>
        <w:top w:val="none" w:sz="0" w:space="0" w:color="auto"/>
        <w:left w:val="none" w:sz="0" w:space="0" w:color="auto"/>
        <w:bottom w:val="none" w:sz="0" w:space="0" w:color="auto"/>
        <w:right w:val="none" w:sz="0" w:space="0" w:color="auto"/>
      </w:divBdr>
    </w:div>
    <w:div w:id="112557598">
      <w:bodyDiv w:val="1"/>
      <w:marLeft w:val="0"/>
      <w:marRight w:val="0"/>
      <w:marTop w:val="0"/>
      <w:marBottom w:val="0"/>
      <w:divBdr>
        <w:top w:val="none" w:sz="0" w:space="0" w:color="auto"/>
        <w:left w:val="none" w:sz="0" w:space="0" w:color="auto"/>
        <w:bottom w:val="none" w:sz="0" w:space="0" w:color="auto"/>
        <w:right w:val="none" w:sz="0" w:space="0" w:color="auto"/>
      </w:divBdr>
    </w:div>
    <w:div w:id="148987911">
      <w:bodyDiv w:val="1"/>
      <w:marLeft w:val="0"/>
      <w:marRight w:val="0"/>
      <w:marTop w:val="0"/>
      <w:marBottom w:val="0"/>
      <w:divBdr>
        <w:top w:val="none" w:sz="0" w:space="0" w:color="auto"/>
        <w:left w:val="none" w:sz="0" w:space="0" w:color="auto"/>
        <w:bottom w:val="none" w:sz="0" w:space="0" w:color="auto"/>
        <w:right w:val="none" w:sz="0" w:space="0" w:color="auto"/>
      </w:divBdr>
    </w:div>
    <w:div w:id="221643400">
      <w:bodyDiv w:val="1"/>
      <w:marLeft w:val="0"/>
      <w:marRight w:val="0"/>
      <w:marTop w:val="0"/>
      <w:marBottom w:val="0"/>
      <w:divBdr>
        <w:top w:val="none" w:sz="0" w:space="0" w:color="auto"/>
        <w:left w:val="none" w:sz="0" w:space="0" w:color="auto"/>
        <w:bottom w:val="none" w:sz="0" w:space="0" w:color="auto"/>
        <w:right w:val="none" w:sz="0" w:space="0" w:color="auto"/>
      </w:divBdr>
    </w:div>
    <w:div w:id="307830159">
      <w:bodyDiv w:val="1"/>
      <w:marLeft w:val="0"/>
      <w:marRight w:val="0"/>
      <w:marTop w:val="0"/>
      <w:marBottom w:val="0"/>
      <w:divBdr>
        <w:top w:val="none" w:sz="0" w:space="0" w:color="auto"/>
        <w:left w:val="none" w:sz="0" w:space="0" w:color="auto"/>
        <w:bottom w:val="none" w:sz="0" w:space="0" w:color="auto"/>
        <w:right w:val="none" w:sz="0" w:space="0" w:color="auto"/>
      </w:divBdr>
    </w:div>
    <w:div w:id="314378263">
      <w:bodyDiv w:val="1"/>
      <w:marLeft w:val="0"/>
      <w:marRight w:val="0"/>
      <w:marTop w:val="0"/>
      <w:marBottom w:val="0"/>
      <w:divBdr>
        <w:top w:val="none" w:sz="0" w:space="0" w:color="auto"/>
        <w:left w:val="none" w:sz="0" w:space="0" w:color="auto"/>
        <w:bottom w:val="none" w:sz="0" w:space="0" w:color="auto"/>
        <w:right w:val="none" w:sz="0" w:space="0" w:color="auto"/>
      </w:divBdr>
    </w:div>
    <w:div w:id="345986238">
      <w:bodyDiv w:val="1"/>
      <w:marLeft w:val="0"/>
      <w:marRight w:val="0"/>
      <w:marTop w:val="0"/>
      <w:marBottom w:val="0"/>
      <w:divBdr>
        <w:top w:val="none" w:sz="0" w:space="0" w:color="auto"/>
        <w:left w:val="none" w:sz="0" w:space="0" w:color="auto"/>
        <w:bottom w:val="none" w:sz="0" w:space="0" w:color="auto"/>
        <w:right w:val="none" w:sz="0" w:space="0" w:color="auto"/>
      </w:divBdr>
    </w:div>
    <w:div w:id="352613404">
      <w:bodyDiv w:val="1"/>
      <w:marLeft w:val="0"/>
      <w:marRight w:val="0"/>
      <w:marTop w:val="0"/>
      <w:marBottom w:val="0"/>
      <w:divBdr>
        <w:top w:val="none" w:sz="0" w:space="0" w:color="auto"/>
        <w:left w:val="none" w:sz="0" w:space="0" w:color="auto"/>
        <w:bottom w:val="none" w:sz="0" w:space="0" w:color="auto"/>
        <w:right w:val="none" w:sz="0" w:space="0" w:color="auto"/>
      </w:divBdr>
    </w:div>
    <w:div w:id="388193476">
      <w:bodyDiv w:val="1"/>
      <w:marLeft w:val="0"/>
      <w:marRight w:val="0"/>
      <w:marTop w:val="0"/>
      <w:marBottom w:val="0"/>
      <w:divBdr>
        <w:top w:val="none" w:sz="0" w:space="0" w:color="auto"/>
        <w:left w:val="none" w:sz="0" w:space="0" w:color="auto"/>
        <w:bottom w:val="none" w:sz="0" w:space="0" w:color="auto"/>
        <w:right w:val="none" w:sz="0" w:space="0" w:color="auto"/>
      </w:divBdr>
    </w:div>
    <w:div w:id="393044276">
      <w:bodyDiv w:val="1"/>
      <w:marLeft w:val="0"/>
      <w:marRight w:val="0"/>
      <w:marTop w:val="0"/>
      <w:marBottom w:val="0"/>
      <w:divBdr>
        <w:top w:val="none" w:sz="0" w:space="0" w:color="auto"/>
        <w:left w:val="none" w:sz="0" w:space="0" w:color="auto"/>
        <w:bottom w:val="none" w:sz="0" w:space="0" w:color="auto"/>
        <w:right w:val="none" w:sz="0" w:space="0" w:color="auto"/>
      </w:divBdr>
    </w:div>
    <w:div w:id="431168434">
      <w:bodyDiv w:val="1"/>
      <w:marLeft w:val="0"/>
      <w:marRight w:val="0"/>
      <w:marTop w:val="0"/>
      <w:marBottom w:val="0"/>
      <w:divBdr>
        <w:top w:val="none" w:sz="0" w:space="0" w:color="auto"/>
        <w:left w:val="none" w:sz="0" w:space="0" w:color="auto"/>
        <w:bottom w:val="none" w:sz="0" w:space="0" w:color="auto"/>
        <w:right w:val="none" w:sz="0" w:space="0" w:color="auto"/>
      </w:divBdr>
    </w:div>
    <w:div w:id="437602542">
      <w:bodyDiv w:val="1"/>
      <w:marLeft w:val="0"/>
      <w:marRight w:val="0"/>
      <w:marTop w:val="0"/>
      <w:marBottom w:val="0"/>
      <w:divBdr>
        <w:top w:val="none" w:sz="0" w:space="0" w:color="auto"/>
        <w:left w:val="none" w:sz="0" w:space="0" w:color="auto"/>
        <w:bottom w:val="none" w:sz="0" w:space="0" w:color="auto"/>
        <w:right w:val="none" w:sz="0" w:space="0" w:color="auto"/>
      </w:divBdr>
    </w:div>
    <w:div w:id="574362707">
      <w:bodyDiv w:val="1"/>
      <w:marLeft w:val="0"/>
      <w:marRight w:val="0"/>
      <w:marTop w:val="0"/>
      <w:marBottom w:val="0"/>
      <w:divBdr>
        <w:top w:val="none" w:sz="0" w:space="0" w:color="auto"/>
        <w:left w:val="none" w:sz="0" w:space="0" w:color="auto"/>
        <w:bottom w:val="none" w:sz="0" w:space="0" w:color="auto"/>
        <w:right w:val="none" w:sz="0" w:space="0" w:color="auto"/>
      </w:divBdr>
    </w:div>
    <w:div w:id="628513520">
      <w:bodyDiv w:val="1"/>
      <w:marLeft w:val="0"/>
      <w:marRight w:val="0"/>
      <w:marTop w:val="0"/>
      <w:marBottom w:val="0"/>
      <w:divBdr>
        <w:top w:val="none" w:sz="0" w:space="0" w:color="auto"/>
        <w:left w:val="none" w:sz="0" w:space="0" w:color="auto"/>
        <w:bottom w:val="none" w:sz="0" w:space="0" w:color="auto"/>
        <w:right w:val="none" w:sz="0" w:space="0" w:color="auto"/>
      </w:divBdr>
    </w:div>
    <w:div w:id="648707909">
      <w:bodyDiv w:val="1"/>
      <w:marLeft w:val="0"/>
      <w:marRight w:val="0"/>
      <w:marTop w:val="0"/>
      <w:marBottom w:val="0"/>
      <w:divBdr>
        <w:top w:val="none" w:sz="0" w:space="0" w:color="auto"/>
        <w:left w:val="none" w:sz="0" w:space="0" w:color="auto"/>
        <w:bottom w:val="none" w:sz="0" w:space="0" w:color="auto"/>
        <w:right w:val="none" w:sz="0" w:space="0" w:color="auto"/>
      </w:divBdr>
    </w:div>
    <w:div w:id="655691983">
      <w:bodyDiv w:val="1"/>
      <w:marLeft w:val="0"/>
      <w:marRight w:val="0"/>
      <w:marTop w:val="0"/>
      <w:marBottom w:val="0"/>
      <w:divBdr>
        <w:top w:val="none" w:sz="0" w:space="0" w:color="auto"/>
        <w:left w:val="none" w:sz="0" w:space="0" w:color="auto"/>
        <w:bottom w:val="none" w:sz="0" w:space="0" w:color="auto"/>
        <w:right w:val="none" w:sz="0" w:space="0" w:color="auto"/>
      </w:divBdr>
    </w:div>
    <w:div w:id="656887089">
      <w:bodyDiv w:val="1"/>
      <w:marLeft w:val="0"/>
      <w:marRight w:val="0"/>
      <w:marTop w:val="0"/>
      <w:marBottom w:val="0"/>
      <w:divBdr>
        <w:top w:val="none" w:sz="0" w:space="0" w:color="auto"/>
        <w:left w:val="none" w:sz="0" w:space="0" w:color="auto"/>
        <w:bottom w:val="none" w:sz="0" w:space="0" w:color="auto"/>
        <w:right w:val="none" w:sz="0" w:space="0" w:color="auto"/>
      </w:divBdr>
    </w:div>
    <w:div w:id="687096528">
      <w:bodyDiv w:val="1"/>
      <w:marLeft w:val="0"/>
      <w:marRight w:val="0"/>
      <w:marTop w:val="0"/>
      <w:marBottom w:val="0"/>
      <w:divBdr>
        <w:top w:val="none" w:sz="0" w:space="0" w:color="auto"/>
        <w:left w:val="none" w:sz="0" w:space="0" w:color="auto"/>
        <w:bottom w:val="none" w:sz="0" w:space="0" w:color="auto"/>
        <w:right w:val="none" w:sz="0" w:space="0" w:color="auto"/>
      </w:divBdr>
      <w:divsChild>
        <w:div w:id="1928415977">
          <w:marLeft w:val="0"/>
          <w:marRight w:val="0"/>
          <w:marTop w:val="0"/>
          <w:marBottom w:val="0"/>
          <w:divBdr>
            <w:top w:val="none" w:sz="0" w:space="0" w:color="auto"/>
            <w:left w:val="none" w:sz="0" w:space="0" w:color="auto"/>
            <w:bottom w:val="none" w:sz="0" w:space="0" w:color="auto"/>
            <w:right w:val="none" w:sz="0" w:space="0" w:color="auto"/>
          </w:divBdr>
          <w:divsChild>
            <w:div w:id="543104192">
              <w:marLeft w:val="0"/>
              <w:marRight w:val="0"/>
              <w:marTop w:val="0"/>
              <w:marBottom w:val="0"/>
              <w:divBdr>
                <w:top w:val="none" w:sz="0" w:space="0" w:color="auto"/>
                <w:left w:val="none" w:sz="0" w:space="0" w:color="auto"/>
                <w:bottom w:val="none" w:sz="0" w:space="0" w:color="auto"/>
                <w:right w:val="none" w:sz="0" w:space="0" w:color="auto"/>
              </w:divBdr>
              <w:divsChild>
                <w:div w:id="1303344777">
                  <w:marLeft w:val="0"/>
                  <w:marRight w:val="0"/>
                  <w:marTop w:val="0"/>
                  <w:marBottom w:val="0"/>
                  <w:divBdr>
                    <w:top w:val="none" w:sz="0" w:space="0" w:color="auto"/>
                    <w:left w:val="none" w:sz="0" w:space="0" w:color="auto"/>
                    <w:bottom w:val="none" w:sz="0" w:space="0" w:color="auto"/>
                    <w:right w:val="none" w:sz="0" w:space="0" w:color="auto"/>
                  </w:divBdr>
                  <w:divsChild>
                    <w:div w:id="493884973">
                      <w:marLeft w:val="0"/>
                      <w:marRight w:val="0"/>
                      <w:marTop w:val="0"/>
                      <w:marBottom w:val="0"/>
                      <w:divBdr>
                        <w:top w:val="none" w:sz="0" w:space="0" w:color="auto"/>
                        <w:left w:val="none" w:sz="0" w:space="0" w:color="auto"/>
                        <w:bottom w:val="none" w:sz="0" w:space="0" w:color="auto"/>
                        <w:right w:val="none" w:sz="0" w:space="0" w:color="auto"/>
                      </w:divBdr>
                      <w:divsChild>
                        <w:div w:id="2038773020">
                          <w:marLeft w:val="0"/>
                          <w:marRight w:val="0"/>
                          <w:marTop w:val="0"/>
                          <w:marBottom w:val="0"/>
                          <w:divBdr>
                            <w:top w:val="none" w:sz="0" w:space="0" w:color="auto"/>
                            <w:left w:val="none" w:sz="0" w:space="0" w:color="auto"/>
                            <w:bottom w:val="none" w:sz="0" w:space="0" w:color="auto"/>
                            <w:right w:val="none" w:sz="0" w:space="0" w:color="auto"/>
                          </w:divBdr>
                          <w:divsChild>
                            <w:div w:id="1408645954">
                              <w:marLeft w:val="0"/>
                              <w:marRight w:val="0"/>
                              <w:marTop w:val="0"/>
                              <w:marBottom w:val="0"/>
                              <w:divBdr>
                                <w:top w:val="none" w:sz="0" w:space="0" w:color="auto"/>
                                <w:left w:val="none" w:sz="0" w:space="0" w:color="auto"/>
                                <w:bottom w:val="none" w:sz="0" w:space="0" w:color="auto"/>
                                <w:right w:val="none" w:sz="0" w:space="0" w:color="auto"/>
                              </w:divBdr>
                              <w:divsChild>
                                <w:div w:id="569274848">
                                  <w:marLeft w:val="0"/>
                                  <w:marRight w:val="0"/>
                                  <w:marTop w:val="0"/>
                                  <w:marBottom w:val="0"/>
                                  <w:divBdr>
                                    <w:top w:val="none" w:sz="0" w:space="0" w:color="auto"/>
                                    <w:left w:val="none" w:sz="0" w:space="0" w:color="auto"/>
                                    <w:bottom w:val="none" w:sz="0" w:space="0" w:color="auto"/>
                                    <w:right w:val="none" w:sz="0" w:space="0" w:color="auto"/>
                                  </w:divBdr>
                                  <w:divsChild>
                                    <w:div w:id="1273435942">
                                      <w:marLeft w:val="0"/>
                                      <w:marRight w:val="0"/>
                                      <w:marTop w:val="0"/>
                                      <w:marBottom w:val="0"/>
                                      <w:divBdr>
                                        <w:top w:val="none" w:sz="0" w:space="0" w:color="auto"/>
                                        <w:left w:val="none" w:sz="0" w:space="0" w:color="auto"/>
                                        <w:bottom w:val="none" w:sz="0" w:space="0" w:color="auto"/>
                                        <w:right w:val="none" w:sz="0" w:space="0" w:color="auto"/>
                                      </w:divBdr>
                                      <w:divsChild>
                                        <w:div w:id="907303270">
                                          <w:marLeft w:val="0"/>
                                          <w:marRight w:val="0"/>
                                          <w:marTop w:val="0"/>
                                          <w:marBottom w:val="0"/>
                                          <w:divBdr>
                                            <w:top w:val="none" w:sz="0" w:space="0" w:color="auto"/>
                                            <w:left w:val="none" w:sz="0" w:space="0" w:color="auto"/>
                                            <w:bottom w:val="none" w:sz="0" w:space="0" w:color="auto"/>
                                            <w:right w:val="none" w:sz="0" w:space="0" w:color="auto"/>
                                          </w:divBdr>
                                        </w:div>
                                        <w:div w:id="1348092077">
                                          <w:marLeft w:val="0"/>
                                          <w:marRight w:val="0"/>
                                          <w:marTop w:val="0"/>
                                          <w:marBottom w:val="0"/>
                                          <w:divBdr>
                                            <w:top w:val="none" w:sz="0" w:space="0" w:color="auto"/>
                                            <w:left w:val="none" w:sz="0" w:space="0" w:color="auto"/>
                                            <w:bottom w:val="none" w:sz="0" w:space="0" w:color="auto"/>
                                            <w:right w:val="none" w:sz="0" w:space="0" w:color="auto"/>
                                          </w:divBdr>
                                        </w:div>
                                      </w:divsChild>
                                    </w:div>
                                    <w:div w:id="1530140682">
                                      <w:marLeft w:val="0"/>
                                      <w:marRight w:val="0"/>
                                      <w:marTop w:val="0"/>
                                      <w:marBottom w:val="0"/>
                                      <w:divBdr>
                                        <w:top w:val="none" w:sz="0" w:space="0" w:color="auto"/>
                                        <w:left w:val="none" w:sz="0" w:space="0" w:color="auto"/>
                                        <w:bottom w:val="none" w:sz="0" w:space="0" w:color="auto"/>
                                        <w:right w:val="none" w:sz="0" w:space="0" w:color="auto"/>
                                      </w:divBdr>
                                      <w:divsChild>
                                        <w:div w:id="705374023">
                                          <w:marLeft w:val="0"/>
                                          <w:marRight w:val="0"/>
                                          <w:marTop w:val="0"/>
                                          <w:marBottom w:val="0"/>
                                          <w:divBdr>
                                            <w:top w:val="none" w:sz="0" w:space="0" w:color="auto"/>
                                            <w:left w:val="none" w:sz="0" w:space="0" w:color="auto"/>
                                            <w:bottom w:val="none" w:sz="0" w:space="0" w:color="auto"/>
                                            <w:right w:val="none" w:sz="0" w:space="0" w:color="auto"/>
                                          </w:divBdr>
                                          <w:divsChild>
                                            <w:div w:id="13641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57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728992">
      <w:bodyDiv w:val="1"/>
      <w:marLeft w:val="0"/>
      <w:marRight w:val="0"/>
      <w:marTop w:val="0"/>
      <w:marBottom w:val="0"/>
      <w:divBdr>
        <w:top w:val="none" w:sz="0" w:space="0" w:color="auto"/>
        <w:left w:val="none" w:sz="0" w:space="0" w:color="auto"/>
        <w:bottom w:val="none" w:sz="0" w:space="0" w:color="auto"/>
        <w:right w:val="none" w:sz="0" w:space="0" w:color="auto"/>
      </w:divBdr>
    </w:div>
    <w:div w:id="755398969">
      <w:bodyDiv w:val="1"/>
      <w:marLeft w:val="0"/>
      <w:marRight w:val="0"/>
      <w:marTop w:val="0"/>
      <w:marBottom w:val="0"/>
      <w:divBdr>
        <w:top w:val="none" w:sz="0" w:space="0" w:color="auto"/>
        <w:left w:val="none" w:sz="0" w:space="0" w:color="auto"/>
        <w:bottom w:val="none" w:sz="0" w:space="0" w:color="auto"/>
        <w:right w:val="none" w:sz="0" w:space="0" w:color="auto"/>
      </w:divBdr>
    </w:div>
    <w:div w:id="855537870">
      <w:bodyDiv w:val="1"/>
      <w:marLeft w:val="0"/>
      <w:marRight w:val="0"/>
      <w:marTop w:val="0"/>
      <w:marBottom w:val="0"/>
      <w:divBdr>
        <w:top w:val="none" w:sz="0" w:space="0" w:color="auto"/>
        <w:left w:val="none" w:sz="0" w:space="0" w:color="auto"/>
        <w:bottom w:val="none" w:sz="0" w:space="0" w:color="auto"/>
        <w:right w:val="none" w:sz="0" w:space="0" w:color="auto"/>
      </w:divBdr>
    </w:div>
    <w:div w:id="909656497">
      <w:bodyDiv w:val="1"/>
      <w:marLeft w:val="0"/>
      <w:marRight w:val="0"/>
      <w:marTop w:val="0"/>
      <w:marBottom w:val="0"/>
      <w:divBdr>
        <w:top w:val="none" w:sz="0" w:space="0" w:color="auto"/>
        <w:left w:val="none" w:sz="0" w:space="0" w:color="auto"/>
        <w:bottom w:val="none" w:sz="0" w:space="0" w:color="auto"/>
        <w:right w:val="none" w:sz="0" w:space="0" w:color="auto"/>
      </w:divBdr>
    </w:div>
    <w:div w:id="986981034">
      <w:bodyDiv w:val="1"/>
      <w:marLeft w:val="0"/>
      <w:marRight w:val="0"/>
      <w:marTop w:val="0"/>
      <w:marBottom w:val="0"/>
      <w:divBdr>
        <w:top w:val="none" w:sz="0" w:space="0" w:color="auto"/>
        <w:left w:val="none" w:sz="0" w:space="0" w:color="auto"/>
        <w:bottom w:val="none" w:sz="0" w:space="0" w:color="auto"/>
        <w:right w:val="none" w:sz="0" w:space="0" w:color="auto"/>
      </w:divBdr>
    </w:div>
    <w:div w:id="1030961061">
      <w:bodyDiv w:val="1"/>
      <w:marLeft w:val="0"/>
      <w:marRight w:val="0"/>
      <w:marTop w:val="0"/>
      <w:marBottom w:val="0"/>
      <w:divBdr>
        <w:top w:val="none" w:sz="0" w:space="0" w:color="auto"/>
        <w:left w:val="none" w:sz="0" w:space="0" w:color="auto"/>
        <w:bottom w:val="none" w:sz="0" w:space="0" w:color="auto"/>
        <w:right w:val="none" w:sz="0" w:space="0" w:color="auto"/>
      </w:divBdr>
    </w:div>
    <w:div w:id="1034697559">
      <w:bodyDiv w:val="1"/>
      <w:marLeft w:val="0"/>
      <w:marRight w:val="0"/>
      <w:marTop w:val="0"/>
      <w:marBottom w:val="0"/>
      <w:divBdr>
        <w:top w:val="none" w:sz="0" w:space="0" w:color="auto"/>
        <w:left w:val="none" w:sz="0" w:space="0" w:color="auto"/>
        <w:bottom w:val="none" w:sz="0" w:space="0" w:color="auto"/>
        <w:right w:val="none" w:sz="0" w:space="0" w:color="auto"/>
      </w:divBdr>
    </w:div>
    <w:div w:id="1043097496">
      <w:bodyDiv w:val="1"/>
      <w:marLeft w:val="0"/>
      <w:marRight w:val="0"/>
      <w:marTop w:val="0"/>
      <w:marBottom w:val="0"/>
      <w:divBdr>
        <w:top w:val="none" w:sz="0" w:space="0" w:color="auto"/>
        <w:left w:val="none" w:sz="0" w:space="0" w:color="auto"/>
        <w:bottom w:val="none" w:sz="0" w:space="0" w:color="auto"/>
        <w:right w:val="none" w:sz="0" w:space="0" w:color="auto"/>
      </w:divBdr>
    </w:div>
    <w:div w:id="1053309889">
      <w:bodyDiv w:val="1"/>
      <w:marLeft w:val="0"/>
      <w:marRight w:val="0"/>
      <w:marTop w:val="0"/>
      <w:marBottom w:val="0"/>
      <w:divBdr>
        <w:top w:val="none" w:sz="0" w:space="0" w:color="auto"/>
        <w:left w:val="none" w:sz="0" w:space="0" w:color="auto"/>
        <w:bottom w:val="none" w:sz="0" w:space="0" w:color="auto"/>
        <w:right w:val="none" w:sz="0" w:space="0" w:color="auto"/>
      </w:divBdr>
    </w:div>
    <w:div w:id="1099177737">
      <w:bodyDiv w:val="1"/>
      <w:marLeft w:val="0"/>
      <w:marRight w:val="0"/>
      <w:marTop w:val="0"/>
      <w:marBottom w:val="0"/>
      <w:divBdr>
        <w:top w:val="none" w:sz="0" w:space="0" w:color="auto"/>
        <w:left w:val="none" w:sz="0" w:space="0" w:color="auto"/>
        <w:bottom w:val="none" w:sz="0" w:space="0" w:color="auto"/>
        <w:right w:val="none" w:sz="0" w:space="0" w:color="auto"/>
      </w:divBdr>
    </w:div>
    <w:div w:id="1101990066">
      <w:bodyDiv w:val="1"/>
      <w:marLeft w:val="0"/>
      <w:marRight w:val="0"/>
      <w:marTop w:val="0"/>
      <w:marBottom w:val="0"/>
      <w:divBdr>
        <w:top w:val="none" w:sz="0" w:space="0" w:color="auto"/>
        <w:left w:val="none" w:sz="0" w:space="0" w:color="auto"/>
        <w:bottom w:val="none" w:sz="0" w:space="0" w:color="auto"/>
        <w:right w:val="none" w:sz="0" w:space="0" w:color="auto"/>
      </w:divBdr>
      <w:divsChild>
        <w:div w:id="798645364">
          <w:marLeft w:val="0"/>
          <w:marRight w:val="0"/>
          <w:marTop w:val="0"/>
          <w:marBottom w:val="0"/>
          <w:divBdr>
            <w:top w:val="none" w:sz="0" w:space="0" w:color="auto"/>
            <w:left w:val="none" w:sz="0" w:space="0" w:color="auto"/>
            <w:bottom w:val="none" w:sz="0" w:space="0" w:color="auto"/>
            <w:right w:val="none" w:sz="0" w:space="0" w:color="auto"/>
          </w:divBdr>
        </w:div>
        <w:div w:id="1476147419">
          <w:marLeft w:val="0"/>
          <w:marRight w:val="0"/>
          <w:marTop w:val="0"/>
          <w:marBottom w:val="0"/>
          <w:divBdr>
            <w:top w:val="none" w:sz="0" w:space="0" w:color="auto"/>
            <w:left w:val="none" w:sz="0" w:space="0" w:color="auto"/>
            <w:bottom w:val="none" w:sz="0" w:space="0" w:color="auto"/>
            <w:right w:val="none" w:sz="0" w:space="0" w:color="auto"/>
          </w:divBdr>
        </w:div>
        <w:div w:id="2116361367">
          <w:marLeft w:val="0"/>
          <w:marRight w:val="0"/>
          <w:marTop w:val="0"/>
          <w:marBottom w:val="0"/>
          <w:divBdr>
            <w:top w:val="none" w:sz="0" w:space="0" w:color="auto"/>
            <w:left w:val="none" w:sz="0" w:space="0" w:color="auto"/>
            <w:bottom w:val="none" w:sz="0" w:space="0" w:color="auto"/>
            <w:right w:val="none" w:sz="0" w:space="0" w:color="auto"/>
          </w:divBdr>
        </w:div>
      </w:divsChild>
    </w:div>
    <w:div w:id="1117332511">
      <w:bodyDiv w:val="1"/>
      <w:marLeft w:val="0"/>
      <w:marRight w:val="0"/>
      <w:marTop w:val="0"/>
      <w:marBottom w:val="0"/>
      <w:divBdr>
        <w:top w:val="none" w:sz="0" w:space="0" w:color="auto"/>
        <w:left w:val="none" w:sz="0" w:space="0" w:color="auto"/>
        <w:bottom w:val="none" w:sz="0" w:space="0" w:color="auto"/>
        <w:right w:val="none" w:sz="0" w:space="0" w:color="auto"/>
      </w:divBdr>
    </w:div>
    <w:div w:id="1147747554">
      <w:bodyDiv w:val="1"/>
      <w:marLeft w:val="0"/>
      <w:marRight w:val="0"/>
      <w:marTop w:val="0"/>
      <w:marBottom w:val="0"/>
      <w:divBdr>
        <w:top w:val="none" w:sz="0" w:space="0" w:color="auto"/>
        <w:left w:val="none" w:sz="0" w:space="0" w:color="auto"/>
        <w:bottom w:val="none" w:sz="0" w:space="0" w:color="auto"/>
        <w:right w:val="none" w:sz="0" w:space="0" w:color="auto"/>
      </w:divBdr>
    </w:div>
    <w:div w:id="1174492102">
      <w:bodyDiv w:val="1"/>
      <w:marLeft w:val="0"/>
      <w:marRight w:val="0"/>
      <w:marTop w:val="0"/>
      <w:marBottom w:val="0"/>
      <w:divBdr>
        <w:top w:val="none" w:sz="0" w:space="0" w:color="auto"/>
        <w:left w:val="none" w:sz="0" w:space="0" w:color="auto"/>
        <w:bottom w:val="none" w:sz="0" w:space="0" w:color="auto"/>
        <w:right w:val="none" w:sz="0" w:space="0" w:color="auto"/>
      </w:divBdr>
    </w:div>
    <w:div w:id="1195926991">
      <w:bodyDiv w:val="1"/>
      <w:marLeft w:val="0"/>
      <w:marRight w:val="0"/>
      <w:marTop w:val="0"/>
      <w:marBottom w:val="0"/>
      <w:divBdr>
        <w:top w:val="none" w:sz="0" w:space="0" w:color="auto"/>
        <w:left w:val="none" w:sz="0" w:space="0" w:color="auto"/>
        <w:bottom w:val="none" w:sz="0" w:space="0" w:color="auto"/>
        <w:right w:val="none" w:sz="0" w:space="0" w:color="auto"/>
      </w:divBdr>
    </w:div>
    <w:div w:id="1250387944">
      <w:bodyDiv w:val="1"/>
      <w:marLeft w:val="0"/>
      <w:marRight w:val="0"/>
      <w:marTop w:val="0"/>
      <w:marBottom w:val="0"/>
      <w:divBdr>
        <w:top w:val="none" w:sz="0" w:space="0" w:color="auto"/>
        <w:left w:val="none" w:sz="0" w:space="0" w:color="auto"/>
        <w:bottom w:val="none" w:sz="0" w:space="0" w:color="auto"/>
        <w:right w:val="none" w:sz="0" w:space="0" w:color="auto"/>
      </w:divBdr>
    </w:div>
    <w:div w:id="1254818776">
      <w:bodyDiv w:val="1"/>
      <w:marLeft w:val="0"/>
      <w:marRight w:val="0"/>
      <w:marTop w:val="0"/>
      <w:marBottom w:val="0"/>
      <w:divBdr>
        <w:top w:val="none" w:sz="0" w:space="0" w:color="auto"/>
        <w:left w:val="none" w:sz="0" w:space="0" w:color="auto"/>
        <w:bottom w:val="none" w:sz="0" w:space="0" w:color="auto"/>
        <w:right w:val="none" w:sz="0" w:space="0" w:color="auto"/>
      </w:divBdr>
    </w:div>
    <w:div w:id="1272980593">
      <w:bodyDiv w:val="1"/>
      <w:marLeft w:val="0"/>
      <w:marRight w:val="0"/>
      <w:marTop w:val="0"/>
      <w:marBottom w:val="0"/>
      <w:divBdr>
        <w:top w:val="none" w:sz="0" w:space="0" w:color="auto"/>
        <w:left w:val="none" w:sz="0" w:space="0" w:color="auto"/>
        <w:bottom w:val="none" w:sz="0" w:space="0" w:color="auto"/>
        <w:right w:val="none" w:sz="0" w:space="0" w:color="auto"/>
      </w:divBdr>
    </w:div>
    <w:div w:id="1340308092">
      <w:bodyDiv w:val="1"/>
      <w:marLeft w:val="0"/>
      <w:marRight w:val="0"/>
      <w:marTop w:val="0"/>
      <w:marBottom w:val="0"/>
      <w:divBdr>
        <w:top w:val="none" w:sz="0" w:space="0" w:color="auto"/>
        <w:left w:val="none" w:sz="0" w:space="0" w:color="auto"/>
        <w:bottom w:val="none" w:sz="0" w:space="0" w:color="auto"/>
        <w:right w:val="none" w:sz="0" w:space="0" w:color="auto"/>
      </w:divBdr>
    </w:div>
    <w:div w:id="1343435427">
      <w:bodyDiv w:val="1"/>
      <w:marLeft w:val="0"/>
      <w:marRight w:val="0"/>
      <w:marTop w:val="0"/>
      <w:marBottom w:val="0"/>
      <w:divBdr>
        <w:top w:val="none" w:sz="0" w:space="0" w:color="auto"/>
        <w:left w:val="none" w:sz="0" w:space="0" w:color="auto"/>
        <w:bottom w:val="none" w:sz="0" w:space="0" w:color="auto"/>
        <w:right w:val="none" w:sz="0" w:space="0" w:color="auto"/>
      </w:divBdr>
    </w:div>
    <w:div w:id="1361933236">
      <w:bodyDiv w:val="1"/>
      <w:marLeft w:val="0"/>
      <w:marRight w:val="0"/>
      <w:marTop w:val="0"/>
      <w:marBottom w:val="0"/>
      <w:divBdr>
        <w:top w:val="none" w:sz="0" w:space="0" w:color="auto"/>
        <w:left w:val="none" w:sz="0" w:space="0" w:color="auto"/>
        <w:bottom w:val="none" w:sz="0" w:space="0" w:color="auto"/>
        <w:right w:val="none" w:sz="0" w:space="0" w:color="auto"/>
      </w:divBdr>
    </w:div>
    <w:div w:id="1440106008">
      <w:bodyDiv w:val="1"/>
      <w:marLeft w:val="0"/>
      <w:marRight w:val="0"/>
      <w:marTop w:val="0"/>
      <w:marBottom w:val="0"/>
      <w:divBdr>
        <w:top w:val="none" w:sz="0" w:space="0" w:color="auto"/>
        <w:left w:val="none" w:sz="0" w:space="0" w:color="auto"/>
        <w:bottom w:val="none" w:sz="0" w:space="0" w:color="auto"/>
        <w:right w:val="none" w:sz="0" w:space="0" w:color="auto"/>
      </w:divBdr>
    </w:div>
    <w:div w:id="1445073684">
      <w:bodyDiv w:val="1"/>
      <w:marLeft w:val="0"/>
      <w:marRight w:val="0"/>
      <w:marTop w:val="0"/>
      <w:marBottom w:val="0"/>
      <w:divBdr>
        <w:top w:val="none" w:sz="0" w:space="0" w:color="auto"/>
        <w:left w:val="none" w:sz="0" w:space="0" w:color="auto"/>
        <w:bottom w:val="none" w:sz="0" w:space="0" w:color="auto"/>
        <w:right w:val="none" w:sz="0" w:space="0" w:color="auto"/>
      </w:divBdr>
    </w:div>
    <w:div w:id="1496412313">
      <w:bodyDiv w:val="1"/>
      <w:marLeft w:val="0"/>
      <w:marRight w:val="0"/>
      <w:marTop w:val="0"/>
      <w:marBottom w:val="0"/>
      <w:divBdr>
        <w:top w:val="none" w:sz="0" w:space="0" w:color="auto"/>
        <w:left w:val="none" w:sz="0" w:space="0" w:color="auto"/>
        <w:bottom w:val="none" w:sz="0" w:space="0" w:color="auto"/>
        <w:right w:val="none" w:sz="0" w:space="0" w:color="auto"/>
      </w:divBdr>
    </w:div>
    <w:div w:id="1502811698">
      <w:bodyDiv w:val="1"/>
      <w:marLeft w:val="0"/>
      <w:marRight w:val="0"/>
      <w:marTop w:val="0"/>
      <w:marBottom w:val="0"/>
      <w:divBdr>
        <w:top w:val="none" w:sz="0" w:space="0" w:color="auto"/>
        <w:left w:val="none" w:sz="0" w:space="0" w:color="auto"/>
        <w:bottom w:val="none" w:sz="0" w:space="0" w:color="auto"/>
        <w:right w:val="none" w:sz="0" w:space="0" w:color="auto"/>
      </w:divBdr>
    </w:div>
    <w:div w:id="1513760792">
      <w:bodyDiv w:val="1"/>
      <w:marLeft w:val="0"/>
      <w:marRight w:val="0"/>
      <w:marTop w:val="0"/>
      <w:marBottom w:val="0"/>
      <w:divBdr>
        <w:top w:val="none" w:sz="0" w:space="0" w:color="auto"/>
        <w:left w:val="none" w:sz="0" w:space="0" w:color="auto"/>
        <w:bottom w:val="none" w:sz="0" w:space="0" w:color="auto"/>
        <w:right w:val="none" w:sz="0" w:space="0" w:color="auto"/>
      </w:divBdr>
    </w:div>
    <w:div w:id="1519344600">
      <w:bodyDiv w:val="1"/>
      <w:marLeft w:val="0"/>
      <w:marRight w:val="0"/>
      <w:marTop w:val="0"/>
      <w:marBottom w:val="0"/>
      <w:divBdr>
        <w:top w:val="none" w:sz="0" w:space="0" w:color="auto"/>
        <w:left w:val="none" w:sz="0" w:space="0" w:color="auto"/>
        <w:bottom w:val="none" w:sz="0" w:space="0" w:color="auto"/>
        <w:right w:val="none" w:sz="0" w:space="0" w:color="auto"/>
      </w:divBdr>
    </w:div>
    <w:div w:id="1536893705">
      <w:bodyDiv w:val="1"/>
      <w:marLeft w:val="0"/>
      <w:marRight w:val="0"/>
      <w:marTop w:val="0"/>
      <w:marBottom w:val="0"/>
      <w:divBdr>
        <w:top w:val="none" w:sz="0" w:space="0" w:color="auto"/>
        <w:left w:val="none" w:sz="0" w:space="0" w:color="auto"/>
        <w:bottom w:val="none" w:sz="0" w:space="0" w:color="auto"/>
        <w:right w:val="none" w:sz="0" w:space="0" w:color="auto"/>
      </w:divBdr>
    </w:div>
    <w:div w:id="1568997389">
      <w:bodyDiv w:val="1"/>
      <w:marLeft w:val="0"/>
      <w:marRight w:val="0"/>
      <w:marTop w:val="0"/>
      <w:marBottom w:val="0"/>
      <w:divBdr>
        <w:top w:val="none" w:sz="0" w:space="0" w:color="auto"/>
        <w:left w:val="none" w:sz="0" w:space="0" w:color="auto"/>
        <w:bottom w:val="none" w:sz="0" w:space="0" w:color="auto"/>
        <w:right w:val="none" w:sz="0" w:space="0" w:color="auto"/>
      </w:divBdr>
    </w:div>
    <w:div w:id="1586496303">
      <w:bodyDiv w:val="1"/>
      <w:marLeft w:val="0"/>
      <w:marRight w:val="0"/>
      <w:marTop w:val="0"/>
      <w:marBottom w:val="0"/>
      <w:divBdr>
        <w:top w:val="none" w:sz="0" w:space="0" w:color="auto"/>
        <w:left w:val="none" w:sz="0" w:space="0" w:color="auto"/>
        <w:bottom w:val="none" w:sz="0" w:space="0" w:color="auto"/>
        <w:right w:val="none" w:sz="0" w:space="0" w:color="auto"/>
      </w:divBdr>
    </w:div>
    <w:div w:id="1592199749">
      <w:bodyDiv w:val="1"/>
      <w:marLeft w:val="0"/>
      <w:marRight w:val="0"/>
      <w:marTop w:val="0"/>
      <w:marBottom w:val="0"/>
      <w:divBdr>
        <w:top w:val="none" w:sz="0" w:space="0" w:color="auto"/>
        <w:left w:val="none" w:sz="0" w:space="0" w:color="auto"/>
        <w:bottom w:val="none" w:sz="0" w:space="0" w:color="auto"/>
        <w:right w:val="none" w:sz="0" w:space="0" w:color="auto"/>
      </w:divBdr>
    </w:div>
    <w:div w:id="1650090172">
      <w:bodyDiv w:val="1"/>
      <w:marLeft w:val="0"/>
      <w:marRight w:val="0"/>
      <w:marTop w:val="0"/>
      <w:marBottom w:val="0"/>
      <w:divBdr>
        <w:top w:val="none" w:sz="0" w:space="0" w:color="auto"/>
        <w:left w:val="none" w:sz="0" w:space="0" w:color="auto"/>
        <w:bottom w:val="none" w:sz="0" w:space="0" w:color="auto"/>
        <w:right w:val="none" w:sz="0" w:space="0" w:color="auto"/>
      </w:divBdr>
    </w:div>
    <w:div w:id="1687319696">
      <w:bodyDiv w:val="1"/>
      <w:marLeft w:val="0"/>
      <w:marRight w:val="0"/>
      <w:marTop w:val="0"/>
      <w:marBottom w:val="0"/>
      <w:divBdr>
        <w:top w:val="none" w:sz="0" w:space="0" w:color="auto"/>
        <w:left w:val="none" w:sz="0" w:space="0" w:color="auto"/>
        <w:bottom w:val="none" w:sz="0" w:space="0" w:color="auto"/>
        <w:right w:val="none" w:sz="0" w:space="0" w:color="auto"/>
      </w:divBdr>
    </w:div>
    <w:div w:id="1777018273">
      <w:bodyDiv w:val="1"/>
      <w:marLeft w:val="0"/>
      <w:marRight w:val="0"/>
      <w:marTop w:val="0"/>
      <w:marBottom w:val="0"/>
      <w:divBdr>
        <w:top w:val="none" w:sz="0" w:space="0" w:color="auto"/>
        <w:left w:val="none" w:sz="0" w:space="0" w:color="auto"/>
        <w:bottom w:val="none" w:sz="0" w:space="0" w:color="auto"/>
        <w:right w:val="none" w:sz="0" w:space="0" w:color="auto"/>
      </w:divBdr>
    </w:div>
    <w:div w:id="1791364312">
      <w:bodyDiv w:val="1"/>
      <w:marLeft w:val="0"/>
      <w:marRight w:val="0"/>
      <w:marTop w:val="0"/>
      <w:marBottom w:val="0"/>
      <w:divBdr>
        <w:top w:val="none" w:sz="0" w:space="0" w:color="auto"/>
        <w:left w:val="none" w:sz="0" w:space="0" w:color="auto"/>
        <w:bottom w:val="none" w:sz="0" w:space="0" w:color="auto"/>
        <w:right w:val="none" w:sz="0" w:space="0" w:color="auto"/>
      </w:divBdr>
    </w:div>
    <w:div w:id="1812865499">
      <w:bodyDiv w:val="1"/>
      <w:marLeft w:val="0"/>
      <w:marRight w:val="0"/>
      <w:marTop w:val="0"/>
      <w:marBottom w:val="0"/>
      <w:divBdr>
        <w:top w:val="none" w:sz="0" w:space="0" w:color="auto"/>
        <w:left w:val="none" w:sz="0" w:space="0" w:color="auto"/>
        <w:bottom w:val="none" w:sz="0" w:space="0" w:color="auto"/>
        <w:right w:val="none" w:sz="0" w:space="0" w:color="auto"/>
      </w:divBdr>
    </w:div>
    <w:div w:id="1926959953">
      <w:bodyDiv w:val="1"/>
      <w:marLeft w:val="0"/>
      <w:marRight w:val="0"/>
      <w:marTop w:val="0"/>
      <w:marBottom w:val="0"/>
      <w:divBdr>
        <w:top w:val="none" w:sz="0" w:space="0" w:color="auto"/>
        <w:left w:val="none" w:sz="0" w:space="0" w:color="auto"/>
        <w:bottom w:val="none" w:sz="0" w:space="0" w:color="auto"/>
        <w:right w:val="none" w:sz="0" w:space="0" w:color="auto"/>
      </w:divBdr>
    </w:div>
    <w:div w:id="1960187993">
      <w:bodyDiv w:val="1"/>
      <w:marLeft w:val="0"/>
      <w:marRight w:val="0"/>
      <w:marTop w:val="0"/>
      <w:marBottom w:val="0"/>
      <w:divBdr>
        <w:top w:val="none" w:sz="0" w:space="0" w:color="auto"/>
        <w:left w:val="none" w:sz="0" w:space="0" w:color="auto"/>
        <w:bottom w:val="none" w:sz="0" w:space="0" w:color="auto"/>
        <w:right w:val="none" w:sz="0" w:space="0" w:color="auto"/>
      </w:divBdr>
    </w:div>
    <w:div w:id="1962177729">
      <w:bodyDiv w:val="1"/>
      <w:marLeft w:val="0"/>
      <w:marRight w:val="0"/>
      <w:marTop w:val="0"/>
      <w:marBottom w:val="0"/>
      <w:divBdr>
        <w:top w:val="none" w:sz="0" w:space="0" w:color="auto"/>
        <w:left w:val="none" w:sz="0" w:space="0" w:color="auto"/>
        <w:bottom w:val="none" w:sz="0" w:space="0" w:color="auto"/>
        <w:right w:val="none" w:sz="0" w:space="0" w:color="auto"/>
      </w:divBdr>
    </w:div>
    <w:div w:id="2002729069">
      <w:bodyDiv w:val="1"/>
      <w:marLeft w:val="0"/>
      <w:marRight w:val="0"/>
      <w:marTop w:val="0"/>
      <w:marBottom w:val="0"/>
      <w:divBdr>
        <w:top w:val="none" w:sz="0" w:space="0" w:color="auto"/>
        <w:left w:val="none" w:sz="0" w:space="0" w:color="auto"/>
        <w:bottom w:val="none" w:sz="0" w:space="0" w:color="auto"/>
        <w:right w:val="none" w:sz="0" w:space="0" w:color="auto"/>
      </w:divBdr>
    </w:div>
    <w:div w:id="2005552204">
      <w:bodyDiv w:val="1"/>
      <w:marLeft w:val="0"/>
      <w:marRight w:val="0"/>
      <w:marTop w:val="0"/>
      <w:marBottom w:val="0"/>
      <w:divBdr>
        <w:top w:val="none" w:sz="0" w:space="0" w:color="auto"/>
        <w:left w:val="none" w:sz="0" w:space="0" w:color="auto"/>
        <w:bottom w:val="none" w:sz="0" w:space="0" w:color="auto"/>
        <w:right w:val="none" w:sz="0" w:space="0" w:color="auto"/>
      </w:divBdr>
      <w:divsChild>
        <w:div w:id="617370453">
          <w:marLeft w:val="0"/>
          <w:marRight w:val="0"/>
          <w:marTop w:val="0"/>
          <w:marBottom w:val="0"/>
          <w:divBdr>
            <w:top w:val="none" w:sz="0" w:space="0" w:color="auto"/>
            <w:left w:val="none" w:sz="0" w:space="0" w:color="auto"/>
            <w:bottom w:val="none" w:sz="0" w:space="0" w:color="auto"/>
            <w:right w:val="none" w:sz="0" w:space="0" w:color="auto"/>
          </w:divBdr>
          <w:divsChild>
            <w:div w:id="1452285078">
              <w:marLeft w:val="0"/>
              <w:marRight w:val="0"/>
              <w:marTop w:val="0"/>
              <w:marBottom w:val="0"/>
              <w:divBdr>
                <w:top w:val="none" w:sz="0" w:space="0" w:color="auto"/>
                <w:left w:val="none" w:sz="0" w:space="0" w:color="auto"/>
                <w:bottom w:val="none" w:sz="0" w:space="0" w:color="auto"/>
                <w:right w:val="none" w:sz="0" w:space="0" w:color="auto"/>
              </w:divBdr>
              <w:divsChild>
                <w:div w:id="451362702">
                  <w:marLeft w:val="0"/>
                  <w:marRight w:val="0"/>
                  <w:marTop w:val="0"/>
                  <w:marBottom w:val="0"/>
                  <w:divBdr>
                    <w:top w:val="none" w:sz="0" w:space="0" w:color="auto"/>
                    <w:left w:val="none" w:sz="0" w:space="0" w:color="auto"/>
                    <w:bottom w:val="none" w:sz="0" w:space="0" w:color="auto"/>
                    <w:right w:val="none" w:sz="0" w:space="0" w:color="auto"/>
                  </w:divBdr>
                  <w:divsChild>
                    <w:div w:id="159468386">
                      <w:marLeft w:val="0"/>
                      <w:marRight w:val="0"/>
                      <w:marTop w:val="0"/>
                      <w:marBottom w:val="0"/>
                      <w:divBdr>
                        <w:top w:val="none" w:sz="0" w:space="0" w:color="auto"/>
                        <w:left w:val="none" w:sz="0" w:space="0" w:color="auto"/>
                        <w:bottom w:val="none" w:sz="0" w:space="0" w:color="auto"/>
                        <w:right w:val="none" w:sz="0" w:space="0" w:color="auto"/>
                      </w:divBdr>
                      <w:divsChild>
                        <w:div w:id="1891568951">
                          <w:marLeft w:val="0"/>
                          <w:marRight w:val="0"/>
                          <w:marTop w:val="0"/>
                          <w:marBottom w:val="0"/>
                          <w:divBdr>
                            <w:top w:val="none" w:sz="0" w:space="0" w:color="auto"/>
                            <w:left w:val="none" w:sz="0" w:space="0" w:color="auto"/>
                            <w:bottom w:val="none" w:sz="0" w:space="0" w:color="auto"/>
                            <w:right w:val="none" w:sz="0" w:space="0" w:color="auto"/>
                          </w:divBdr>
                          <w:divsChild>
                            <w:div w:id="1937859420">
                              <w:marLeft w:val="0"/>
                              <w:marRight w:val="0"/>
                              <w:marTop w:val="0"/>
                              <w:marBottom w:val="0"/>
                              <w:divBdr>
                                <w:top w:val="none" w:sz="0" w:space="0" w:color="auto"/>
                                <w:left w:val="none" w:sz="0" w:space="0" w:color="auto"/>
                                <w:bottom w:val="none" w:sz="0" w:space="0" w:color="auto"/>
                                <w:right w:val="none" w:sz="0" w:space="0" w:color="auto"/>
                              </w:divBdr>
                              <w:divsChild>
                                <w:div w:id="56899180">
                                  <w:marLeft w:val="0"/>
                                  <w:marRight w:val="0"/>
                                  <w:marTop w:val="0"/>
                                  <w:marBottom w:val="0"/>
                                  <w:divBdr>
                                    <w:top w:val="none" w:sz="0" w:space="0" w:color="auto"/>
                                    <w:left w:val="none" w:sz="0" w:space="0" w:color="auto"/>
                                    <w:bottom w:val="none" w:sz="0" w:space="0" w:color="auto"/>
                                    <w:right w:val="none" w:sz="0" w:space="0" w:color="auto"/>
                                  </w:divBdr>
                                  <w:divsChild>
                                    <w:div w:id="512888878">
                                      <w:marLeft w:val="0"/>
                                      <w:marRight w:val="0"/>
                                      <w:marTop w:val="0"/>
                                      <w:marBottom w:val="0"/>
                                      <w:divBdr>
                                        <w:top w:val="none" w:sz="0" w:space="0" w:color="auto"/>
                                        <w:left w:val="none" w:sz="0" w:space="0" w:color="auto"/>
                                        <w:bottom w:val="none" w:sz="0" w:space="0" w:color="auto"/>
                                        <w:right w:val="none" w:sz="0" w:space="0" w:color="auto"/>
                                      </w:divBdr>
                                      <w:divsChild>
                                        <w:div w:id="128326038">
                                          <w:marLeft w:val="0"/>
                                          <w:marRight w:val="0"/>
                                          <w:marTop w:val="0"/>
                                          <w:marBottom w:val="0"/>
                                          <w:divBdr>
                                            <w:top w:val="none" w:sz="0" w:space="0" w:color="auto"/>
                                            <w:left w:val="none" w:sz="0" w:space="0" w:color="auto"/>
                                            <w:bottom w:val="none" w:sz="0" w:space="0" w:color="auto"/>
                                            <w:right w:val="none" w:sz="0" w:space="0" w:color="auto"/>
                                          </w:divBdr>
                                          <w:divsChild>
                                            <w:div w:id="20516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96074">
                                      <w:marLeft w:val="0"/>
                                      <w:marRight w:val="0"/>
                                      <w:marTop w:val="0"/>
                                      <w:marBottom w:val="0"/>
                                      <w:divBdr>
                                        <w:top w:val="none" w:sz="0" w:space="0" w:color="auto"/>
                                        <w:left w:val="none" w:sz="0" w:space="0" w:color="auto"/>
                                        <w:bottom w:val="none" w:sz="0" w:space="0" w:color="auto"/>
                                        <w:right w:val="none" w:sz="0" w:space="0" w:color="auto"/>
                                      </w:divBdr>
                                      <w:divsChild>
                                        <w:div w:id="1144084881">
                                          <w:marLeft w:val="0"/>
                                          <w:marRight w:val="0"/>
                                          <w:marTop w:val="0"/>
                                          <w:marBottom w:val="0"/>
                                          <w:divBdr>
                                            <w:top w:val="none" w:sz="0" w:space="0" w:color="auto"/>
                                            <w:left w:val="none" w:sz="0" w:space="0" w:color="auto"/>
                                            <w:bottom w:val="none" w:sz="0" w:space="0" w:color="auto"/>
                                            <w:right w:val="none" w:sz="0" w:space="0" w:color="auto"/>
                                          </w:divBdr>
                                        </w:div>
                                        <w:div w:id="13155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735239">
      <w:bodyDiv w:val="1"/>
      <w:marLeft w:val="0"/>
      <w:marRight w:val="0"/>
      <w:marTop w:val="0"/>
      <w:marBottom w:val="0"/>
      <w:divBdr>
        <w:top w:val="none" w:sz="0" w:space="0" w:color="auto"/>
        <w:left w:val="none" w:sz="0" w:space="0" w:color="auto"/>
        <w:bottom w:val="none" w:sz="0" w:space="0" w:color="auto"/>
        <w:right w:val="none" w:sz="0" w:space="0" w:color="auto"/>
      </w:divBdr>
    </w:div>
    <w:div w:id="2045014503">
      <w:bodyDiv w:val="1"/>
      <w:marLeft w:val="0"/>
      <w:marRight w:val="0"/>
      <w:marTop w:val="0"/>
      <w:marBottom w:val="0"/>
      <w:divBdr>
        <w:top w:val="none" w:sz="0" w:space="0" w:color="auto"/>
        <w:left w:val="none" w:sz="0" w:space="0" w:color="auto"/>
        <w:bottom w:val="none" w:sz="0" w:space="0" w:color="auto"/>
        <w:right w:val="none" w:sz="0" w:space="0" w:color="auto"/>
      </w:divBdr>
    </w:div>
    <w:div w:id="2102487397">
      <w:bodyDiv w:val="1"/>
      <w:marLeft w:val="0"/>
      <w:marRight w:val="0"/>
      <w:marTop w:val="0"/>
      <w:marBottom w:val="0"/>
      <w:divBdr>
        <w:top w:val="none" w:sz="0" w:space="0" w:color="auto"/>
        <w:left w:val="none" w:sz="0" w:space="0" w:color="auto"/>
        <w:bottom w:val="none" w:sz="0" w:space="0" w:color="auto"/>
        <w:right w:val="none" w:sz="0" w:space="0" w:color="auto"/>
      </w:divBdr>
    </w:div>
    <w:div w:id="2102986206">
      <w:bodyDiv w:val="1"/>
      <w:marLeft w:val="0"/>
      <w:marRight w:val="0"/>
      <w:marTop w:val="0"/>
      <w:marBottom w:val="0"/>
      <w:divBdr>
        <w:top w:val="none" w:sz="0" w:space="0" w:color="auto"/>
        <w:left w:val="none" w:sz="0" w:space="0" w:color="auto"/>
        <w:bottom w:val="none" w:sz="0" w:space="0" w:color="auto"/>
        <w:right w:val="none" w:sz="0" w:space="0" w:color="auto"/>
      </w:divBdr>
    </w:div>
    <w:div w:id="213196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residus.gencat.cat/web/.content/home/consultes_i_tramits/normativa/normativa_estatal_en_materia_de_residus/rd_943_2010.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B7418DD05B0C478E542D43614A1011" ma:contentTypeVersion="299" ma:contentTypeDescription="Create a new document." ma:contentTypeScope="" ma:versionID="a98da3dc599f91ef32e41e1c5e8ac0ed">
  <xsd:schema xmlns:xsd="http://www.w3.org/2001/XMLSchema" xmlns:xs="http://www.w3.org/2001/XMLSchema" xmlns:p="http://schemas.microsoft.com/office/2006/metadata/properties" xmlns:ns2="331b0959-5de7-47fc-9a68-e71529f12cab" xmlns:ns3="f287f221-4fe0-433d-82dc-4c420354dc0f" targetNamespace="http://schemas.microsoft.com/office/2006/metadata/properties" ma:root="true" ma:fieldsID="7e5d06d03d5f5c12b916d07b714f0eff" ns2:_="" ns3:_="">
    <xsd:import namespace="331b0959-5de7-47fc-9a68-e71529f12cab"/>
    <xsd:import namespace="f287f221-4fe0-433d-82dc-4c420354dc0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b0959-5de7-47fc-9a68-e71529f12ca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2e2a0d3-c084-46b6-9dbf-4ea114ff9170}" ma:internalName="TaxCatchAll" ma:showField="CatchAllData" ma:web="331b0959-5de7-47fc-9a68-e71529f12c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87f221-4fe0-433d-82dc-4c420354dc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7d5c9cd-1d9d-4498-a792-f3e3b2446e2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331b0959-5de7-47fc-9a68-e71529f12cab">K7H4CX7UT3ZM-1376747113-26235</_dlc_DocId>
    <_dlc_DocIdUrl xmlns="331b0959-5de7-47fc-9a68-e71529f12cab">
      <Url>https://anthesisllc.sharepoint.com/clients/_layouts/15/DocIdRedir.aspx?ID=K7H4CX7UT3ZM-1376747113-26235</Url>
      <Description>K7H4CX7UT3ZM-1376747113-26235</Description>
    </_dlc_DocIdUrl>
    <TaxCatchAll xmlns="331b0959-5de7-47fc-9a68-e71529f12cab" xsi:nil="true"/>
    <lcf76f155ced4ddcb4097134ff3c332f xmlns="f287f221-4fe0-433d-82dc-4c420354dc0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6772B-1C9E-424D-A01D-2A1A6F39C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b0959-5de7-47fc-9a68-e71529f12cab"/>
    <ds:schemaRef ds:uri="f287f221-4fe0-433d-82dc-4c420354d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EC498-F99F-457E-90F1-D8D4D4225E25}">
  <ds:schemaRefs>
    <ds:schemaRef ds:uri="http://schemas.microsoft.com/sharepoint/v3/contenttype/forms"/>
  </ds:schemaRefs>
</ds:datastoreItem>
</file>

<file path=customXml/itemProps3.xml><?xml version="1.0" encoding="utf-8"?>
<ds:datastoreItem xmlns:ds="http://schemas.openxmlformats.org/officeDocument/2006/customXml" ds:itemID="{688649FD-6D0F-4B96-81A5-94F912F60964}">
  <ds:schemaRefs>
    <ds:schemaRef ds:uri="http://schemas.microsoft.com/sharepoint/events"/>
  </ds:schemaRefs>
</ds:datastoreItem>
</file>

<file path=customXml/itemProps4.xml><?xml version="1.0" encoding="utf-8"?>
<ds:datastoreItem xmlns:ds="http://schemas.openxmlformats.org/officeDocument/2006/customXml" ds:itemID="{E91D2303-18E6-4A6A-A2F2-F762197E7827}">
  <ds:schemaRefs>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f287f221-4fe0-433d-82dc-4c420354dc0f"/>
    <ds:schemaRef ds:uri="331b0959-5de7-47fc-9a68-e71529f12cab"/>
    <ds:schemaRef ds:uri="http://www.w3.org/XML/1998/namespace"/>
  </ds:schemaRefs>
</ds:datastoreItem>
</file>

<file path=customXml/itemProps5.xml><?xml version="1.0" encoding="utf-8"?>
<ds:datastoreItem xmlns:ds="http://schemas.openxmlformats.org/officeDocument/2006/customXml" ds:itemID="{107017CA-D4D4-4D69-8A1E-5BB93A4FD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48</Pages>
  <Words>21318</Words>
  <Characters>122551</Characters>
  <Application>Microsoft Office Word</Application>
  <DocSecurity>0</DocSecurity>
  <Lines>1021</Lines>
  <Paragraphs>287</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Sustain Limited</Company>
  <LinksUpToDate>false</LinksUpToDate>
  <CharactersWithSpaces>143582</CharactersWithSpaces>
  <SharedDoc>false</SharedDoc>
  <HLinks>
    <vt:vector size="702" baseType="variant">
      <vt:variant>
        <vt:i4>589834</vt:i4>
      </vt:variant>
      <vt:variant>
        <vt:i4>567</vt:i4>
      </vt:variant>
      <vt:variant>
        <vt:i4>0</vt:i4>
      </vt:variant>
      <vt:variant>
        <vt:i4>5</vt:i4>
      </vt:variant>
      <vt:variant>
        <vt:lpwstr>https://seu.vilablareix.cat/SeuElectronica/ZonaPublica/Seu/Seu.aspx?idAccio=3&amp;idDocument=303</vt:lpwstr>
      </vt:variant>
      <vt:variant>
        <vt:lpwstr/>
      </vt:variant>
      <vt:variant>
        <vt:i4>4980761</vt:i4>
      </vt:variant>
      <vt:variant>
        <vt:i4>564</vt:i4>
      </vt:variant>
      <vt:variant>
        <vt:i4>0</vt:i4>
      </vt:variant>
      <vt:variant>
        <vt:i4>5</vt:i4>
      </vt:variant>
      <vt:variant>
        <vt:lpwstr>https://www.usurbil.eus/es/ordenanzas/medio-ambiente</vt:lpwstr>
      </vt:variant>
      <vt:variant>
        <vt:lpwstr/>
      </vt:variant>
      <vt:variant>
        <vt:i4>4522074</vt:i4>
      </vt:variant>
      <vt:variant>
        <vt:i4>561</vt:i4>
      </vt:variant>
      <vt:variant>
        <vt:i4>0</vt:i4>
      </vt:variant>
      <vt:variant>
        <vt:i4>5</vt:i4>
      </vt:variant>
      <vt:variant>
        <vt:lpwstr>https://seuelectronica.argentona.cat/catala/eMiservicio/AE3902BF66A541A3B75E067A2339A12B.asp</vt:lpwstr>
      </vt:variant>
      <vt:variant>
        <vt:lpwstr/>
      </vt:variant>
      <vt:variant>
        <vt:i4>5832704</vt:i4>
      </vt:variant>
      <vt:variant>
        <vt:i4>558</vt:i4>
      </vt:variant>
      <vt:variant>
        <vt:i4>0</vt:i4>
      </vt:variant>
      <vt:variant>
        <vt:i4>5</vt:i4>
      </vt:variant>
      <vt:variant>
        <vt:lpwstr>https://dibaaps.diba.cat/vnis/temp/CIDO_bopt_2011_02_20110226_BOPT_20110226_032_043.pdf</vt:lpwstr>
      </vt:variant>
      <vt:variant>
        <vt:lpwstr/>
      </vt:variant>
      <vt:variant>
        <vt:i4>4915309</vt:i4>
      </vt:variant>
      <vt:variant>
        <vt:i4>555</vt:i4>
      </vt:variant>
      <vt:variant>
        <vt:i4>0</vt:i4>
      </vt:variant>
      <vt:variant>
        <vt:i4>5</vt:i4>
      </vt:variant>
      <vt:variant>
        <vt:lpwstr>http://cido.diba.cat/normativa_local/368489/ordenanca-municipal-de-recollida-de-residus-ajuntament-de-miravet</vt:lpwstr>
      </vt:variant>
      <vt:variant>
        <vt:lpwstr/>
      </vt:variant>
      <vt:variant>
        <vt:i4>3735666</vt:i4>
      </vt:variant>
      <vt:variant>
        <vt:i4>552</vt:i4>
      </vt:variant>
      <vt:variant>
        <vt:i4>0</vt:i4>
      </vt:variant>
      <vt:variant>
        <vt:i4>5</vt:i4>
      </vt:variant>
      <vt:variant>
        <vt:lpwstr>https://www.sitges.cat/ajuntament/normatives/ordenances-municipals</vt:lpwstr>
      </vt:variant>
      <vt:variant>
        <vt:lpwstr/>
      </vt:variant>
      <vt:variant>
        <vt:i4>7536641</vt:i4>
      </vt:variant>
      <vt:variant>
        <vt:i4>549</vt:i4>
      </vt:variant>
      <vt:variant>
        <vt:i4>0</vt:i4>
      </vt:variant>
      <vt:variant>
        <vt:i4>5</vt:i4>
      </vt:variant>
      <vt:variant>
        <vt:lpwstr>https://residus.gencat.cat/web/.content/home/consultes_i_tramits/normativa/normativa_estatal_en_materia_de_residus/rd_943_2010.pdf</vt:lpwstr>
      </vt:variant>
      <vt:variant>
        <vt:lpwstr/>
      </vt:variant>
      <vt:variant>
        <vt:i4>1638461</vt:i4>
      </vt:variant>
      <vt:variant>
        <vt:i4>542</vt:i4>
      </vt:variant>
      <vt:variant>
        <vt:i4>0</vt:i4>
      </vt:variant>
      <vt:variant>
        <vt:i4>5</vt:i4>
      </vt:variant>
      <vt:variant>
        <vt:lpwstr/>
      </vt:variant>
      <vt:variant>
        <vt:lpwstr>_Toc128316592</vt:lpwstr>
      </vt:variant>
      <vt:variant>
        <vt:i4>1638461</vt:i4>
      </vt:variant>
      <vt:variant>
        <vt:i4>536</vt:i4>
      </vt:variant>
      <vt:variant>
        <vt:i4>0</vt:i4>
      </vt:variant>
      <vt:variant>
        <vt:i4>5</vt:i4>
      </vt:variant>
      <vt:variant>
        <vt:lpwstr/>
      </vt:variant>
      <vt:variant>
        <vt:lpwstr>_Toc128316591</vt:lpwstr>
      </vt:variant>
      <vt:variant>
        <vt:i4>1638461</vt:i4>
      </vt:variant>
      <vt:variant>
        <vt:i4>530</vt:i4>
      </vt:variant>
      <vt:variant>
        <vt:i4>0</vt:i4>
      </vt:variant>
      <vt:variant>
        <vt:i4>5</vt:i4>
      </vt:variant>
      <vt:variant>
        <vt:lpwstr/>
      </vt:variant>
      <vt:variant>
        <vt:lpwstr>_Toc128316590</vt:lpwstr>
      </vt:variant>
      <vt:variant>
        <vt:i4>1572925</vt:i4>
      </vt:variant>
      <vt:variant>
        <vt:i4>524</vt:i4>
      </vt:variant>
      <vt:variant>
        <vt:i4>0</vt:i4>
      </vt:variant>
      <vt:variant>
        <vt:i4>5</vt:i4>
      </vt:variant>
      <vt:variant>
        <vt:lpwstr/>
      </vt:variant>
      <vt:variant>
        <vt:lpwstr>_Toc128316589</vt:lpwstr>
      </vt:variant>
      <vt:variant>
        <vt:i4>1572925</vt:i4>
      </vt:variant>
      <vt:variant>
        <vt:i4>518</vt:i4>
      </vt:variant>
      <vt:variant>
        <vt:i4>0</vt:i4>
      </vt:variant>
      <vt:variant>
        <vt:i4>5</vt:i4>
      </vt:variant>
      <vt:variant>
        <vt:lpwstr/>
      </vt:variant>
      <vt:variant>
        <vt:lpwstr>_Toc128316588</vt:lpwstr>
      </vt:variant>
      <vt:variant>
        <vt:i4>1572925</vt:i4>
      </vt:variant>
      <vt:variant>
        <vt:i4>512</vt:i4>
      </vt:variant>
      <vt:variant>
        <vt:i4>0</vt:i4>
      </vt:variant>
      <vt:variant>
        <vt:i4>5</vt:i4>
      </vt:variant>
      <vt:variant>
        <vt:lpwstr/>
      </vt:variant>
      <vt:variant>
        <vt:lpwstr>_Toc128316587</vt:lpwstr>
      </vt:variant>
      <vt:variant>
        <vt:i4>1572925</vt:i4>
      </vt:variant>
      <vt:variant>
        <vt:i4>506</vt:i4>
      </vt:variant>
      <vt:variant>
        <vt:i4>0</vt:i4>
      </vt:variant>
      <vt:variant>
        <vt:i4>5</vt:i4>
      </vt:variant>
      <vt:variant>
        <vt:lpwstr/>
      </vt:variant>
      <vt:variant>
        <vt:lpwstr>_Toc128316586</vt:lpwstr>
      </vt:variant>
      <vt:variant>
        <vt:i4>1572925</vt:i4>
      </vt:variant>
      <vt:variant>
        <vt:i4>500</vt:i4>
      </vt:variant>
      <vt:variant>
        <vt:i4>0</vt:i4>
      </vt:variant>
      <vt:variant>
        <vt:i4>5</vt:i4>
      </vt:variant>
      <vt:variant>
        <vt:lpwstr/>
      </vt:variant>
      <vt:variant>
        <vt:lpwstr>_Toc128316585</vt:lpwstr>
      </vt:variant>
      <vt:variant>
        <vt:i4>1572925</vt:i4>
      </vt:variant>
      <vt:variant>
        <vt:i4>494</vt:i4>
      </vt:variant>
      <vt:variant>
        <vt:i4>0</vt:i4>
      </vt:variant>
      <vt:variant>
        <vt:i4>5</vt:i4>
      </vt:variant>
      <vt:variant>
        <vt:lpwstr/>
      </vt:variant>
      <vt:variant>
        <vt:lpwstr>_Toc128316584</vt:lpwstr>
      </vt:variant>
      <vt:variant>
        <vt:i4>1572925</vt:i4>
      </vt:variant>
      <vt:variant>
        <vt:i4>488</vt:i4>
      </vt:variant>
      <vt:variant>
        <vt:i4>0</vt:i4>
      </vt:variant>
      <vt:variant>
        <vt:i4>5</vt:i4>
      </vt:variant>
      <vt:variant>
        <vt:lpwstr/>
      </vt:variant>
      <vt:variant>
        <vt:lpwstr>_Toc128316583</vt:lpwstr>
      </vt:variant>
      <vt:variant>
        <vt:i4>1572925</vt:i4>
      </vt:variant>
      <vt:variant>
        <vt:i4>482</vt:i4>
      </vt:variant>
      <vt:variant>
        <vt:i4>0</vt:i4>
      </vt:variant>
      <vt:variant>
        <vt:i4>5</vt:i4>
      </vt:variant>
      <vt:variant>
        <vt:lpwstr/>
      </vt:variant>
      <vt:variant>
        <vt:lpwstr>_Toc128316582</vt:lpwstr>
      </vt:variant>
      <vt:variant>
        <vt:i4>1572925</vt:i4>
      </vt:variant>
      <vt:variant>
        <vt:i4>476</vt:i4>
      </vt:variant>
      <vt:variant>
        <vt:i4>0</vt:i4>
      </vt:variant>
      <vt:variant>
        <vt:i4>5</vt:i4>
      </vt:variant>
      <vt:variant>
        <vt:lpwstr/>
      </vt:variant>
      <vt:variant>
        <vt:lpwstr>_Toc128316580</vt:lpwstr>
      </vt:variant>
      <vt:variant>
        <vt:i4>1507389</vt:i4>
      </vt:variant>
      <vt:variant>
        <vt:i4>470</vt:i4>
      </vt:variant>
      <vt:variant>
        <vt:i4>0</vt:i4>
      </vt:variant>
      <vt:variant>
        <vt:i4>5</vt:i4>
      </vt:variant>
      <vt:variant>
        <vt:lpwstr/>
      </vt:variant>
      <vt:variant>
        <vt:lpwstr>_Toc128316579</vt:lpwstr>
      </vt:variant>
      <vt:variant>
        <vt:i4>1507389</vt:i4>
      </vt:variant>
      <vt:variant>
        <vt:i4>464</vt:i4>
      </vt:variant>
      <vt:variant>
        <vt:i4>0</vt:i4>
      </vt:variant>
      <vt:variant>
        <vt:i4>5</vt:i4>
      </vt:variant>
      <vt:variant>
        <vt:lpwstr/>
      </vt:variant>
      <vt:variant>
        <vt:lpwstr>_Toc128316578</vt:lpwstr>
      </vt:variant>
      <vt:variant>
        <vt:i4>1507389</vt:i4>
      </vt:variant>
      <vt:variant>
        <vt:i4>458</vt:i4>
      </vt:variant>
      <vt:variant>
        <vt:i4>0</vt:i4>
      </vt:variant>
      <vt:variant>
        <vt:i4>5</vt:i4>
      </vt:variant>
      <vt:variant>
        <vt:lpwstr/>
      </vt:variant>
      <vt:variant>
        <vt:lpwstr>_Toc128316577</vt:lpwstr>
      </vt:variant>
      <vt:variant>
        <vt:i4>1507389</vt:i4>
      </vt:variant>
      <vt:variant>
        <vt:i4>452</vt:i4>
      </vt:variant>
      <vt:variant>
        <vt:i4>0</vt:i4>
      </vt:variant>
      <vt:variant>
        <vt:i4>5</vt:i4>
      </vt:variant>
      <vt:variant>
        <vt:lpwstr/>
      </vt:variant>
      <vt:variant>
        <vt:lpwstr>_Toc128316576</vt:lpwstr>
      </vt:variant>
      <vt:variant>
        <vt:i4>1507389</vt:i4>
      </vt:variant>
      <vt:variant>
        <vt:i4>446</vt:i4>
      </vt:variant>
      <vt:variant>
        <vt:i4>0</vt:i4>
      </vt:variant>
      <vt:variant>
        <vt:i4>5</vt:i4>
      </vt:variant>
      <vt:variant>
        <vt:lpwstr/>
      </vt:variant>
      <vt:variant>
        <vt:lpwstr>_Toc128316575</vt:lpwstr>
      </vt:variant>
      <vt:variant>
        <vt:i4>1507389</vt:i4>
      </vt:variant>
      <vt:variant>
        <vt:i4>440</vt:i4>
      </vt:variant>
      <vt:variant>
        <vt:i4>0</vt:i4>
      </vt:variant>
      <vt:variant>
        <vt:i4>5</vt:i4>
      </vt:variant>
      <vt:variant>
        <vt:lpwstr/>
      </vt:variant>
      <vt:variant>
        <vt:lpwstr>_Toc128316573</vt:lpwstr>
      </vt:variant>
      <vt:variant>
        <vt:i4>1507389</vt:i4>
      </vt:variant>
      <vt:variant>
        <vt:i4>434</vt:i4>
      </vt:variant>
      <vt:variant>
        <vt:i4>0</vt:i4>
      </vt:variant>
      <vt:variant>
        <vt:i4>5</vt:i4>
      </vt:variant>
      <vt:variant>
        <vt:lpwstr/>
      </vt:variant>
      <vt:variant>
        <vt:lpwstr>_Toc128316572</vt:lpwstr>
      </vt:variant>
      <vt:variant>
        <vt:i4>1245245</vt:i4>
      </vt:variant>
      <vt:variant>
        <vt:i4>428</vt:i4>
      </vt:variant>
      <vt:variant>
        <vt:i4>0</vt:i4>
      </vt:variant>
      <vt:variant>
        <vt:i4>5</vt:i4>
      </vt:variant>
      <vt:variant>
        <vt:lpwstr/>
      </vt:variant>
      <vt:variant>
        <vt:lpwstr>_Toc128316539</vt:lpwstr>
      </vt:variant>
      <vt:variant>
        <vt:i4>1245245</vt:i4>
      </vt:variant>
      <vt:variant>
        <vt:i4>422</vt:i4>
      </vt:variant>
      <vt:variant>
        <vt:i4>0</vt:i4>
      </vt:variant>
      <vt:variant>
        <vt:i4>5</vt:i4>
      </vt:variant>
      <vt:variant>
        <vt:lpwstr/>
      </vt:variant>
      <vt:variant>
        <vt:lpwstr>_Toc128316538</vt:lpwstr>
      </vt:variant>
      <vt:variant>
        <vt:i4>1245245</vt:i4>
      </vt:variant>
      <vt:variant>
        <vt:i4>416</vt:i4>
      </vt:variant>
      <vt:variant>
        <vt:i4>0</vt:i4>
      </vt:variant>
      <vt:variant>
        <vt:i4>5</vt:i4>
      </vt:variant>
      <vt:variant>
        <vt:lpwstr/>
      </vt:variant>
      <vt:variant>
        <vt:lpwstr>_Toc128316536</vt:lpwstr>
      </vt:variant>
      <vt:variant>
        <vt:i4>1245245</vt:i4>
      </vt:variant>
      <vt:variant>
        <vt:i4>410</vt:i4>
      </vt:variant>
      <vt:variant>
        <vt:i4>0</vt:i4>
      </vt:variant>
      <vt:variant>
        <vt:i4>5</vt:i4>
      </vt:variant>
      <vt:variant>
        <vt:lpwstr/>
      </vt:variant>
      <vt:variant>
        <vt:lpwstr>_Toc128316535</vt:lpwstr>
      </vt:variant>
      <vt:variant>
        <vt:i4>1245245</vt:i4>
      </vt:variant>
      <vt:variant>
        <vt:i4>404</vt:i4>
      </vt:variant>
      <vt:variant>
        <vt:i4>0</vt:i4>
      </vt:variant>
      <vt:variant>
        <vt:i4>5</vt:i4>
      </vt:variant>
      <vt:variant>
        <vt:lpwstr/>
      </vt:variant>
      <vt:variant>
        <vt:lpwstr>_Toc128316534</vt:lpwstr>
      </vt:variant>
      <vt:variant>
        <vt:i4>1245245</vt:i4>
      </vt:variant>
      <vt:variant>
        <vt:i4>398</vt:i4>
      </vt:variant>
      <vt:variant>
        <vt:i4>0</vt:i4>
      </vt:variant>
      <vt:variant>
        <vt:i4>5</vt:i4>
      </vt:variant>
      <vt:variant>
        <vt:lpwstr/>
      </vt:variant>
      <vt:variant>
        <vt:lpwstr>_Toc128316533</vt:lpwstr>
      </vt:variant>
      <vt:variant>
        <vt:i4>1245245</vt:i4>
      </vt:variant>
      <vt:variant>
        <vt:i4>392</vt:i4>
      </vt:variant>
      <vt:variant>
        <vt:i4>0</vt:i4>
      </vt:variant>
      <vt:variant>
        <vt:i4>5</vt:i4>
      </vt:variant>
      <vt:variant>
        <vt:lpwstr/>
      </vt:variant>
      <vt:variant>
        <vt:lpwstr>_Toc128316532</vt:lpwstr>
      </vt:variant>
      <vt:variant>
        <vt:i4>1441852</vt:i4>
      </vt:variant>
      <vt:variant>
        <vt:i4>386</vt:i4>
      </vt:variant>
      <vt:variant>
        <vt:i4>0</vt:i4>
      </vt:variant>
      <vt:variant>
        <vt:i4>5</vt:i4>
      </vt:variant>
      <vt:variant>
        <vt:lpwstr/>
      </vt:variant>
      <vt:variant>
        <vt:lpwstr>_Toc128316468</vt:lpwstr>
      </vt:variant>
      <vt:variant>
        <vt:i4>1441852</vt:i4>
      </vt:variant>
      <vt:variant>
        <vt:i4>380</vt:i4>
      </vt:variant>
      <vt:variant>
        <vt:i4>0</vt:i4>
      </vt:variant>
      <vt:variant>
        <vt:i4>5</vt:i4>
      </vt:variant>
      <vt:variant>
        <vt:lpwstr/>
      </vt:variant>
      <vt:variant>
        <vt:lpwstr>_Toc128316467</vt:lpwstr>
      </vt:variant>
      <vt:variant>
        <vt:i4>1441852</vt:i4>
      </vt:variant>
      <vt:variant>
        <vt:i4>374</vt:i4>
      </vt:variant>
      <vt:variant>
        <vt:i4>0</vt:i4>
      </vt:variant>
      <vt:variant>
        <vt:i4>5</vt:i4>
      </vt:variant>
      <vt:variant>
        <vt:lpwstr/>
      </vt:variant>
      <vt:variant>
        <vt:lpwstr>_Toc128316466</vt:lpwstr>
      </vt:variant>
      <vt:variant>
        <vt:i4>1441852</vt:i4>
      </vt:variant>
      <vt:variant>
        <vt:i4>368</vt:i4>
      </vt:variant>
      <vt:variant>
        <vt:i4>0</vt:i4>
      </vt:variant>
      <vt:variant>
        <vt:i4>5</vt:i4>
      </vt:variant>
      <vt:variant>
        <vt:lpwstr/>
      </vt:variant>
      <vt:variant>
        <vt:lpwstr>_Toc128316465</vt:lpwstr>
      </vt:variant>
      <vt:variant>
        <vt:i4>1441852</vt:i4>
      </vt:variant>
      <vt:variant>
        <vt:i4>362</vt:i4>
      </vt:variant>
      <vt:variant>
        <vt:i4>0</vt:i4>
      </vt:variant>
      <vt:variant>
        <vt:i4>5</vt:i4>
      </vt:variant>
      <vt:variant>
        <vt:lpwstr/>
      </vt:variant>
      <vt:variant>
        <vt:lpwstr>_Toc128316464</vt:lpwstr>
      </vt:variant>
      <vt:variant>
        <vt:i4>1441852</vt:i4>
      </vt:variant>
      <vt:variant>
        <vt:i4>356</vt:i4>
      </vt:variant>
      <vt:variant>
        <vt:i4>0</vt:i4>
      </vt:variant>
      <vt:variant>
        <vt:i4>5</vt:i4>
      </vt:variant>
      <vt:variant>
        <vt:lpwstr/>
      </vt:variant>
      <vt:variant>
        <vt:lpwstr>_Toc128316463</vt:lpwstr>
      </vt:variant>
      <vt:variant>
        <vt:i4>1441852</vt:i4>
      </vt:variant>
      <vt:variant>
        <vt:i4>350</vt:i4>
      </vt:variant>
      <vt:variant>
        <vt:i4>0</vt:i4>
      </vt:variant>
      <vt:variant>
        <vt:i4>5</vt:i4>
      </vt:variant>
      <vt:variant>
        <vt:lpwstr/>
      </vt:variant>
      <vt:variant>
        <vt:lpwstr>_Toc128316462</vt:lpwstr>
      </vt:variant>
      <vt:variant>
        <vt:i4>1441852</vt:i4>
      </vt:variant>
      <vt:variant>
        <vt:i4>344</vt:i4>
      </vt:variant>
      <vt:variant>
        <vt:i4>0</vt:i4>
      </vt:variant>
      <vt:variant>
        <vt:i4>5</vt:i4>
      </vt:variant>
      <vt:variant>
        <vt:lpwstr/>
      </vt:variant>
      <vt:variant>
        <vt:lpwstr>_Toc128316461</vt:lpwstr>
      </vt:variant>
      <vt:variant>
        <vt:i4>1441852</vt:i4>
      </vt:variant>
      <vt:variant>
        <vt:i4>338</vt:i4>
      </vt:variant>
      <vt:variant>
        <vt:i4>0</vt:i4>
      </vt:variant>
      <vt:variant>
        <vt:i4>5</vt:i4>
      </vt:variant>
      <vt:variant>
        <vt:lpwstr/>
      </vt:variant>
      <vt:variant>
        <vt:lpwstr>_Toc128316460</vt:lpwstr>
      </vt:variant>
      <vt:variant>
        <vt:i4>1376316</vt:i4>
      </vt:variant>
      <vt:variant>
        <vt:i4>332</vt:i4>
      </vt:variant>
      <vt:variant>
        <vt:i4>0</vt:i4>
      </vt:variant>
      <vt:variant>
        <vt:i4>5</vt:i4>
      </vt:variant>
      <vt:variant>
        <vt:lpwstr/>
      </vt:variant>
      <vt:variant>
        <vt:lpwstr>_Toc128316459</vt:lpwstr>
      </vt:variant>
      <vt:variant>
        <vt:i4>1376316</vt:i4>
      </vt:variant>
      <vt:variant>
        <vt:i4>326</vt:i4>
      </vt:variant>
      <vt:variant>
        <vt:i4>0</vt:i4>
      </vt:variant>
      <vt:variant>
        <vt:i4>5</vt:i4>
      </vt:variant>
      <vt:variant>
        <vt:lpwstr/>
      </vt:variant>
      <vt:variant>
        <vt:lpwstr>_Toc128316458</vt:lpwstr>
      </vt:variant>
      <vt:variant>
        <vt:i4>1376316</vt:i4>
      </vt:variant>
      <vt:variant>
        <vt:i4>320</vt:i4>
      </vt:variant>
      <vt:variant>
        <vt:i4>0</vt:i4>
      </vt:variant>
      <vt:variant>
        <vt:i4>5</vt:i4>
      </vt:variant>
      <vt:variant>
        <vt:lpwstr/>
      </vt:variant>
      <vt:variant>
        <vt:lpwstr>_Toc128316457</vt:lpwstr>
      </vt:variant>
      <vt:variant>
        <vt:i4>1376316</vt:i4>
      </vt:variant>
      <vt:variant>
        <vt:i4>314</vt:i4>
      </vt:variant>
      <vt:variant>
        <vt:i4>0</vt:i4>
      </vt:variant>
      <vt:variant>
        <vt:i4>5</vt:i4>
      </vt:variant>
      <vt:variant>
        <vt:lpwstr/>
      </vt:variant>
      <vt:variant>
        <vt:lpwstr>_Toc128316456</vt:lpwstr>
      </vt:variant>
      <vt:variant>
        <vt:i4>1376316</vt:i4>
      </vt:variant>
      <vt:variant>
        <vt:i4>308</vt:i4>
      </vt:variant>
      <vt:variant>
        <vt:i4>0</vt:i4>
      </vt:variant>
      <vt:variant>
        <vt:i4>5</vt:i4>
      </vt:variant>
      <vt:variant>
        <vt:lpwstr/>
      </vt:variant>
      <vt:variant>
        <vt:lpwstr>_Toc128316455</vt:lpwstr>
      </vt:variant>
      <vt:variant>
        <vt:i4>1376316</vt:i4>
      </vt:variant>
      <vt:variant>
        <vt:i4>302</vt:i4>
      </vt:variant>
      <vt:variant>
        <vt:i4>0</vt:i4>
      </vt:variant>
      <vt:variant>
        <vt:i4>5</vt:i4>
      </vt:variant>
      <vt:variant>
        <vt:lpwstr/>
      </vt:variant>
      <vt:variant>
        <vt:lpwstr>_Toc128316454</vt:lpwstr>
      </vt:variant>
      <vt:variant>
        <vt:i4>1376316</vt:i4>
      </vt:variant>
      <vt:variant>
        <vt:i4>296</vt:i4>
      </vt:variant>
      <vt:variant>
        <vt:i4>0</vt:i4>
      </vt:variant>
      <vt:variant>
        <vt:i4>5</vt:i4>
      </vt:variant>
      <vt:variant>
        <vt:lpwstr/>
      </vt:variant>
      <vt:variant>
        <vt:lpwstr>_Toc128316453</vt:lpwstr>
      </vt:variant>
      <vt:variant>
        <vt:i4>1376316</vt:i4>
      </vt:variant>
      <vt:variant>
        <vt:i4>290</vt:i4>
      </vt:variant>
      <vt:variant>
        <vt:i4>0</vt:i4>
      </vt:variant>
      <vt:variant>
        <vt:i4>5</vt:i4>
      </vt:variant>
      <vt:variant>
        <vt:lpwstr/>
      </vt:variant>
      <vt:variant>
        <vt:lpwstr>_Toc128316452</vt:lpwstr>
      </vt:variant>
      <vt:variant>
        <vt:i4>1376316</vt:i4>
      </vt:variant>
      <vt:variant>
        <vt:i4>284</vt:i4>
      </vt:variant>
      <vt:variant>
        <vt:i4>0</vt:i4>
      </vt:variant>
      <vt:variant>
        <vt:i4>5</vt:i4>
      </vt:variant>
      <vt:variant>
        <vt:lpwstr/>
      </vt:variant>
      <vt:variant>
        <vt:lpwstr>_Toc128316451</vt:lpwstr>
      </vt:variant>
      <vt:variant>
        <vt:i4>1376316</vt:i4>
      </vt:variant>
      <vt:variant>
        <vt:i4>278</vt:i4>
      </vt:variant>
      <vt:variant>
        <vt:i4>0</vt:i4>
      </vt:variant>
      <vt:variant>
        <vt:i4>5</vt:i4>
      </vt:variant>
      <vt:variant>
        <vt:lpwstr/>
      </vt:variant>
      <vt:variant>
        <vt:lpwstr>_Toc128316450</vt:lpwstr>
      </vt:variant>
      <vt:variant>
        <vt:i4>1310780</vt:i4>
      </vt:variant>
      <vt:variant>
        <vt:i4>272</vt:i4>
      </vt:variant>
      <vt:variant>
        <vt:i4>0</vt:i4>
      </vt:variant>
      <vt:variant>
        <vt:i4>5</vt:i4>
      </vt:variant>
      <vt:variant>
        <vt:lpwstr/>
      </vt:variant>
      <vt:variant>
        <vt:lpwstr>_Toc128316448</vt:lpwstr>
      </vt:variant>
      <vt:variant>
        <vt:i4>1310780</vt:i4>
      </vt:variant>
      <vt:variant>
        <vt:i4>266</vt:i4>
      </vt:variant>
      <vt:variant>
        <vt:i4>0</vt:i4>
      </vt:variant>
      <vt:variant>
        <vt:i4>5</vt:i4>
      </vt:variant>
      <vt:variant>
        <vt:lpwstr/>
      </vt:variant>
      <vt:variant>
        <vt:lpwstr>_Toc128316447</vt:lpwstr>
      </vt:variant>
      <vt:variant>
        <vt:i4>1310780</vt:i4>
      </vt:variant>
      <vt:variant>
        <vt:i4>260</vt:i4>
      </vt:variant>
      <vt:variant>
        <vt:i4>0</vt:i4>
      </vt:variant>
      <vt:variant>
        <vt:i4>5</vt:i4>
      </vt:variant>
      <vt:variant>
        <vt:lpwstr/>
      </vt:variant>
      <vt:variant>
        <vt:lpwstr>_Toc128316446</vt:lpwstr>
      </vt:variant>
      <vt:variant>
        <vt:i4>1310780</vt:i4>
      </vt:variant>
      <vt:variant>
        <vt:i4>254</vt:i4>
      </vt:variant>
      <vt:variant>
        <vt:i4>0</vt:i4>
      </vt:variant>
      <vt:variant>
        <vt:i4>5</vt:i4>
      </vt:variant>
      <vt:variant>
        <vt:lpwstr/>
      </vt:variant>
      <vt:variant>
        <vt:lpwstr>_Toc128316445</vt:lpwstr>
      </vt:variant>
      <vt:variant>
        <vt:i4>1310780</vt:i4>
      </vt:variant>
      <vt:variant>
        <vt:i4>248</vt:i4>
      </vt:variant>
      <vt:variant>
        <vt:i4>0</vt:i4>
      </vt:variant>
      <vt:variant>
        <vt:i4>5</vt:i4>
      </vt:variant>
      <vt:variant>
        <vt:lpwstr/>
      </vt:variant>
      <vt:variant>
        <vt:lpwstr>_Toc128316443</vt:lpwstr>
      </vt:variant>
      <vt:variant>
        <vt:i4>1310780</vt:i4>
      </vt:variant>
      <vt:variant>
        <vt:i4>242</vt:i4>
      </vt:variant>
      <vt:variant>
        <vt:i4>0</vt:i4>
      </vt:variant>
      <vt:variant>
        <vt:i4>5</vt:i4>
      </vt:variant>
      <vt:variant>
        <vt:lpwstr/>
      </vt:variant>
      <vt:variant>
        <vt:lpwstr>_Toc128316441</vt:lpwstr>
      </vt:variant>
      <vt:variant>
        <vt:i4>1310780</vt:i4>
      </vt:variant>
      <vt:variant>
        <vt:i4>236</vt:i4>
      </vt:variant>
      <vt:variant>
        <vt:i4>0</vt:i4>
      </vt:variant>
      <vt:variant>
        <vt:i4>5</vt:i4>
      </vt:variant>
      <vt:variant>
        <vt:lpwstr/>
      </vt:variant>
      <vt:variant>
        <vt:lpwstr>_Toc128316440</vt:lpwstr>
      </vt:variant>
      <vt:variant>
        <vt:i4>1245244</vt:i4>
      </vt:variant>
      <vt:variant>
        <vt:i4>230</vt:i4>
      </vt:variant>
      <vt:variant>
        <vt:i4>0</vt:i4>
      </vt:variant>
      <vt:variant>
        <vt:i4>5</vt:i4>
      </vt:variant>
      <vt:variant>
        <vt:lpwstr/>
      </vt:variant>
      <vt:variant>
        <vt:lpwstr>_Toc128316439</vt:lpwstr>
      </vt:variant>
      <vt:variant>
        <vt:i4>1245244</vt:i4>
      </vt:variant>
      <vt:variant>
        <vt:i4>224</vt:i4>
      </vt:variant>
      <vt:variant>
        <vt:i4>0</vt:i4>
      </vt:variant>
      <vt:variant>
        <vt:i4>5</vt:i4>
      </vt:variant>
      <vt:variant>
        <vt:lpwstr/>
      </vt:variant>
      <vt:variant>
        <vt:lpwstr>_Toc128316438</vt:lpwstr>
      </vt:variant>
      <vt:variant>
        <vt:i4>1245244</vt:i4>
      </vt:variant>
      <vt:variant>
        <vt:i4>218</vt:i4>
      </vt:variant>
      <vt:variant>
        <vt:i4>0</vt:i4>
      </vt:variant>
      <vt:variant>
        <vt:i4>5</vt:i4>
      </vt:variant>
      <vt:variant>
        <vt:lpwstr/>
      </vt:variant>
      <vt:variant>
        <vt:lpwstr>_Toc128316437</vt:lpwstr>
      </vt:variant>
      <vt:variant>
        <vt:i4>1245244</vt:i4>
      </vt:variant>
      <vt:variant>
        <vt:i4>212</vt:i4>
      </vt:variant>
      <vt:variant>
        <vt:i4>0</vt:i4>
      </vt:variant>
      <vt:variant>
        <vt:i4>5</vt:i4>
      </vt:variant>
      <vt:variant>
        <vt:lpwstr/>
      </vt:variant>
      <vt:variant>
        <vt:lpwstr>_Toc128316436</vt:lpwstr>
      </vt:variant>
      <vt:variant>
        <vt:i4>1245244</vt:i4>
      </vt:variant>
      <vt:variant>
        <vt:i4>206</vt:i4>
      </vt:variant>
      <vt:variant>
        <vt:i4>0</vt:i4>
      </vt:variant>
      <vt:variant>
        <vt:i4>5</vt:i4>
      </vt:variant>
      <vt:variant>
        <vt:lpwstr/>
      </vt:variant>
      <vt:variant>
        <vt:lpwstr>_Toc128316434</vt:lpwstr>
      </vt:variant>
      <vt:variant>
        <vt:i4>1245244</vt:i4>
      </vt:variant>
      <vt:variant>
        <vt:i4>200</vt:i4>
      </vt:variant>
      <vt:variant>
        <vt:i4>0</vt:i4>
      </vt:variant>
      <vt:variant>
        <vt:i4>5</vt:i4>
      </vt:variant>
      <vt:variant>
        <vt:lpwstr/>
      </vt:variant>
      <vt:variant>
        <vt:lpwstr>_Toc128316432</vt:lpwstr>
      </vt:variant>
      <vt:variant>
        <vt:i4>1245244</vt:i4>
      </vt:variant>
      <vt:variant>
        <vt:i4>194</vt:i4>
      </vt:variant>
      <vt:variant>
        <vt:i4>0</vt:i4>
      </vt:variant>
      <vt:variant>
        <vt:i4>5</vt:i4>
      </vt:variant>
      <vt:variant>
        <vt:lpwstr/>
      </vt:variant>
      <vt:variant>
        <vt:lpwstr>_Toc128316431</vt:lpwstr>
      </vt:variant>
      <vt:variant>
        <vt:i4>1245244</vt:i4>
      </vt:variant>
      <vt:variant>
        <vt:i4>188</vt:i4>
      </vt:variant>
      <vt:variant>
        <vt:i4>0</vt:i4>
      </vt:variant>
      <vt:variant>
        <vt:i4>5</vt:i4>
      </vt:variant>
      <vt:variant>
        <vt:lpwstr/>
      </vt:variant>
      <vt:variant>
        <vt:lpwstr>_Toc128316430</vt:lpwstr>
      </vt:variant>
      <vt:variant>
        <vt:i4>1179708</vt:i4>
      </vt:variant>
      <vt:variant>
        <vt:i4>182</vt:i4>
      </vt:variant>
      <vt:variant>
        <vt:i4>0</vt:i4>
      </vt:variant>
      <vt:variant>
        <vt:i4>5</vt:i4>
      </vt:variant>
      <vt:variant>
        <vt:lpwstr/>
      </vt:variant>
      <vt:variant>
        <vt:lpwstr>_Toc128316429</vt:lpwstr>
      </vt:variant>
      <vt:variant>
        <vt:i4>1179708</vt:i4>
      </vt:variant>
      <vt:variant>
        <vt:i4>176</vt:i4>
      </vt:variant>
      <vt:variant>
        <vt:i4>0</vt:i4>
      </vt:variant>
      <vt:variant>
        <vt:i4>5</vt:i4>
      </vt:variant>
      <vt:variant>
        <vt:lpwstr/>
      </vt:variant>
      <vt:variant>
        <vt:lpwstr>_Toc128316428</vt:lpwstr>
      </vt:variant>
      <vt:variant>
        <vt:i4>1179708</vt:i4>
      </vt:variant>
      <vt:variant>
        <vt:i4>170</vt:i4>
      </vt:variant>
      <vt:variant>
        <vt:i4>0</vt:i4>
      </vt:variant>
      <vt:variant>
        <vt:i4>5</vt:i4>
      </vt:variant>
      <vt:variant>
        <vt:lpwstr/>
      </vt:variant>
      <vt:variant>
        <vt:lpwstr>_Toc128316427</vt:lpwstr>
      </vt:variant>
      <vt:variant>
        <vt:i4>1179708</vt:i4>
      </vt:variant>
      <vt:variant>
        <vt:i4>164</vt:i4>
      </vt:variant>
      <vt:variant>
        <vt:i4>0</vt:i4>
      </vt:variant>
      <vt:variant>
        <vt:i4>5</vt:i4>
      </vt:variant>
      <vt:variant>
        <vt:lpwstr/>
      </vt:variant>
      <vt:variant>
        <vt:lpwstr>_Toc128316425</vt:lpwstr>
      </vt:variant>
      <vt:variant>
        <vt:i4>1179708</vt:i4>
      </vt:variant>
      <vt:variant>
        <vt:i4>158</vt:i4>
      </vt:variant>
      <vt:variant>
        <vt:i4>0</vt:i4>
      </vt:variant>
      <vt:variant>
        <vt:i4>5</vt:i4>
      </vt:variant>
      <vt:variant>
        <vt:lpwstr/>
      </vt:variant>
      <vt:variant>
        <vt:lpwstr>_Toc128316424</vt:lpwstr>
      </vt:variant>
      <vt:variant>
        <vt:i4>1179708</vt:i4>
      </vt:variant>
      <vt:variant>
        <vt:i4>152</vt:i4>
      </vt:variant>
      <vt:variant>
        <vt:i4>0</vt:i4>
      </vt:variant>
      <vt:variant>
        <vt:i4>5</vt:i4>
      </vt:variant>
      <vt:variant>
        <vt:lpwstr/>
      </vt:variant>
      <vt:variant>
        <vt:lpwstr>_Toc128316423</vt:lpwstr>
      </vt:variant>
      <vt:variant>
        <vt:i4>1179708</vt:i4>
      </vt:variant>
      <vt:variant>
        <vt:i4>146</vt:i4>
      </vt:variant>
      <vt:variant>
        <vt:i4>0</vt:i4>
      </vt:variant>
      <vt:variant>
        <vt:i4>5</vt:i4>
      </vt:variant>
      <vt:variant>
        <vt:lpwstr/>
      </vt:variant>
      <vt:variant>
        <vt:lpwstr>_Toc128316422</vt:lpwstr>
      </vt:variant>
      <vt:variant>
        <vt:i4>1179708</vt:i4>
      </vt:variant>
      <vt:variant>
        <vt:i4>140</vt:i4>
      </vt:variant>
      <vt:variant>
        <vt:i4>0</vt:i4>
      </vt:variant>
      <vt:variant>
        <vt:i4>5</vt:i4>
      </vt:variant>
      <vt:variant>
        <vt:lpwstr/>
      </vt:variant>
      <vt:variant>
        <vt:lpwstr>_Toc128316420</vt:lpwstr>
      </vt:variant>
      <vt:variant>
        <vt:i4>1114172</vt:i4>
      </vt:variant>
      <vt:variant>
        <vt:i4>134</vt:i4>
      </vt:variant>
      <vt:variant>
        <vt:i4>0</vt:i4>
      </vt:variant>
      <vt:variant>
        <vt:i4>5</vt:i4>
      </vt:variant>
      <vt:variant>
        <vt:lpwstr/>
      </vt:variant>
      <vt:variant>
        <vt:lpwstr>_Toc128316418</vt:lpwstr>
      </vt:variant>
      <vt:variant>
        <vt:i4>1114172</vt:i4>
      </vt:variant>
      <vt:variant>
        <vt:i4>128</vt:i4>
      </vt:variant>
      <vt:variant>
        <vt:i4>0</vt:i4>
      </vt:variant>
      <vt:variant>
        <vt:i4>5</vt:i4>
      </vt:variant>
      <vt:variant>
        <vt:lpwstr/>
      </vt:variant>
      <vt:variant>
        <vt:lpwstr>_Toc128316416</vt:lpwstr>
      </vt:variant>
      <vt:variant>
        <vt:i4>1114172</vt:i4>
      </vt:variant>
      <vt:variant>
        <vt:i4>122</vt:i4>
      </vt:variant>
      <vt:variant>
        <vt:i4>0</vt:i4>
      </vt:variant>
      <vt:variant>
        <vt:i4>5</vt:i4>
      </vt:variant>
      <vt:variant>
        <vt:lpwstr/>
      </vt:variant>
      <vt:variant>
        <vt:lpwstr>_Toc128316415</vt:lpwstr>
      </vt:variant>
      <vt:variant>
        <vt:i4>1114172</vt:i4>
      </vt:variant>
      <vt:variant>
        <vt:i4>116</vt:i4>
      </vt:variant>
      <vt:variant>
        <vt:i4>0</vt:i4>
      </vt:variant>
      <vt:variant>
        <vt:i4>5</vt:i4>
      </vt:variant>
      <vt:variant>
        <vt:lpwstr/>
      </vt:variant>
      <vt:variant>
        <vt:lpwstr>_Toc128316413</vt:lpwstr>
      </vt:variant>
      <vt:variant>
        <vt:i4>1114172</vt:i4>
      </vt:variant>
      <vt:variant>
        <vt:i4>110</vt:i4>
      </vt:variant>
      <vt:variant>
        <vt:i4>0</vt:i4>
      </vt:variant>
      <vt:variant>
        <vt:i4>5</vt:i4>
      </vt:variant>
      <vt:variant>
        <vt:lpwstr/>
      </vt:variant>
      <vt:variant>
        <vt:lpwstr>_Toc128316411</vt:lpwstr>
      </vt:variant>
      <vt:variant>
        <vt:i4>1114172</vt:i4>
      </vt:variant>
      <vt:variant>
        <vt:i4>104</vt:i4>
      </vt:variant>
      <vt:variant>
        <vt:i4>0</vt:i4>
      </vt:variant>
      <vt:variant>
        <vt:i4>5</vt:i4>
      </vt:variant>
      <vt:variant>
        <vt:lpwstr/>
      </vt:variant>
      <vt:variant>
        <vt:lpwstr>_Toc128316410</vt:lpwstr>
      </vt:variant>
      <vt:variant>
        <vt:i4>1048636</vt:i4>
      </vt:variant>
      <vt:variant>
        <vt:i4>98</vt:i4>
      </vt:variant>
      <vt:variant>
        <vt:i4>0</vt:i4>
      </vt:variant>
      <vt:variant>
        <vt:i4>5</vt:i4>
      </vt:variant>
      <vt:variant>
        <vt:lpwstr/>
      </vt:variant>
      <vt:variant>
        <vt:lpwstr>_Toc128316409</vt:lpwstr>
      </vt:variant>
      <vt:variant>
        <vt:i4>1572923</vt:i4>
      </vt:variant>
      <vt:variant>
        <vt:i4>92</vt:i4>
      </vt:variant>
      <vt:variant>
        <vt:i4>0</vt:i4>
      </vt:variant>
      <vt:variant>
        <vt:i4>5</vt:i4>
      </vt:variant>
      <vt:variant>
        <vt:lpwstr/>
      </vt:variant>
      <vt:variant>
        <vt:lpwstr>_Toc128316386</vt:lpwstr>
      </vt:variant>
      <vt:variant>
        <vt:i4>1572923</vt:i4>
      </vt:variant>
      <vt:variant>
        <vt:i4>86</vt:i4>
      </vt:variant>
      <vt:variant>
        <vt:i4>0</vt:i4>
      </vt:variant>
      <vt:variant>
        <vt:i4>5</vt:i4>
      </vt:variant>
      <vt:variant>
        <vt:lpwstr/>
      </vt:variant>
      <vt:variant>
        <vt:lpwstr>_Toc128316385</vt:lpwstr>
      </vt:variant>
      <vt:variant>
        <vt:i4>1572923</vt:i4>
      </vt:variant>
      <vt:variant>
        <vt:i4>80</vt:i4>
      </vt:variant>
      <vt:variant>
        <vt:i4>0</vt:i4>
      </vt:variant>
      <vt:variant>
        <vt:i4>5</vt:i4>
      </vt:variant>
      <vt:variant>
        <vt:lpwstr/>
      </vt:variant>
      <vt:variant>
        <vt:lpwstr>_Toc128316384</vt:lpwstr>
      </vt:variant>
      <vt:variant>
        <vt:i4>1572923</vt:i4>
      </vt:variant>
      <vt:variant>
        <vt:i4>74</vt:i4>
      </vt:variant>
      <vt:variant>
        <vt:i4>0</vt:i4>
      </vt:variant>
      <vt:variant>
        <vt:i4>5</vt:i4>
      </vt:variant>
      <vt:variant>
        <vt:lpwstr/>
      </vt:variant>
      <vt:variant>
        <vt:lpwstr>_Toc128316383</vt:lpwstr>
      </vt:variant>
      <vt:variant>
        <vt:i4>1572923</vt:i4>
      </vt:variant>
      <vt:variant>
        <vt:i4>68</vt:i4>
      </vt:variant>
      <vt:variant>
        <vt:i4>0</vt:i4>
      </vt:variant>
      <vt:variant>
        <vt:i4>5</vt:i4>
      </vt:variant>
      <vt:variant>
        <vt:lpwstr/>
      </vt:variant>
      <vt:variant>
        <vt:lpwstr>_Toc128316382</vt:lpwstr>
      </vt:variant>
      <vt:variant>
        <vt:i4>1376314</vt:i4>
      </vt:variant>
      <vt:variant>
        <vt:i4>62</vt:i4>
      </vt:variant>
      <vt:variant>
        <vt:i4>0</vt:i4>
      </vt:variant>
      <vt:variant>
        <vt:i4>5</vt:i4>
      </vt:variant>
      <vt:variant>
        <vt:lpwstr/>
      </vt:variant>
      <vt:variant>
        <vt:lpwstr>_Toc128316253</vt:lpwstr>
      </vt:variant>
      <vt:variant>
        <vt:i4>1376314</vt:i4>
      </vt:variant>
      <vt:variant>
        <vt:i4>56</vt:i4>
      </vt:variant>
      <vt:variant>
        <vt:i4>0</vt:i4>
      </vt:variant>
      <vt:variant>
        <vt:i4>5</vt:i4>
      </vt:variant>
      <vt:variant>
        <vt:lpwstr/>
      </vt:variant>
      <vt:variant>
        <vt:lpwstr>_Toc128316252</vt:lpwstr>
      </vt:variant>
      <vt:variant>
        <vt:i4>1376314</vt:i4>
      </vt:variant>
      <vt:variant>
        <vt:i4>50</vt:i4>
      </vt:variant>
      <vt:variant>
        <vt:i4>0</vt:i4>
      </vt:variant>
      <vt:variant>
        <vt:i4>5</vt:i4>
      </vt:variant>
      <vt:variant>
        <vt:lpwstr/>
      </vt:variant>
      <vt:variant>
        <vt:lpwstr>_Toc128316251</vt:lpwstr>
      </vt:variant>
      <vt:variant>
        <vt:i4>1376314</vt:i4>
      </vt:variant>
      <vt:variant>
        <vt:i4>44</vt:i4>
      </vt:variant>
      <vt:variant>
        <vt:i4>0</vt:i4>
      </vt:variant>
      <vt:variant>
        <vt:i4>5</vt:i4>
      </vt:variant>
      <vt:variant>
        <vt:lpwstr/>
      </vt:variant>
      <vt:variant>
        <vt:lpwstr>_Toc128316250</vt:lpwstr>
      </vt:variant>
      <vt:variant>
        <vt:i4>1310778</vt:i4>
      </vt:variant>
      <vt:variant>
        <vt:i4>38</vt:i4>
      </vt:variant>
      <vt:variant>
        <vt:i4>0</vt:i4>
      </vt:variant>
      <vt:variant>
        <vt:i4>5</vt:i4>
      </vt:variant>
      <vt:variant>
        <vt:lpwstr/>
      </vt:variant>
      <vt:variant>
        <vt:lpwstr>_Toc128316249</vt:lpwstr>
      </vt:variant>
      <vt:variant>
        <vt:i4>1310778</vt:i4>
      </vt:variant>
      <vt:variant>
        <vt:i4>32</vt:i4>
      </vt:variant>
      <vt:variant>
        <vt:i4>0</vt:i4>
      </vt:variant>
      <vt:variant>
        <vt:i4>5</vt:i4>
      </vt:variant>
      <vt:variant>
        <vt:lpwstr/>
      </vt:variant>
      <vt:variant>
        <vt:lpwstr>_Toc128316247</vt:lpwstr>
      </vt:variant>
      <vt:variant>
        <vt:i4>1310778</vt:i4>
      </vt:variant>
      <vt:variant>
        <vt:i4>26</vt:i4>
      </vt:variant>
      <vt:variant>
        <vt:i4>0</vt:i4>
      </vt:variant>
      <vt:variant>
        <vt:i4>5</vt:i4>
      </vt:variant>
      <vt:variant>
        <vt:lpwstr/>
      </vt:variant>
      <vt:variant>
        <vt:lpwstr>_Toc128316246</vt:lpwstr>
      </vt:variant>
      <vt:variant>
        <vt:i4>1310778</vt:i4>
      </vt:variant>
      <vt:variant>
        <vt:i4>20</vt:i4>
      </vt:variant>
      <vt:variant>
        <vt:i4>0</vt:i4>
      </vt:variant>
      <vt:variant>
        <vt:i4>5</vt:i4>
      </vt:variant>
      <vt:variant>
        <vt:lpwstr/>
      </vt:variant>
      <vt:variant>
        <vt:lpwstr>_Toc128316244</vt:lpwstr>
      </vt:variant>
      <vt:variant>
        <vt:i4>1310778</vt:i4>
      </vt:variant>
      <vt:variant>
        <vt:i4>14</vt:i4>
      </vt:variant>
      <vt:variant>
        <vt:i4>0</vt:i4>
      </vt:variant>
      <vt:variant>
        <vt:i4>5</vt:i4>
      </vt:variant>
      <vt:variant>
        <vt:lpwstr/>
      </vt:variant>
      <vt:variant>
        <vt:lpwstr>_Toc128316242</vt:lpwstr>
      </vt:variant>
      <vt:variant>
        <vt:i4>1310778</vt:i4>
      </vt:variant>
      <vt:variant>
        <vt:i4>8</vt:i4>
      </vt:variant>
      <vt:variant>
        <vt:i4>0</vt:i4>
      </vt:variant>
      <vt:variant>
        <vt:i4>5</vt:i4>
      </vt:variant>
      <vt:variant>
        <vt:lpwstr/>
      </vt:variant>
      <vt:variant>
        <vt:lpwstr>_Toc128316241</vt:lpwstr>
      </vt:variant>
      <vt:variant>
        <vt:i4>1245242</vt:i4>
      </vt:variant>
      <vt:variant>
        <vt:i4>2</vt:i4>
      </vt:variant>
      <vt:variant>
        <vt:i4>0</vt:i4>
      </vt:variant>
      <vt:variant>
        <vt:i4>5</vt:i4>
      </vt:variant>
      <vt:variant>
        <vt:lpwstr/>
      </vt:variant>
      <vt:variant>
        <vt:lpwstr>_Toc128316239</vt:lpwstr>
      </vt:variant>
      <vt:variant>
        <vt:i4>6750247</vt:i4>
      </vt:variant>
      <vt:variant>
        <vt:i4>54</vt:i4>
      </vt:variant>
      <vt:variant>
        <vt:i4>0</vt:i4>
      </vt:variant>
      <vt:variant>
        <vt:i4>5</vt:i4>
      </vt:variant>
      <vt:variant>
        <vt:lpwstr>https://seuelectronica.viladecans.cat/images/documents/Ordenances/municipales/20Ordenancanetejapublicagestioresidus.pdf</vt:lpwstr>
      </vt:variant>
      <vt:variant>
        <vt:lpwstr/>
      </vt:variant>
      <vt:variant>
        <vt:i4>589852</vt:i4>
      </vt:variant>
      <vt:variant>
        <vt:i4>51</vt:i4>
      </vt:variant>
      <vt:variant>
        <vt:i4>0</vt:i4>
      </vt:variant>
      <vt:variant>
        <vt:i4>5</vt:i4>
      </vt:variant>
      <vt:variant>
        <vt:lpwstr>https://anthesisllc.sharepoint.com/clients/Arc  Agncia De Residus De Catalunya/P-1001757 Servicio de soporte para la gesti%C3%B3n de la recogida selectiva de los residuos munici/_migratedFromLV/Projecte/Altres tasques suport/Tasca 07_ordenances municipals/Ordenances_Preus_publics/OR_ARG_CAT_2012.pdf</vt:lpwstr>
      </vt:variant>
      <vt:variant>
        <vt:lpwstr/>
      </vt:variant>
      <vt:variant>
        <vt:i4>2424893</vt:i4>
      </vt:variant>
      <vt:variant>
        <vt:i4>48</vt:i4>
      </vt:variant>
      <vt:variant>
        <vt:i4>0</vt:i4>
      </vt:variant>
      <vt:variant>
        <vt:i4>5</vt:i4>
      </vt:variant>
      <vt:variant>
        <vt:lpwstr>https://residus.gencat.cat/web/.content/home/lagencia/publicacions/residus_municipals/autocompostatge_tes_low_cat.pdf</vt:lpwstr>
      </vt:variant>
      <vt:variant>
        <vt:lpwstr/>
      </vt:variant>
      <vt:variant>
        <vt:i4>7536647</vt:i4>
      </vt:variant>
      <vt:variant>
        <vt:i4>45</vt:i4>
      </vt:variant>
      <vt:variant>
        <vt:i4>0</vt:i4>
      </vt:variant>
      <vt:variant>
        <vt:i4>5</vt:i4>
      </vt:variant>
      <vt:variant>
        <vt:lpwstr>mailto:Maria.Gibaja@anthesisgroup.com</vt:lpwstr>
      </vt:variant>
      <vt:variant>
        <vt:lpwstr/>
      </vt:variant>
      <vt:variant>
        <vt:i4>2424893</vt:i4>
      </vt:variant>
      <vt:variant>
        <vt:i4>42</vt:i4>
      </vt:variant>
      <vt:variant>
        <vt:i4>0</vt:i4>
      </vt:variant>
      <vt:variant>
        <vt:i4>5</vt:i4>
      </vt:variant>
      <vt:variant>
        <vt:lpwstr>https://residus.gencat.cat/web/.content/home/lagencia/publicacions/residus_municipals/autocompostatge_tes_low_cat.pdf</vt:lpwstr>
      </vt:variant>
      <vt:variant>
        <vt:lpwstr/>
      </vt:variant>
      <vt:variant>
        <vt:i4>7536647</vt:i4>
      </vt:variant>
      <vt:variant>
        <vt:i4>39</vt:i4>
      </vt:variant>
      <vt:variant>
        <vt:i4>0</vt:i4>
      </vt:variant>
      <vt:variant>
        <vt:i4>5</vt:i4>
      </vt:variant>
      <vt:variant>
        <vt:lpwstr>mailto:Maria.Gibaja@anthesisgroup.com</vt:lpwstr>
      </vt:variant>
      <vt:variant>
        <vt:lpwstr/>
      </vt:variant>
      <vt:variant>
        <vt:i4>7471189</vt:i4>
      </vt:variant>
      <vt:variant>
        <vt:i4>36</vt:i4>
      </vt:variant>
      <vt:variant>
        <vt:i4>0</vt:i4>
      </vt:variant>
      <vt:variant>
        <vt:i4>5</vt:i4>
      </vt:variant>
      <vt:variant>
        <vt:lpwstr>https://residus.gencat.cat/web/.content/home/lagencia/publicacions/instalacions/guia_implantacio_gestio_deixalleries.pdf</vt:lpwstr>
      </vt:variant>
      <vt:variant>
        <vt:lpwstr/>
      </vt:variant>
      <vt:variant>
        <vt:i4>7536647</vt:i4>
      </vt:variant>
      <vt:variant>
        <vt:i4>33</vt:i4>
      </vt:variant>
      <vt:variant>
        <vt:i4>0</vt:i4>
      </vt:variant>
      <vt:variant>
        <vt:i4>5</vt:i4>
      </vt:variant>
      <vt:variant>
        <vt:lpwstr>mailto:Maria.Gibaja@anthesisgroup.com</vt:lpwstr>
      </vt:variant>
      <vt:variant>
        <vt:lpwstr/>
      </vt:variant>
      <vt:variant>
        <vt:i4>7012455</vt:i4>
      </vt:variant>
      <vt:variant>
        <vt:i4>30</vt:i4>
      </vt:variant>
      <vt:variant>
        <vt:i4>0</vt:i4>
      </vt:variant>
      <vt:variant>
        <vt:i4>5</vt:i4>
      </vt:variant>
      <vt:variant>
        <vt:lpwstr>https://seuelectronica.molletvalles.cat/arxius/normatives/ordenancesFiscalsVigents/2.8.RESIDUS  MUNICIPALS.pdf</vt:lpwstr>
      </vt:variant>
      <vt:variant>
        <vt:lpwstr/>
      </vt:variant>
      <vt:variant>
        <vt:i4>8192009</vt:i4>
      </vt:variant>
      <vt:variant>
        <vt:i4>27</vt:i4>
      </vt:variant>
      <vt:variant>
        <vt:i4>0</vt:i4>
      </vt:variant>
      <vt:variant>
        <vt:i4>5</vt:i4>
      </vt:variant>
      <vt:variant>
        <vt:lpwstr>https://arenysdemar.cat/ARXIUS/2018/MEDIAMBIENT/ordenanca_gestio_residus_esmenada.pdf</vt:lpwstr>
      </vt:variant>
      <vt:variant>
        <vt:lpwstr/>
      </vt:variant>
      <vt:variant>
        <vt:i4>7405674</vt:i4>
      </vt:variant>
      <vt:variant>
        <vt:i4>24</vt:i4>
      </vt:variant>
      <vt:variant>
        <vt:i4>0</vt:i4>
      </vt:variant>
      <vt:variant>
        <vt:i4>5</vt:i4>
      </vt:variant>
      <vt:variant>
        <vt:lpwstr>https://www.diba.cat/c/document_library/get_file?uuid=80caefcc-d126-4a16-ad0b-257d42135cdf&amp;groupId=7294824</vt:lpwstr>
      </vt:variant>
      <vt:variant>
        <vt:lpwstr/>
      </vt:variant>
      <vt:variant>
        <vt:i4>7995497</vt:i4>
      </vt:variant>
      <vt:variant>
        <vt:i4>21</vt:i4>
      </vt:variant>
      <vt:variant>
        <vt:i4>0</vt:i4>
      </vt:variant>
      <vt:variant>
        <vt:i4>5</vt:i4>
      </vt:variant>
      <vt:variant>
        <vt:lpwstr>https://seuelectronica.argentona.cat/catala/Externos/9OT recollida residus.pdf</vt:lpwstr>
      </vt:variant>
      <vt:variant>
        <vt:lpwstr/>
      </vt:variant>
      <vt:variant>
        <vt:i4>8192009</vt:i4>
      </vt:variant>
      <vt:variant>
        <vt:i4>18</vt:i4>
      </vt:variant>
      <vt:variant>
        <vt:i4>0</vt:i4>
      </vt:variant>
      <vt:variant>
        <vt:i4>5</vt:i4>
      </vt:variant>
      <vt:variant>
        <vt:lpwstr>https://arenysdemar.cat/ARXIUS/2018/MEDIAMBIENT/ordenanca_gestio_residus_esmenada.pdf</vt:lpwstr>
      </vt:variant>
      <vt:variant>
        <vt:lpwstr/>
      </vt:variant>
      <vt:variant>
        <vt:i4>7405674</vt:i4>
      </vt:variant>
      <vt:variant>
        <vt:i4>15</vt:i4>
      </vt:variant>
      <vt:variant>
        <vt:i4>0</vt:i4>
      </vt:variant>
      <vt:variant>
        <vt:i4>5</vt:i4>
      </vt:variant>
      <vt:variant>
        <vt:lpwstr>https://www.diba.cat/c/document_library/get_file?uuid=80caefcc-d126-4a16-ad0b-257d42135cdf&amp;groupId=7294824</vt:lpwstr>
      </vt:variant>
      <vt:variant>
        <vt:lpwstr/>
      </vt:variant>
      <vt:variant>
        <vt:i4>7995497</vt:i4>
      </vt:variant>
      <vt:variant>
        <vt:i4>12</vt:i4>
      </vt:variant>
      <vt:variant>
        <vt:i4>0</vt:i4>
      </vt:variant>
      <vt:variant>
        <vt:i4>5</vt:i4>
      </vt:variant>
      <vt:variant>
        <vt:lpwstr>https://seuelectronica.argentona.cat/catala/Externos/9OT recollida residus.pdf</vt:lpwstr>
      </vt:variant>
      <vt:variant>
        <vt:lpwstr/>
      </vt:variant>
      <vt:variant>
        <vt:i4>7536647</vt:i4>
      </vt:variant>
      <vt:variant>
        <vt:i4>9</vt:i4>
      </vt:variant>
      <vt:variant>
        <vt:i4>0</vt:i4>
      </vt:variant>
      <vt:variant>
        <vt:i4>5</vt:i4>
      </vt:variant>
      <vt:variant>
        <vt:lpwstr>mailto:Maria.Gibaja@anthesisgroup.com</vt:lpwstr>
      </vt:variant>
      <vt:variant>
        <vt:lpwstr/>
      </vt:variant>
      <vt:variant>
        <vt:i4>7536647</vt:i4>
      </vt:variant>
      <vt:variant>
        <vt:i4>6</vt:i4>
      </vt:variant>
      <vt:variant>
        <vt:i4>0</vt:i4>
      </vt:variant>
      <vt:variant>
        <vt:i4>5</vt:i4>
      </vt:variant>
      <vt:variant>
        <vt:lpwstr>mailto:Maria.Gibaja@anthesisgroup.com</vt:lpwstr>
      </vt:variant>
      <vt:variant>
        <vt:lpwstr/>
      </vt:variant>
      <vt:variant>
        <vt:i4>7536647</vt:i4>
      </vt:variant>
      <vt:variant>
        <vt:i4>3</vt:i4>
      </vt:variant>
      <vt:variant>
        <vt:i4>0</vt:i4>
      </vt:variant>
      <vt:variant>
        <vt:i4>5</vt:i4>
      </vt:variant>
      <vt:variant>
        <vt:lpwstr>mailto:Maria.Gibaja@anthesisgroup.com</vt:lpwstr>
      </vt:variant>
      <vt:variant>
        <vt:lpwstr/>
      </vt:variant>
      <vt:variant>
        <vt:i4>393244</vt:i4>
      </vt:variant>
      <vt:variant>
        <vt:i4>0</vt:i4>
      </vt:variant>
      <vt:variant>
        <vt:i4>0</vt:i4>
      </vt:variant>
      <vt:variant>
        <vt:i4>5</vt:i4>
      </vt:variant>
      <vt:variant>
        <vt:lpwstr>https://anthesisllc.sharepoint.com/teams/Waste_Team_ESP_365/Shared Documents/Legislaci%C3%B3/GENERALITAT/Avantprojecte residus CAT 2022/Avantprojecte llei prevenci%C3%B3 i gesti%C3%B3 residus i us eficient dels recursos_v060522.pdf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Jofra Sora, Marta</dc:creator>
  <cp:keywords/>
  <dc:description/>
  <cp:lastModifiedBy>Pascual Sala, Montserrat</cp:lastModifiedBy>
  <cp:revision>4</cp:revision>
  <cp:lastPrinted>2019-05-24T21:28:00Z</cp:lastPrinted>
  <dcterms:created xsi:type="dcterms:W3CDTF">2024-03-21T13:48:00Z</dcterms:created>
  <dcterms:modified xsi:type="dcterms:W3CDTF">2024-03-21T13:57:00Z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0x0101008EB7418DD05B0C478E542D43614A1011</vt:lpwstr>
  </property>
  <property fmtid="{D5CDD505-2E9C-101B-9397-08002B2CF9AE}" pid="3" name="_dlc_DocIdItemGuid">
    <vt:lpwstr>35a52699-3064-4dcb-b936-75fb6b11e713</vt:lpwstr>
  </property>
  <property fmtid="{D5CDD505-2E9C-101B-9397-08002B2CF9AE}" pid="4" name="AuthorIds_UIVersion_1024">
    <vt:lpwstr>17</vt:lpwstr>
  </property>
  <property fmtid="{D5CDD505-2E9C-101B-9397-08002B2CF9AE}" pid="5" name="MediaServiceImageTags">
    <vt:lpwstr/>
  </property>
</Properties>
</file>